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29" w:type="dxa"/>
        </w:tblCellMar>
        <w:tblLook w:val="0000" w:firstRow="0" w:lastRow="0" w:firstColumn="0" w:lastColumn="0" w:noHBand="0" w:noVBand="0"/>
      </w:tblPr>
      <w:tblGrid>
        <w:gridCol w:w="1165"/>
        <w:gridCol w:w="2809"/>
        <w:gridCol w:w="4841"/>
        <w:gridCol w:w="3600"/>
        <w:gridCol w:w="3150"/>
        <w:gridCol w:w="2873"/>
      </w:tblGrid>
      <w:tr w:rsidR="0053728A" w:rsidRPr="00502A10" w14:paraId="472CC72B" w14:textId="77777777" w:rsidTr="00502A10">
        <w:trPr>
          <w:trHeight w:val="440"/>
          <w:tblHeader/>
          <w:jc w:val="center"/>
        </w:trPr>
        <w:tc>
          <w:tcPr>
            <w:tcW w:w="1165" w:type="dxa"/>
            <w:vMerge w:val="restart"/>
            <w:tcBorders>
              <w:top w:val="single" w:sz="4" w:space="0" w:color="auto"/>
            </w:tcBorders>
            <w:shd w:val="clear" w:color="auto" w:fill="D6E3BC" w:themeFill="accent3" w:themeFillTint="66"/>
            <w:vAlign w:val="center"/>
          </w:tcPr>
          <w:p w14:paraId="5D675A2F" w14:textId="77777777" w:rsidR="0053728A" w:rsidRPr="00502A10" w:rsidRDefault="0053728A" w:rsidP="00C9377C">
            <w:pPr>
              <w:rPr>
                <w:rFonts w:cs="Arial"/>
                <w:b/>
                <w:bCs/>
                <w:color w:val="000000" w:themeColor="text1"/>
                <w:sz w:val="20"/>
                <w:szCs w:val="20"/>
              </w:rPr>
            </w:pPr>
            <w:r w:rsidRPr="00502A10">
              <w:rPr>
                <w:rFonts w:cs="Arial"/>
                <w:b/>
                <w:bCs/>
                <w:color w:val="000000" w:themeColor="text1"/>
                <w:sz w:val="20"/>
                <w:szCs w:val="20"/>
              </w:rPr>
              <w:t xml:space="preserve">Professional </w:t>
            </w:r>
            <w:r w:rsidR="0085726C" w:rsidRPr="00502A10">
              <w:rPr>
                <w:rFonts w:cs="Arial"/>
                <w:b/>
                <w:bCs/>
                <w:color w:val="000000" w:themeColor="text1"/>
                <w:sz w:val="20"/>
                <w:szCs w:val="20"/>
              </w:rPr>
              <w:t>d</w:t>
            </w:r>
            <w:r w:rsidRPr="00502A10">
              <w:rPr>
                <w:rFonts w:cs="Arial"/>
                <w:b/>
                <w:bCs/>
                <w:color w:val="000000" w:themeColor="text1"/>
                <w:sz w:val="20"/>
                <w:szCs w:val="20"/>
              </w:rPr>
              <w:t>evelopment</w:t>
            </w:r>
            <w:r w:rsidR="00CC2AF0" w:rsidRPr="00502A10">
              <w:rPr>
                <w:rFonts w:cs="Arial"/>
                <w:b/>
                <w:bCs/>
                <w:color w:val="000000" w:themeColor="text1"/>
                <w:sz w:val="20"/>
                <w:szCs w:val="20"/>
              </w:rPr>
              <w:t xml:space="preserve"> (PD)</w:t>
            </w:r>
            <w:r w:rsidRPr="00502A10">
              <w:rPr>
                <w:rFonts w:cs="Arial"/>
                <w:b/>
                <w:bCs/>
                <w:color w:val="000000" w:themeColor="text1"/>
                <w:sz w:val="20"/>
                <w:szCs w:val="20"/>
              </w:rPr>
              <w:t xml:space="preserve"> </w:t>
            </w:r>
            <w:r w:rsidR="0085726C" w:rsidRPr="00502A10">
              <w:rPr>
                <w:rFonts w:cs="Arial"/>
                <w:b/>
                <w:bCs/>
                <w:color w:val="000000" w:themeColor="text1"/>
                <w:sz w:val="20"/>
                <w:szCs w:val="20"/>
              </w:rPr>
              <w:t>d</w:t>
            </w:r>
            <w:r w:rsidRPr="00502A10">
              <w:rPr>
                <w:rFonts w:cs="Arial"/>
                <w:b/>
                <w:bCs/>
                <w:color w:val="000000" w:themeColor="text1"/>
                <w:sz w:val="20"/>
                <w:szCs w:val="20"/>
              </w:rPr>
              <w:t>omain</w:t>
            </w:r>
            <w:r w:rsidR="00AF1DAF" w:rsidRPr="00502A10">
              <w:rPr>
                <w:rFonts w:cs="Arial"/>
                <w:b/>
                <w:bCs/>
                <w:color w:val="000000" w:themeColor="text1"/>
                <w:sz w:val="20"/>
                <w:szCs w:val="20"/>
              </w:rPr>
              <w:t>s</w:t>
            </w:r>
          </w:p>
        </w:tc>
        <w:tc>
          <w:tcPr>
            <w:tcW w:w="2809" w:type="dxa"/>
            <w:vMerge w:val="restart"/>
            <w:tcBorders>
              <w:top w:val="single" w:sz="4" w:space="0" w:color="auto"/>
            </w:tcBorders>
            <w:shd w:val="clear" w:color="auto" w:fill="D6E3BC" w:themeFill="accent3" w:themeFillTint="66"/>
            <w:vAlign w:val="center"/>
          </w:tcPr>
          <w:p w14:paraId="60FBB1E3" w14:textId="77777777" w:rsidR="0053728A" w:rsidRPr="00502A10" w:rsidRDefault="00CC2AF0" w:rsidP="00330791">
            <w:pPr>
              <w:jc w:val="center"/>
              <w:rPr>
                <w:rFonts w:cs="Arial"/>
                <w:b/>
                <w:bCs/>
                <w:color w:val="000000" w:themeColor="text1"/>
                <w:sz w:val="20"/>
                <w:szCs w:val="20"/>
              </w:rPr>
            </w:pPr>
            <w:r w:rsidRPr="00502A10">
              <w:rPr>
                <w:rFonts w:cs="Arial"/>
                <w:b/>
                <w:bCs/>
                <w:color w:val="000000" w:themeColor="text1"/>
                <w:sz w:val="20"/>
                <w:szCs w:val="20"/>
              </w:rPr>
              <w:t xml:space="preserve">PD </w:t>
            </w:r>
            <w:r w:rsidR="0085726C" w:rsidRPr="00502A10">
              <w:rPr>
                <w:rFonts w:cs="Arial"/>
                <w:b/>
                <w:bCs/>
                <w:color w:val="000000" w:themeColor="text1"/>
                <w:sz w:val="20"/>
                <w:szCs w:val="20"/>
              </w:rPr>
              <w:t>c</w:t>
            </w:r>
            <w:r w:rsidRPr="00502A10">
              <w:rPr>
                <w:rFonts w:cs="Arial"/>
                <w:b/>
                <w:bCs/>
                <w:color w:val="000000" w:themeColor="text1"/>
                <w:sz w:val="20"/>
                <w:szCs w:val="20"/>
              </w:rPr>
              <w:t>omponents</w:t>
            </w:r>
          </w:p>
          <w:p w14:paraId="32E43220" w14:textId="77777777" w:rsidR="0053728A" w:rsidRPr="00502A10" w:rsidRDefault="0053728A" w:rsidP="00330791">
            <w:pPr>
              <w:jc w:val="center"/>
              <w:rPr>
                <w:rFonts w:cs="Arial"/>
                <w:b/>
                <w:bCs/>
                <w:color w:val="000000" w:themeColor="text1"/>
                <w:sz w:val="20"/>
                <w:szCs w:val="20"/>
              </w:rPr>
            </w:pPr>
            <w:r w:rsidRPr="00502A10">
              <w:rPr>
                <w:rFonts w:cs="Arial"/>
                <w:bCs/>
                <w:i/>
                <w:color w:val="000000" w:themeColor="text1"/>
                <w:sz w:val="20"/>
                <w:szCs w:val="20"/>
              </w:rPr>
              <w:t>(</w:t>
            </w:r>
            <w:r w:rsidR="004E6628" w:rsidRPr="00502A10">
              <w:rPr>
                <w:rFonts w:cs="Arial"/>
                <w:bCs/>
                <w:i/>
                <w:color w:val="000000" w:themeColor="text1"/>
                <w:sz w:val="20"/>
                <w:szCs w:val="20"/>
              </w:rPr>
              <w:t>with required</w:t>
            </w:r>
            <w:r w:rsidR="00CC2AF0" w:rsidRPr="00502A10">
              <w:rPr>
                <w:rFonts w:cs="Arial"/>
                <w:bCs/>
                <w:i/>
                <w:color w:val="000000" w:themeColor="text1"/>
                <w:sz w:val="20"/>
                <w:szCs w:val="20"/>
              </w:rPr>
              <w:t xml:space="preserve"> </w:t>
            </w:r>
            <w:r w:rsidRPr="00502A10">
              <w:rPr>
                <w:rFonts w:cs="Arial"/>
                <w:bCs/>
                <w:i/>
                <w:color w:val="000000" w:themeColor="text1"/>
                <w:sz w:val="20"/>
                <w:szCs w:val="20"/>
              </w:rPr>
              <w:t>elements</w:t>
            </w:r>
            <w:r w:rsidR="004E6628" w:rsidRPr="00502A10">
              <w:rPr>
                <w:rFonts w:cs="Arial"/>
                <w:bCs/>
                <w:i/>
                <w:color w:val="000000" w:themeColor="text1"/>
                <w:sz w:val="20"/>
                <w:szCs w:val="20"/>
              </w:rPr>
              <w:t xml:space="preserve"> the</w:t>
            </w:r>
            <w:r w:rsidR="00CC2AF0" w:rsidRPr="00502A10">
              <w:rPr>
                <w:rFonts w:cs="Arial"/>
                <w:bCs/>
                <w:i/>
                <w:color w:val="000000" w:themeColor="text1"/>
                <w:sz w:val="20"/>
                <w:szCs w:val="20"/>
              </w:rPr>
              <w:t xml:space="preserve"> </w:t>
            </w:r>
            <w:r w:rsidRPr="00502A10">
              <w:rPr>
                <w:rFonts w:cs="Arial"/>
                <w:bCs/>
                <w:i/>
                <w:color w:val="000000" w:themeColor="text1"/>
                <w:sz w:val="20"/>
                <w:szCs w:val="20"/>
              </w:rPr>
              <w:t>description should contain)</w:t>
            </w:r>
          </w:p>
        </w:tc>
        <w:tc>
          <w:tcPr>
            <w:tcW w:w="14464" w:type="dxa"/>
            <w:gridSpan w:val="4"/>
            <w:tcBorders>
              <w:top w:val="single" w:sz="4" w:space="0" w:color="auto"/>
              <w:bottom w:val="single" w:sz="4" w:space="0" w:color="auto"/>
            </w:tcBorders>
            <w:shd w:val="clear" w:color="auto" w:fill="D6E3BC" w:themeFill="accent3" w:themeFillTint="66"/>
            <w:vAlign w:val="center"/>
          </w:tcPr>
          <w:p w14:paraId="7763B53C" w14:textId="77777777" w:rsidR="0053728A" w:rsidRPr="00502A10" w:rsidRDefault="0053728A" w:rsidP="0085726C">
            <w:pPr>
              <w:jc w:val="center"/>
              <w:rPr>
                <w:rFonts w:cs="Arial"/>
                <w:b/>
                <w:color w:val="000000" w:themeColor="text1"/>
                <w:sz w:val="20"/>
                <w:szCs w:val="20"/>
              </w:rPr>
            </w:pPr>
            <w:r w:rsidRPr="00502A10">
              <w:rPr>
                <w:rFonts w:cs="Arial"/>
                <w:b/>
                <w:color w:val="000000" w:themeColor="text1"/>
                <w:sz w:val="20"/>
                <w:szCs w:val="20"/>
              </w:rPr>
              <w:t xml:space="preserve">Sample </w:t>
            </w:r>
            <w:r w:rsidR="0085726C" w:rsidRPr="00502A10">
              <w:rPr>
                <w:rFonts w:cs="Arial"/>
                <w:b/>
                <w:color w:val="000000" w:themeColor="text1"/>
                <w:sz w:val="20"/>
                <w:szCs w:val="20"/>
              </w:rPr>
              <w:t>d</w:t>
            </w:r>
            <w:r w:rsidRPr="00502A10">
              <w:rPr>
                <w:rFonts w:cs="Arial"/>
                <w:b/>
                <w:color w:val="000000" w:themeColor="text1"/>
                <w:sz w:val="20"/>
                <w:szCs w:val="20"/>
              </w:rPr>
              <w:t xml:space="preserve">escriptions </w:t>
            </w:r>
            <w:r w:rsidR="0085726C" w:rsidRPr="00502A10">
              <w:rPr>
                <w:rFonts w:cs="Arial"/>
                <w:b/>
                <w:color w:val="000000" w:themeColor="text1"/>
                <w:sz w:val="20"/>
                <w:szCs w:val="20"/>
              </w:rPr>
              <w:t>c</w:t>
            </w:r>
            <w:r w:rsidRPr="00502A10">
              <w:rPr>
                <w:rFonts w:cs="Arial"/>
                <w:b/>
                <w:color w:val="000000" w:themeColor="text1"/>
                <w:sz w:val="20"/>
                <w:szCs w:val="20"/>
              </w:rPr>
              <w:t xml:space="preserve">orresponding to </w:t>
            </w:r>
            <w:r w:rsidR="0085726C" w:rsidRPr="00502A10">
              <w:rPr>
                <w:rFonts w:cs="Arial"/>
                <w:b/>
                <w:color w:val="000000" w:themeColor="text1"/>
                <w:sz w:val="20"/>
                <w:szCs w:val="20"/>
              </w:rPr>
              <w:t>e</w:t>
            </w:r>
            <w:r w:rsidRPr="00502A10">
              <w:rPr>
                <w:rFonts w:cs="Arial"/>
                <w:b/>
                <w:color w:val="000000" w:themeColor="text1"/>
                <w:sz w:val="20"/>
                <w:szCs w:val="20"/>
              </w:rPr>
              <w:t xml:space="preserve">ach of the </w:t>
            </w:r>
            <w:r w:rsidR="0085726C" w:rsidRPr="00502A10">
              <w:rPr>
                <w:rFonts w:cs="Arial"/>
                <w:b/>
                <w:color w:val="000000" w:themeColor="text1"/>
                <w:sz w:val="20"/>
                <w:szCs w:val="20"/>
              </w:rPr>
              <w:t>f</w:t>
            </w:r>
            <w:r w:rsidRPr="00502A10">
              <w:rPr>
                <w:rFonts w:cs="Arial"/>
                <w:b/>
                <w:color w:val="000000" w:themeColor="text1"/>
                <w:sz w:val="20"/>
                <w:szCs w:val="20"/>
              </w:rPr>
              <w:t xml:space="preserve">our </w:t>
            </w:r>
            <w:r w:rsidR="0085726C" w:rsidRPr="00502A10">
              <w:rPr>
                <w:rFonts w:cs="Arial"/>
                <w:b/>
                <w:color w:val="000000" w:themeColor="text1"/>
                <w:sz w:val="20"/>
                <w:szCs w:val="20"/>
              </w:rPr>
              <w:t>r</w:t>
            </w:r>
            <w:r w:rsidRPr="00502A10">
              <w:rPr>
                <w:rFonts w:cs="Arial"/>
                <w:b/>
                <w:color w:val="000000" w:themeColor="text1"/>
                <w:sz w:val="20"/>
                <w:szCs w:val="20"/>
              </w:rPr>
              <w:t>atings</w:t>
            </w:r>
          </w:p>
        </w:tc>
      </w:tr>
      <w:tr w:rsidR="0053728A" w:rsidRPr="00502A10" w14:paraId="5E32FABB" w14:textId="77777777" w:rsidTr="005249C7">
        <w:trPr>
          <w:trHeight w:val="800"/>
          <w:tblHeader/>
          <w:jc w:val="center"/>
        </w:trPr>
        <w:tc>
          <w:tcPr>
            <w:tcW w:w="1165" w:type="dxa"/>
            <w:vMerge/>
            <w:tcBorders>
              <w:bottom w:val="single" w:sz="4" w:space="0" w:color="auto"/>
            </w:tcBorders>
            <w:shd w:val="clear" w:color="auto" w:fill="D6E3BC" w:themeFill="accent3" w:themeFillTint="66"/>
            <w:vAlign w:val="center"/>
          </w:tcPr>
          <w:p w14:paraId="1BE18694" w14:textId="77777777" w:rsidR="0053728A" w:rsidRPr="00502A10" w:rsidRDefault="0053728A" w:rsidP="00330791">
            <w:pPr>
              <w:jc w:val="center"/>
              <w:rPr>
                <w:rFonts w:cs="Arial"/>
                <w:b/>
                <w:bCs/>
                <w:color w:val="000000" w:themeColor="text1"/>
                <w:sz w:val="20"/>
                <w:szCs w:val="20"/>
              </w:rPr>
            </w:pPr>
          </w:p>
        </w:tc>
        <w:tc>
          <w:tcPr>
            <w:tcW w:w="2809" w:type="dxa"/>
            <w:vMerge/>
            <w:tcBorders>
              <w:bottom w:val="single" w:sz="4" w:space="0" w:color="auto"/>
            </w:tcBorders>
            <w:shd w:val="clear" w:color="auto" w:fill="D6E3BC" w:themeFill="accent3" w:themeFillTint="66"/>
            <w:vAlign w:val="center"/>
          </w:tcPr>
          <w:p w14:paraId="35F499F5" w14:textId="77777777" w:rsidR="0053728A" w:rsidRPr="00502A10" w:rsidRDefault="0053728A" w:rsidP="00330791">
            <w:pPr>
              <w:jc w:val="center"/>
              <w:rPr>
                <w:rFonts w:cs="Arial"/>
                <w:i/>
                <w:color w:val="000000" w:themeColor="text1"/>
                <w:sz w:val="20"/>
                <w:szCs w:val="20"/>
              </w:rPr>
            </w:pPr>
          </w:p>
        </w:tc>
        <w:tc>
          <w:tcPr>
            <w:tcW w:w="4841" w:type="dxa"/>
            <w:tcBorders>
              <w:top w:val="single" w:sz="4" w:space="0" w:color="auto"/>
              <w:bottom w:val="single" w:sz="4" w:space="0" w:color="auto"/>
            </w:tcBorders>
            <w:shd w:val="clear" w:color="auto" w:fill="D6E3BC" w:themeFill="accent3" w:themeFillTint="66"/>
            <w:vAlign w:val="center"/>
          </w:tcPr>
          <w:p w14:paraId="03C31CB5" w14:textId="5B944BFB" w:rsidR="0053728A" w:rsidRPr="00502A10" w:rsidRDefault="0053728A" w:rsidP="00330791">
            <w:pPr>
              <w:jc w:val="center"/>
              <w:rPr>
                <w:rFonts w:cs="Arial"/>
                <w:b/>
                <w:color w:val="000000" w:themeColor="text1"/>
                <w:sz w:val="20"/>
                <w:szCs w:val="20"/>
              </w:rPr>
            </w:pPr>
            <w:r w:rsidRPr="00502A10">
              <w:rPr>
                <w:rFonts w:cs="Arial"/>
                <w:b/>
                <w:color w:val="000000" w:themeColor="text1"/>
                <w:sz w:val="20"/>
                <w:szCs w:val="20"/>
              </w:rPr>
              <w:t>Exemplar</w:t>
            </w:r>
            <w:r w:rsidR="00CC2E33">
              <w:rPr>
                <w:rFonts w:cs="Arial"/>
                <w:b/>
                <w:color w:val="000000" w:themeColor="text1"/>
                <w:sz w:val="20"/>
                <w:szCs w:val="20"/>
              </w:rPr>
              <w:t>y level of progress or</w:t>
            </w:r>
            <w:r w:rsidRPr="00502A10">
              <w:rPr>
                <w:rFonts w:cs="Arial"/>
                <w:b/>
                <w:color w:val="000000" w:themeColor="text1"/>
                <w:sz w:val="20"/>
                <w:szCs w:val="20"/>
              </w:rPr>
              <w:t xml:space="preserve"> </w:t>
            </w:r>
            <w:r w:rsidR="0085726C" w:rsidRPr="00502A10">
              <w:rPr>
                <w:rFonts w:cs="Arial"/>
                <w:b/>
                <w:color w:val="000000" w:themeColor="text1"/>
                <w:sz w:val="20"/>
                <w:szCs w:val="20"/>
              </w:rPr>
              <w:t>d</w:t>
            </w:r>
            <w:r w:rsidRPr="00502A10">
              <w:rPr>
                <w:rFonts w:cs="Arial"/>
                <w:b/>
                <w:color w:val="000000" w:themeColor="text1"/>
                <w:sz w:val="20"/>
                <w:szCs w:val="20"/>
              </w:rPr>
              <w:t>escription</w:t>
            </w:r>
          </w:p>
          <w:p w14:paraId="6F30F0EA" w14:textId="77777777" w:rsidR="0053728A" w:rsidRPr="00502A10" w:rsidRDefault="0053728A" w:rsidP="00330791">
            <w:pPr>
              <w:jc w:val="center"/>
              <w:rPr>
                <w:rFonts w:cs="Arial"/>
                <w:b/>
                <w:color w:val="000000" w:themeColor="text1"/>
                <w:sz w:val="20"/>
                <w:szCs w:val="20"/>
              </w:rPr>
            </w:pPr>
            <w:r w:rsidRPr="00502A10">
              <w:rPr>
                <w:rFonts w:cs="Arial"/>
                <w:b/>
                <w:color w:val="000000" w:themeColor="text1"/>
                <w:sz w:val="20"/>
                <w:szCs w:val="20"/>
              </w:rPr>
              <w:t>(=4)</w:t>
            </w:r>
          </w:p>
        </w:tc>
        <w:tc>
          <w:tcPr>
            <w:tcW w:w="3600" w:type="dxa"/>
            <w:tcBorders>
              <w:top w:val="single" w:sz="4" w:space="0" w:color="auto"/>
              <w:bottom w:val="single" w:sz="4" w:space="0" w:color="auto"/>
            </w:tcBorders>
            <w:shd w:val="clear" w:color="auto" w:fill="D6E3BC" w:themeFill="accent3" w:themeFillTint="66"/>
            <w:vAlign w:val="center"/>
          </w:tcPr>
          <w:p w14:paraId="439744CF" w14:textId="3B4F3797" w:rsidR="0053728A" w:rsidRPr="00502A10" w:rsidRDefault="00CC2E33" w:rsidP="00330791">
            <w:pPr>
              <w:jc w:val="center"/>
              <w:rPr>
                <w:rFonts w:cs="Arial"/>
                <w:b/>
                <w:color w:val="000000" w:themeColor="text1"/>
                <w:sz w:val="20"/>
                <w:szCs w:val="20"/>
              </w:rPr>
            </w:pPr>
            <w:r>
              <w:rPr>
                <w:rFonts w:cs="Arial"/>
                <w:b/>
                <w:color w:val="000000" w:themeColor="text1"/>
                <w:sz w:val="20"/>
                <w:szCs w:val="20"/>
              </w:rPr>
              <w:t>Appropriate level of progress or g</w:t>
            </w:r>
            <w:r w:rsidR="0053728A" w:rsidRPr="00502A10">
              <w:rPr>
                <w:rFonts w:cs="Arial"/>
                <w:b/>
                <w:color w:val="000000" w:themeColor="text1"/>
                <w:sz w:val="20"/>
                <w:szCs w:val="20"/>
              </w:rPr>
              <w:t xml:space="preserve">ood </w:t>
            </w:r>
            <w:r w:rsidR="0085726C" w:rsidRPr="00502A10">
              <w:rPr>
                <w:rFonts w:cs="Arial"/>
                <w:b/>
                <w:color w:val="000000" w:themeColor="text1"/>
                <w:sz w:val="20"/>
                <w:szCs w:val="20"/>
              </w:rPr>
              <w:t>d</w:t>
            </w:r>
            <w:r w:rsidR="0053728A" w:rsidRPr="00502A10">
              <w:rPr>
                <w:rFonts w:cs="Arial"/>
                <w:b/>
                <w:color w:val="000000" w:themeColor="text1"/>
                <w:sz w:val="20"/>
                <w:szCs w:val="20"/>
              </w:rPr>
              <w:t>escription</w:t>
            </w:r>
          </w:p>
          <w:p w14:paraId="1D378029" w14:textId="77777777" w:rsidR="0053728A" w:rsidRPr="00502A10" w:rsidRDefault="0053728A" w:rsidP="00330791">
            <w:pPr>
              <w:jc w:val="center"/>
              <w:rPr>
                <w:rFonts w:cs="Arial"/>
                <w:b/>
                <w:color w:val="000000" w:themeColor="text1"/>
                <w:sz w:val="20"/>
                <w:szCs w:val="20"/>
              </w:rPr>
            </w:pPr>
            <w:r w:rsidRPr="00502A10">
              <w:rPr>
                <w:rFonts w:cs="Arial"/>
                <w:b/>
                <w:color w:val="000000" w:themeColor="text1"/>
                <w:sz w:val="20"/>
                <w:szCs w:val="20"/>
              </w:rPr>
              <w:t>(=3)</w:t>
            </w:r>
          </w:p>
        </w:tc>
        <w:tc>
          <w:tcPr>
            <w:tcW w:w="3150" w:type="dxa"/>
            <w:tcBorders>
              <w:top w:val="single" w:sz="4" w:space="0" w:color="auto"/>
              <w:bottom w:val="single" w:sz="4" w:space="0" w:color="auto"/>
            </w:tcBorders>
            <w:shd w:val="clear" w:color="auto" w:fill="D6E3BC" w:themeFill="accent3" w:themeFillTint="66"/>
            <w:vAlign w:val="center"/>
          </w:tcPr>
          <w:p w14:paraId="753C58E4" w14:textId="2360C58F" w:rsidR="0053728A" w:rsidRPr="00502A10" w:rsidRDefault="0053728A" w:rsidP="00330791">
            <w:pPr>
              <w:jc w:val="center"/>
              <w:rPr>
                <w:rFonts w:cs="Arial"/>
                <w:b/>
                <w:color w:val="000000" w:themeColor="text1"/>
                <w:sz w:val="20"/>
                <w:szCs w:val="20"/>
              </w:rPr>
            </w:pPr>
            <w:r w:rsidRPr="00502A10">
              <w:rPr>
                <w:rFonts w:cs="Arial"/>
                <w:b/>
                <w:color w:val="000000" w:themeColor="text1"/>
                <w:sz w:val="20"/>
                <w:szCs w:val="20"/>
              </w:rPr>
              <w:t xml:space="preserve">Barely </w:t>
            </w:r>
            <w:r w:rsidR="0085726C" w:rsidRPr="00502A10">
              <w:rPr>
                <w:rFonts w:cs="Arial"/>
                <w:b/>
                <w:color w:val="000000" w:themeColor="text1"/>
                <w:sz w:val="20"/>
                <w:szCs w:val="20"/>
              </w:rPr>
              <w:t>a</w:t>
            </w:r>
            <w:r w:rsidRPr="00502A10">
              <w:rPr>
                <w:rFonts w:cs="Arial"/>
                <w:b/>
                <w:color w:val="000000" w:themeColor="text1"/>
                <w:sz w:val="20"/>
                <w:szCs w:val="20"/>
              </w:rPr>
              <w:t xml:space="preserve">dequate </w:t>
            </w:r>
            <w:r w:rsidR="00CC2E33">
              <w:rPr>
                <w:rFonts w:cs="Arial"/>
                <w:b/>
                <w:color w:val="000000" w:themeColor="text1"/>
                <w:sz w:val="20"/>
                <w:szCs w:val="20"/>
              </w:rPr>
              <w:t xml:space="preserve">progress or </w:t>
            </w:r>
            <w:r w:rsidR="0085726C" w:rsidRPr="00502A10">
              <w:rPr>
                <w:rFonts w:cs="Arial"/>
                <w:b/>
                <w:color w:val="000000" w:themeColor="text1"/>
                <w:sz w:val="20"/>
                <w:szCs w:val="20"/>
              </w:rPr>
              <w:t>d</w:t>
            </w:r>
            <w:r w:rsidRPr="00502A10">
              <w:rPr>
                <w:rFonts w:cs="Arial"/>
                <w:b/>
                <w:color w:val="000000" w:themeColor="text1"/>
                <w:sz w:val="20"/>
                <w:szCs w:val="20"/>
              </w:rPr>
              <w:t xml:space="preserve">escription </w:t>
            </w:r>
          </w:p>
          <w:p w14:paraId="272B2548" w14:textId="77777777" w:rsidR="0053728A" w:rsidRPr="00502A10" w:rsidRDefault="0053728A" w:rsidP="00330791">
            <w:pPr>
              <w:jc w:val="center"/>
              <w:rPr>
                <w:rFonts w:cs="Arial"/>
                <w:b/>
                <w:color w:val="000000" w:themeColor="text1"/>
                <w:sz w:val="20"/>
                <w:szCs w:val="20"/>
              </w:rPr>
            </w:pPr>
            <w:r w:rsidRPr="00502A10">
              <w:rPr>
                <w:rFonts w:cs="Arial"/>
                <w:b/>
                <w:color w:val="000000" w:themeColor="text1"/>
                <w:sz w:val="20"/>
                <w:szCs w:val="20"/>
              </w:rPr>
              <w:t>(=2)</w:t>
            </w:r>
          </w:p>
        </w:tc>
        <w:tc>
          <w:tcPr>
            <w:tcW w:w="2873" w:type="dxa"/>
            <w:tcBorders>
              <w:top w:val="single" w:sz="4" w:space="0" w:color="auto"/>
              <w:bottom w:val="single" w:sz="4" w:space="0" w:color="auto"/>
            </w:tcBorders>
            <w:shd w:val="clear" w:color="auto" w:fill="D6E3BC" w:themeFill="accent3" w:themeFillTint="66"/>
            <w:vAlign w:val="center"/>
          </w:tcPr>
          <w:p w14:paraId="3D41F7C6" w14:textId="42B4D976" w:rsidR="0053728A" w:rsidRPr="00502A10" w:rsidRDefault="00CC2E33" w:rsidP="00330791">
            <w:pPr>
              <w:jc w:val="center"/>
              <w:rPr>
                <w:rFonts w:cs="Arial"/>
                <w:b/>
                <w:color w:val="000000" w:themeColor="text1"/>
                <w:sz w:val="20"/>
                <w:szCs w:val="20"/>
              </w:rPr>
            </w:pPr>
            <w:r>
              <w:rPr>
                <w:rFonts w:cs="Arial"/>
                <w:b/>
                <w:color w:val="000000" w:themeColor="text1"/>
                <w:sz w:val="20"/>
                <w:szCs w:val="20"/>
              </w:rPr>
              <w:t>Minimal or no progress, or i</w:t>
            </w:r>
            <w:r w:rsidR="0053728A" w:rsidRPr="00502A10">
              <w:rPr>
                <w:rFonts w:cs="Arial"/>
                <w:b/>
                <w:color w:val="000000" w:themeColor="text1"/>
                <w:sz w:val="20"/>
                <w:szCs w:val="20"/>
              </w:rPr>
              <w:t xml:space="preserve">nadequate </w:t>
            </w:r>
            <w:r w:rsidR="0085726C" w:rsidRPr="00502A10">
              <w:rPr>
                <w:rFonts w:cs="Arial"/>
                <w:b/>
                <w:color w:val="000000" w:themeColor="text1"/>
                <w:sz w:val="20"/>
                <w:szCs w:val="20"/>
              </w:rPr>
              <w:t>d</w:t>
            </w:r>
            <w:r w:rsidR="0053728A" w:rsidRPr="00502A10">
              <w:rPr>
                <w:rFonts w:cs="Arial"/>
                <w:b/>
                <w:color w:val="000000" w:themeColor="text1"/>
                <w:sz w:val="20"/>
                <w:szCs w:val="20"/>
              </w:rPr>
              <w:t>escription</w:t>
            </w:r>
          </w:p>
          <w:p w14:paraId="26CB3EBF" w14:textId="77777777" w:rsidR="0053728A" w:rsidRPr="00502A10" w:rsidRDefault="0053728A" w:rsidP="00330791">
            <w:pPr>
              <w:jc w:val="center"/>
              <w:rPr>
                <w:rFonts w:cs="Arial"/>
                <w:b/>
                <w:color w:val="000000" w:themeColor="text1"/>
                <w:sz w:val="20"/>
                <w:szCs w:val="20"/>
              </w:rPr>
            </w:pPr>
            <w:r w:rsidRPr="00502A10">
              <w:rPr>
                <w:rFonts w:cs="Arial"/>
                <w:b/>
                <w:color w:val="000000" w:themeColor="text1"/>
                <w:sz w:val="20"/>
                <w:szCs w:val="20"/>
              </w:rPr>
              <w:t>(=1)</w:t>
            </w:r>
          </w:p>
        </w:tc>
      </w:tr>
      <w:tr w:rsidR="0053728A" w:rsidRPr="00502A10" w14:paraId="67EE623A" w14:textId="77777777" w:rsidTr="005249C7">
        <w:trPr>
          <w:jc w:val="center"/>
        </w:trPr>
        <w:tc>
          <w:tcPr>
            <w:tcW w:w="1165" w:type="dxa"/>
            <w:tcBorders>
              <w:top w:val="single" w:sz="4" w:space="0" w:color="auto"/>
            </w:tcBorders>
          </w:tcPr>
          <w:p w14:paraId="64C9AD80" w14:textId="77777777" w:rsidR="00CF7BD9" w:rsidRPr="00502A10" w:rsidRDefault="0053728A" w:rsidP="00330791">
            <w:pPr>
              <w:rPr>
                <w:sz w:val="20"/>
                <w:szCs w:val="20"/>
              </w:rPr>
            </w:pPr>
            <w:r w:rsidRPr="00502A10">
              <w:rPr>
                <w:sz w:val="20"/>
                <w:szCs w:val="20"/>
              </w:rPr>
              <w:t>A(1)</w:t>
            </w:r>
            <w:r w:rsidR="00CF7BD9" w:rsidRPr="00502A10">
              <w:rPr>
                <w:sz w:val="20"/>
                <w:szCs w:val="20"/>
              </w:rPr>
              <w:t xml:space="preserve"> </w:t>
            </w:r>
          </w:p>
          <w:p w14:paraId="2811F1FA" w14:textId="77777777" w:rsidR="0053728A" w:rsidRPr="00502A10" w:rsidRDefault="0053728A" w:rsidP="00330791">
            <w:pPr>
              <w:rPr>
                <w:sz w:val="20"/>
                <w:szCs w:val="20"/>
              </w:rPr>
            </w:pPr>
            <w:r w:rsidRPr="00502A10">
              <w:rPr>
                <w:sz w:val="20"/>
                <w:szCs w:val="20"/>
              </w:rPr>
              <w:t>Selection</w:t>
            </w:r>
          </w:p>
        </w:tc>
        <w:tc>
          <w:tcPr>
            <w:tcW w:w="2809" w:type="dxa"/>
            <w:tcBorders>
              <w:top w:val="single" w:sz="4" w:space="0" w:color="auto"/>
            </w:tcBorders>
          </w:tcPr>
          <w:p w14:paraId="537CBB91" w14:textId="77777777" w:rsidR="005C0693" w:rsidRPr="00502A10" w:rsidRDefault="005C0693" w:rsidP="00330791">
            <w:pPr>
              <w:rPr>
                <w:b/>
                <w:sz w:val="20"/>
                <w:szCs w:val="20"/>
              </w:rPr>
            </w:pPr>
            <w:r w:rsidRPr="00502A10">
              <w:rPr>
                <w:b/>
                <w:sz w:val="20"/>
                <w:szCs w:val="20"/>
              </w:rPr>
              <w:t>Clear expectations are provided for PD participants and for schools, districts</w:t>
            </w:r>
            <w:r w:rsidR="00B622F5" w:rsidRPr="00502A10">
              <w:rPr>
                <w:b/>
                <w:sz w:val="20"/>
                <w:szCs w:val="20"/>
              </w:rPr>
              <w:t>,</w:t>
            </w:r>
            <w:r w:rsidRPr="00502A10">
              <w:rPr>
                <w:b/>
                <w:sz w:val="20"/>
                <w:szCs w:val="20"/>
              </w:rPr>
              <w:t xml:space="preserve"> or other </w:t>
            </w:r>
            <w:r w:rsidR="004D2B8A" w:rsidRPr="00502A10">
              <w:rPr>
                <w:b/>
                <w:sz w:val="20"/>
                <w:szCs w:val="20"/>
              </w:rPr>
              <w:t>entities</w:t>
            </w:r>
            <w:r w:rsidRPr="00502A10">
              <w:rPr>
                <w:b/>
                <w:sz w:val="20"/>
                <w:szCs w:val="20"/>
              </w:rPr>
              <w:t>.</w:t>
            </w:r>
          </w:p>
          <w:p w14:paraId="733488E8" w14:textId="77777777" w:rsidR="005C0693" w:rsidRPr="00502A10" w:rsidRDefault="005C0693" w:rsidP="00330791">
            <w:pPr>
              <w:rPr>
                <w:sz w:val="20"/>
                <w:szCs w:val="20"/>
              </w:rPr>
            </w:pPr>
          </w:p>
          <w:p w14:paraId="41752750" w14:textId="77777777" w:rsidR="005C0693" w:rsidRPr="00502A10" w:rsidRDefault="005C0693" w:rsidP="00330791">
            <w:pPr>
              <w:rPr>
                <w:sz w:val="20"/>
                <w:szCs w:val="20"/>
              </w:rPr>
            </w:pPr>
            <w:r w:rsidRPr="00502A10">
              <w:rPr>
                <w:sz w:val="20"/>
                <w:szCs w:val="20"/>
              </w:rPr>
              <w:t>Required elements:</w:t>
            </w:r>
          </w:p>
          <w:p w14:paraId="46720BCB" w14:textId="1755575C" w:rsidR="005C0693" w:rsidRPr="00502A10" w:rsidRDefault="005C0693" w:rsidP="00330791">
            <w:pPr>
              <w:pStyle w:val="ListParagraph"/>
              <w:numPr>
                <w:ilvl w:val="0"/>
                <w:numId w:val="6"/>
              </w:numPr>
              <w:ind w:left="144" w:hanging="144"/>
              <w:rPr>
                <w:sz w:val="20"/>
                <w:szCs w:val="20"/>
              </w:rPr>
            </w:pPr>
            <w:r w:rsidRPr="00502A10">
              <w:rPr>
                <w:sz w:val="20"/>
                <w:szCs w:val="20"/>
              </w:rPr>
              <w:t>Description of</w:t>
            </w:r>
            <w:r w:rsidR="0053728A" w:rsidRPr="00502A10">
              <w:rPr>
                <w:sz w:val="20"/>
                <w:szCs w:val="20"/>
              </w:rPr>
              <w:t xml:space="preserve"> expectations </w:t>
            </w:r>
            <w:r w:rsidR="005036E8" w:rsidRPr="00502A10">
              <w:rPr>
                <w:sz w:val="20"/>
                <w:szCs w:val="20"/>
              </w:rPr>
              <w:t xml:space="preserve">for </w:t>
            </w:r>
            <w:r w:rsidR="0053728A" w:rsidRPr="00502A10">
              <w:rPr>
                <w:sz w:val="20"/>
                <w:szCs w:val="20"/>
              </w:rPr>
              <w:t>PD participants</w:t>
            </w:r>
            <w:r w:rsidR="00975CFD" w:rsidRPr="00502A10">
              <w:rPr>
                <w:sz w:val="20"/>
                <w:szCs w:val="20"/>
              </w:rPr>
              <w:t xml:space="preserve"> (e.g., attendance in training, data reporting</w:t>
            </w:r>
            <w:r w:rsidR="004D2B8A" w:rsidRPr="00502A10">
              <w:rPr>
                <w:sz w:val="20"/>
                <w:szCs w:val="20"/>
              </w:rPr>
              <w:t xml:space="preserve">, </w:t>
            </w:r>
            <w:r w:rsidR="004D2B8A" w:rsidRPr="00502A10">
              <w:rPr>
                <w:color w:val="000000"/>
                <w:sz w:val="20"/>
                <w:szCs w:val="20"/>
              </w:rPr>
              <w:t>pre</w:t>
            </w:r>
            <w:r w:rsidR="005D17B8">
              <w:rPr>
                <w:color w:val="000000"/>
                <w:sz w:val="20"/>
                <w:szCs w:val="20"/>
              </w:rPr>
              <w:t>-</w:t>
            </w:r>
            <w:r w:rsidR="004D2B8A" w:rsidRPr="00502A10">
              <w:rPr>
                <w:color w:val="000000"/>
                <w:sz w:val="20"/>
                <w:szCs w:val="20"/>
              </w:rPr>
              <w:t xml:space="preserve"> and post</w:t>
            </w:r>
            <w:r w:rsidR="005D17B8">
              <w:rPr>
                <w:color w:val="000000"/>
                <w:sz w:val="20"/>
                <w:szCs w:val="20"/>
              </w:rPr>
              <w:t>-</w:t>
            </w:r>
            <w:r w:rsidR="004D2B8A" w:rsidRPr="00502A10">
              <w:rPr>
                <w:color w:val="000000"/>
                <w:sz w:val="20"/>
                <w:szCs w:val="20"/>
              </w:rPr>
              <w:t>training activities</w:t>
            </w:r>
            <w:r w:rsidR="00975CFD" w:rsidRPr="00502A10">
              <w:rPr>
                <w:sz w:val="20"/>
                <w:szCs w:val="20"/>
              </w:rPr>
              <w:t>)</w:t>
            </w:r>
            <w:r w:rsidR="00E911DE" w:rsidRPr="00502A10">
              <w:rPr>
                <w:sz w:val="20"/>
                <w:szCs w:val="20"/>
              </w:rPr>
              <w:t>.</w:t>
            </w:r>
            <w:r w:rsidR="00CC2AF0" w:rsidRPr="00502A10">
              <w:rPr>
                <w:rStyle w:val="EndnoteReference"/>
                <w:sz w:val="20"/>
                <w:szCs w:val="20"/>
              </w:rPr>
              <w:endnoteReference w:id="1"/>
            </w:r>
          </w:p>
          <w:p w14:paraId="203B3B85" w14:textId="77777777" w:rsidR="005C0693" w:rsidRPr="00502A10" w:rsidRDefault="005C0693" w:rsidP="00330791">
            <w:pPr>
              <w:pStyle w:val="ListParagraph"/>
              <w:numPr>
                <w:ilvl w:val="0"/>
                <w:numId w:val="6"/>
              </w:numPr>
              <w:ind w:left="144" w:hanging="144"/>
              <w:rPr>
                <w:sz w:val="20"/>
                <w:szCs w:val="20"/>
              </w:rPr>
            </w:pPr>
            <w:r w:rsidRPr="00502A10">
              <w:rPr>
                <w:sz w:val="20"/>
                <w:szCs w:val="20"/>
              </w:rPr>
              <w:t>Identification of what s</w:t>
            </w:r>
            <w:r w:rsidR="0053728A" w:rsidRPr="00502A10">
              <w:rPr>
                <w:sz w:val="20"/>
                <w:szCs w:val="20"/>
              </w:rPr>
              <w:t xml:space="preserve">chools, districts, or other </w:t>
            </w:r>
            <w:r w:rsidR="004D2B8A" w:rsidRPr="00502A10">
              <w:rPr>
                <w:sz w:val="20"/>
                <w:szCs w:val="20"/>
              </w:rPr>
              <w:t>entities</w:t>
            </w:r>
            <w:r w:rsidR="0053728A" w:rsidRPr="00502A10">
              <w:rPr>
                <w:sz w:val="20"/>
                <w:szCs w:val="20"/>
              </w:rPr>
              <w:t xml:space="preserve"> agree</w:t>
            </w:r>
            <w:r w:rsidR="008449B7" w:rsidRPr="00502A10">
              <w:rPr>
                <w:sz w:val="20"/>
                <w:szCs w:val="20"/>
              </w:rPr>
              <w:t>d</w:t>
            </w:r>
            <w:r w:rsidR="0053728A" w:rsidRPr="00502A10">
              <w:rPr>
                <w:sz w:val="20"/>
                <w:szCs w:val="20"/>
              </w:rPr>
              <w:t xml:space="preserve"> to provide </w:t>
            </w:r>
            <w:r w:rsidRPr="00502A10">
              <w:rPr>
                <w:sz w:val="20"/>
                <w:szCs w:val="20"/>
              </w:rPr>
              <w:t xml:space="preserve">(e.g., </w:t>
            </w:r>
            <w:r w:rsidR="0053728A" w:rsidRPr="00502A10">
              <w:rPr>
                <w:sz w:val="20"/>
                <w:szCs w:val="20"/>
              </w:rPr>
              <w:t>necessary resources, supports</w:t>
            </w:r>
            <w:r w:rsidR="00BD68CD" w:rsidRPr="00502A10">
              <w:rPr>
                <w:sz w:val="20"/>
                <w:szCs w:val="20"/>
              </w:rPr>
              <w:t>,</w:t>
            </w:r>
            <w:r w:rsidR="0053728A" w:rsidRPr="00502A10">
              <w:rPr>
                <w:sz w:val="20"/>
                <w:szCs w:val="20"/>
              </w:rPr>
              <w:t xml:space="preserve"> facilitative administration for the participants</w:t>
            </w:r>
            <w:r w:rsidRPr="00502A10">
              <w:rPr>
                <w:sz w:val="20"/>
                <w:szCs w:val="20"/>
              </w:rPr>
              <w:t>)</w:t>
            </w:r>
            <w:r w:rsidR="00975CFD" w:rsidRPr="00502A10">
              <w:rPr>
                <w:sz w:val="20"/>
                <w:szCs w:val="20"/>
              </w:rPr>
              <w:t>.</w:t>
            </w:r>
            <w:r w:rsidRPr="00502A10">
              <w:rPr>
                <w:rStyle w:val="EndnoteReference"/>
                <w:sz w:val="20"/>
                <w:szCs w:val="20"/>
              </w:rPr>
              <w:endnoteReference w:id="2"/>
            </w:r>
            <w:r w:rsidRPr="00502A10">
              <w:rPr>
                <w:sz w:val="20"/>
                <w:szCs w:val="20"/>
                <w:vertAlign w:val="superscript"/>
              </w:rPr>
              <w:t>,</w:t>
            </w:r>
            <w:r w:rsidRPr="00502A10">
              <w:rPr>
                <w:rStyle w:val="EndnoteReference"/>
                <w:sz w:val="20"/>
                <w:szCs w:val="20"/>
              </w:rPr>
              <w:endnoteReference w:id="3"/>
            </w:r>
            <w:r w:rsidR="00E911DE" w:rsidRPr="00502A10">
              <w:rPr>
                <w:sz w:val="20"/>
                <w:szCs w:val="20"/>
              </w:rPr>
              <w:t xml:space="preserve"> </w:t>
            </w:r>
          </w:p>
          <w:p w14:paraId="1B672FD1" w14:textId="77777777" w:rsidR="005C0693" w:rsidRPr="00502A10" w:rsidRDefault="005C0693" w:rsidP="00330791">
            <w:pPr>
              <w:pStyle w:val="ListParagraph"/>
              <w:numPr>
                <w:ilvl w:val="0"/>
                <w:numId w:val="6"/>
              </w:numPr>
              <w:ind w:left="144" w:hanging="144"/>
              <w:rPr>
                <w:sz w:val="20"/>
                <w:szCs w:val="20"/>
              </w:rPr>
            </w:pPr>
            <w:r w:rsidRPr="00502A10">
              <w:rPr>
                <w:sz w:val="20"/>
                <w:szCs w:val="20"/>
              </w:rPr>
              <w:t xml:space="preserve">Description of how </w:t>
            </w:r>
            <w:r w:rsidR="00B622F5" w:rsidRPr="00502A10">
              <w:rPr>
                <w:sz w:val="20"/>
                <w:szCs w:val="20"/>
              </w:rPr>
              <w:t>s</w:t>
            </w:r>
            <w:r w:rsidR="00E911DE" w:rsidRPr="00502A10">
              <w:rPr>
                <w:sz w:val="20"/>
                <w:szCs w:val="20"/>
              </w:rPr>
              <w:t xml:space="preserve">chools, districts, or other </w:t>
            </w:r>
            <w:r w:rsidR="004D2B8A" w:rsidRPr="00502A10">
              <w:rPr>
                <w:sz w:val="20"/>
                <w:szCs w:val="20"/>
              </w:rPr>
              <w:t>entities</w:t>
            </w:r>
            <w:r w:rsidR="00E911DE" w:rsidRPr="00502A10">
              <w:rPr>
                <w:sz w:val="20"/>
                <w:szCs w:val="20"/>
              </w:rPr>
              <w:t xml:space="preserve"> </w:t>
            </w:r>
            <w:r w:rsidR="008449B7" w:rsidRPr="00502A10">
              <w:rPr>
                <w:sz w:val="20"/>
                <w:szCs w:val="20"/>
              </w:rPr>
              <w:t>we</w:t>
            </w:r>
            <w:r w:rsidR="00B765CC" w:rsidRPr="00502A10">
              <w:rPr>
                <w:sz w:val="20"/>
                <w:szCs w:val="20"/>
              </w:rPr>
              <w:t>re informed of their</w:t>
            </w:r>
            <w:r w:rsidR="00E911DE" w:rsidRPr="00502A10">
              <w:rPr>
                <w:sz w:val="20"/>
                <w:szCs w:val="20"/>
              </w:rPr>
              <w:t xml:space="preserve"> re</w:t>
            </w:r>
            <w:r w:rsidR="0066004B" w:rsidRPr="00502A10">
              <w:rPr>
                <w:sz w:val="20"/>
                <w:szCs w:val="20"/>
              </w:rPr>
              <w:t>sponsibilities</w:t>
            </w:r>
            <w:r w:rsidR="00E911DE" w:rsidRPr="00502A10">
              <w:rPr>
                <w:sz w:val="20"/>
                <w:szCs w:val="20"/>
              </w:rPr>
              <w:t>.</w:t>
            </w:r>
            <w:r w:rsidRPr="00502A10">
              <w:rPr>
                <w:sz w:val="20"/>
                <w:szCs w:val="20"/>
                <w:vertAlign w:val="superscript"/>
              </w:rPr>
              <w:t>2,3</w:t>
            </w:r>
          </w:p>
          <w:p w14:paraId="60A217E0" w14:textId="77777777" w:rsidR="005C0693" w:rsidRPr="00502A10" w:rsidRDefault="005C0693" w:rsidP="00330791">
            <w:pPr>
              <w:rPr>
                <w:sz w:val="20"/>
                <w:szCs w:val="20"/>
              </w:rPr>
            </w:pPr>
          </w:p>
          <w:p w14:paraId="457AD9FF" w14:textId="77777777" w:rsidR="00776196" w:rsidRPr="00502A10" w:rsidRDefault="005036E8" w:rsidP="00330791">
            <w:pPr>
              <w:rPr>
                <w:sz w:val="20"/>
                <w:szCs w:val="20"/>
              </w:rPr>
            </w:pPr>
            <w:r w:rsidRPr="00502A10">
              <w:rPr>
                <w:sz w:val="20"/>
                <w:szCs w:val="20"/>
              </w:rPr>
              <w:t xml:space="preserve">Provide </w:t>
            </w:r>
            <w:r w:rsidR="00ED26F9" w:rsidRPr="00502A10">
              <w:rPr>
                <w:sz w:val="20"/>
                <w:szCs w:val="20"/>
              </w:rPr>
              <w:t xml:space="preserve">a brief description of </w:t>
            </w:r>
            <w:r w:rsidRPr="00502A10">
              <w:rPr>
                <w:sz w:val="20"/>
                <w:szCs w:val="20"/>
              </w:rPr>
              <w:t>t</w:t>
            </w:r>
            <w:r w:rsidR="00B765CC" w:rsidRPr="00502A10">
              <w:rPr>
                <w:sz w:val="20"/>
                <w:szCs w:val="20"/>
              </w:rPr>
              <w:t>he form(s) used for these agreements.</w:t>
            </w:r>
            <w:r w:rsidR="00CC2AF0" w:rsidRPr="00502A10">
              <w:rPr>
                <w:sz w:val="20"/>
                <w:szCs w:val="20"/>
              </w:rPr>
              <w:t xml:space="preserve"> </w:t>
            </w:r>
          </w:p>
        </w:tc>
        <w:tc>
          <w:tcPr>
            <w:tcW w:w="4841" w:type="dxa"/>
            <w:tcBorders>
              <w:top w:val="single" w:sz="4" w:space="0" w:color="auto"/>
            </w:tcBorders>
          </w:tcPr>
          <w:p w14:paraId="1509DB83" w14:textId="2C09536D" w:rsidR="004D2B8A" w:rsidRPr="00A928E6" w:rsidRDefault="008A5AAC" w:rsidP="00C23362">
            <w:pPr>
              <w:pStyle w:val="ListParagraph"/>
              <w:numPr>
                <w:ilvl w:val="0"/>
                <w:numId w:val="15"/>
              </w:numPr>
              <w:spacing w:after="120"/>
              <w:ind w:left="144" w:right="61" w:hanging="144"/>
              <w:rPr>
                <w:sz w:val="20"/>
                <w:szCs w:val="20"/>
              </w:rPr>
            </w:pPr>
            <w:r w:rsidRPr="00502A10">
              <w:rPr>
                <w:sz w:val="20"/>
                <w:szCs w:val="20"/>
              </w:rPr>
              <w:t>E</w:t>
            </w:r>
            <w:r w:rsidR="004D2B8A" w:rsidRPr="00502A10">
              <w:rPr>
                <w:sz w:val="20"/>
                <w:szCs w:val="20"/>
              </w:rPr>
              <w:t>xpectations for PD participants:</w:t>
            </w:r>
          </w:p>
          <w:p w14:paraId="3636FC32" w14:textId="65C078EA" w:rsidR="00A3783E" w:rsidRPr="00502A10" w:rsidRDefault="00A3783E" w:rsidP="00A928E6">
            <w:pPr>
              <w:spacing w:after="120"/>
              <w:rPr>
                <w:sz w:val="20"/>
                <w:szCs w:val="20"/>
              </w:rPr>
            </w:pPr>
            <w:r w:rsidRPr="00502A10">
              <w:rPr>
                <w:sz w:val="20"/>
                <w:szCs w:val="20"/>
              </w:rPr>
              <w:t>P</w:t>
            </w:r>
            <w:r w:rsidR="0005473F">
              <w:rPr>
                <w:sz w:val="20"/>
                <w:szCs w:val="20"/>
              </w:rPr>
              <w:t>D</w:t>
            </w:r>
            <w:r w:rsidRPr="00502A10">
              <w:rPr>
                <w:sz w:val="20"/>
                <w:szCs w:val="20"/>
              </w:rPr>
              <w:t xml:space="preserve"> participants are required to attend 10 training sessions, each lasting </w:t>
            </w:r>
            <w:r w:rsidR="0005473F">
              <w:rPr>
                <w:sz w:val="20"/>
                <w:szCs w:val="20"/>
              </w:rPr>
              <w:t>2</w:t>
            </w:r>
            <w:r w:rsidR="0005473F" w:rsidRPr="00502A10">
              <w:rPr>
                <w:sz w:val="20"/>
                <w:szCs w:val="20"/>
              </w:rPr>
              <w:t xml:space="preserve"> </w:t>
            </w:r>
            <w:r w:rsidRPr="00502A10">
              <w:rPr>
                <w:sz w:val="20"/>
                <w:szCs w:val="20"/>
              </w:rPr>
              <w:t xml:space="preserve">hours; attend five follow-up coaching sessions; </w:t>
            </w:r>
            <w:r w:rsidR="004D2B8A" w:rsidRPr="00502A10">
              <w:rPr>
                <w:sz w:val="20"/>
                <w:szCs w:val="20"/>
              </w:rPr>
              <w:t xml:space="preserve">and </w:t>
            </w:r>
            <w:r w:rsidRPr="00502A10">
              <w:rPr>
                <w:sz w:val="20"/>
                <w:szCs w:val="20"/>
              </w:rPr>
              <w:t xml:space="preserve">enter data in the management system. </w:t>
            </w:r>
          </w:p>
          <w:p w14:paraId="7675C834" w14:textId="77777777" w:rsidR="004D2B8A" w:rsidRPr="00A928E6" w:rsidRDefault="004D2B8A" w:rsidP="00C23362">
            <w:pPr>
              <w:pStyle w:val="ListParagraph"/>
              <w:numPr>
                <w:ilvl w:val="0"/>
                <w:numId w:val="15"/>
              </w:numPr>
              <w:spacing w:after="120"/>
              <w:ind w:left="144" w:hanging="144"/>
              <w:rPr>
                <w:sz w:val="20"/>
                <w:szCs w:val="20"/>
              </w:rPr>
            </w:pPr>
            <w:r w:rsidRPr="00502A10">
              <w:rPr>
                <w:sz w:val="20"/>
                <w:szCs w:val="20"/>
              </w:rPr>
              <w:t>What have schools, districts, or other entities agreed to provide?</w:t>
            </w:r>
          </w:p>
          <w:p w14:paraId="1F8E5C04" w14:textId="5E18486B" w:rsidR="008A5AAC" w:rsidRPr="00502A10" w:rsidRDefault="004D2B8A" w:rsidP="00A928E6">
            <w:pPr>
              <w:spacing w:after="120"/>
              <w:rPr>
                <w:sz w:val="20"/>
                <w:szCs w:val="20"/>
              </w:rPr>
            </w:pPr>
            <w:r w:rsidRPr="00502A10">
              <w:rPr>
                <w:sz w:val="20"/>
                <w:szCs w:val="20"/>
              </w:rPr>
              <w:t>P</w:t>
            </w:r>
            <w:r w:rsidR="00134763" w:rsidRPr="00502A10">
              <w:rPr>
                <w:sz w:val="20"/>
                <w:szCs w:val="20"/>
              </w:rPr>
              <w:t>rincipals</w:t>
            </w:r>
            <w:r w:rsidRPr="00502A10">
              <w:rPr>
                <w:sz w:val="20"/>
                <w:szCs w:val="20"/>
              </w:rPr>
              <w:t xml:space="preserve"> and superintendents</w:t>
            </w:r>
            <w:r w:rsidR="00BC52A2" w:rsidRPr="00502A10">
              <w:rPr>
                <w:sz w:val="20"/>
                <w:szCs w:val="20"/>
              </w:rPr>
              <w:t xml:space="preserve"> </w:t>
            </w:r>
            <w:r w:rsidRPr="00502A10">
              <w:rPr>
                <w:sz w:val="20"/>
                <w:szCs w:val="20"/>
              </w:rPr>
              <w:t>agreed to provide administrative support to the project; assemble a school-level team to support the project; support</w:t>
            </w:r>
            <w:r w:rsidR="00BC52A2" w:rsidRPr="00502A10">
              <w:rPr>
                <w:sz w:val="20"/>
                <w:szCs w:val="20"/>
              </w:rPr>
              <w:t xml:space="preserve"> </w:t>
            </w:r>
            <w:r w:rsidRPr="00502A10">
              <w:rPr>
                <w:sz w:val="20"/>
                <w:szCs w:val="20"/>
              </w:rPr>
              <w:t>teachers’ participation in the PD and in coaching sessions by providing substitutes as needed; create an action plan at the district and school level</w:t>
            </w:r>
            <w:r w:rsidR="00F26296">
              <w:rPr>
                <w:sz w:val="20"/>
                <w:szCs w:val="20"/>
              </w:rPr>
              <w:t>s</w:t>
            </w:r>
            <w:r w:rsidRPr="00502A10">
              <w:rPr>
                <w:sz w:val="20"/>
                <w:szCs w:val="20"/>
              </w:rPr>
              <w:t xml:space="preserve"> for implementation of the project; </w:t>
            </w:r>
            <w:r w:rsidR="00BC52A2" w:rsidRPr="00502A10">
              <w:rPr>
                <w:sz w:val="20"/>
                <w:szCs w:val="20"/>
              </w:rPr>
              <w:t xml:space="preserve">and </w:t>
            </w:r>
            <w:r w:rsidR="00805D3D" w:rsidRPr="00502A10">
              <w:rPr>
                <w:sz w:val="20"/>
                <w:szCs w:val="20"/>
              </w:rPr>
              <w:t>facilitate monthly team meetings with participants</w:t>
            </w:r>
            <w:r w:rsidR="0053728A" w:rsidRPr="00502A10">
              <w:rPr>
                <w:sz w:val="20"/>
                <w:szCs w:val="20"/>
              </w:rPr>
              <w:t>.</w:t>
            </w:r>
            <w:r w:rsidR="00BC52A2" w:rsidRPr="00502A10">
              <w:rPr>
                <w:sz w:val="20"/>
                <w:szCs w:val="20"/>
              </w:rPr>
              <w:t xml:space="preserve"> </w:t>
            </w:r>
          </w:p>
          <w:p w14:paraId="336CD94D" w14:textId="77777777" w:rsidR="002B7876" w:rsidRPr="00A928E6" w:rsidRDefault="008A5AAC" w:rsidP="00C23362">
            <w:pPr>
              <w:pStyle w:val="ListParagraph"/>
              <w:numPr>
                <w:ilvl w:val="0"/>
                <w:numId w:val="15"/>
              </w:numPr>
              <w:spacing w:after="120"/>
              <w:ind w:left="144" w:right="61" w:hanging="144"/>
              <w:rPr>
                <w:sz w:val="20"/>
                <w:szCs w:val="20"/>
              </w:rPr>
            </w:pPr>
            <w:r w:rsidRPr="00502A10">
              <w:rPr>
                <w:sz w:val="20"/>
                <w:szCs w:val="20"/>
              </w:rPr>
              <w:t>How were schools, districts, or other entities informed of their responsibilities?</w:t>
            </w:r>
          </w:p>
          <w:p w14:paraId="71D91C43" w14:textId="724E3513" w:rsidR="00C1001A" w:rsidRPr="00502A10" w:rsidRDefault="004D2B8A" w:rsidP="00A928E6">
            <w:pPr>
              <w:spacing w:after="120"/>
              <w:rPr>
                <w:sz w:val="20"/>
                <w:szCs w:val="20"/>
              </w:rPr>
            </w:pPr>
            <w:r w:rsidRPr="00502A10">
              <w:rPr>
                <w:sz w:val="20"/>
                <w:szCs w:val="20"/>
              </w:rPr>
              <w:t>The</w:t>
            </w:r>
            <w:r w:rsidR="008A5AAC" w:rsidRPr="00502A10">
              <w:rPr>
                <w:sz w:val="20"/>
                <w:szCs w:val="20"/>
              </w:rPr>
              <w:t>se responsibilities were outlined in the application,</w:t>
            </w:r>
            <w:r w:rsidR="00A5408F">
              <w:rPr>
                <w:sz w:val="20"/>
                <w:szCs w:val="20"/>
              </w:rPr>
              <w:t xml:space="preserve"> which is</w:t>
            </w:r>
            <w:r w:rsidR="008A5AAC" w:rsidRPr="00502A10">
              <w:rPr>
                <w:sz w:val="20"/>
                <w:szCs w:val="20"/>
              </w:rPr>
              <w:t xml:space="preserve"> available on the project website. P</w:t>
            </w:r>
            <w:r w:rsidRPr="00502A10">
              <w:rPr>
                <w:sz w:val="20"/>
                <w:szCs w:val="20"/>
              </w:rPr>
              <w:t xml:space="preserve">rincipals </w:t>
            </w:r>
            <w:r w:rsidR="008A5AAC" w:rsidRPr="00502A10">
              <w:rPr>
                <w:sz w:val="20"/>
                <w:szCs w:val="20"/>
              </w:rPr>
              <w:t xml:space="preserve">and superintendents </w:t>
            </w:r>
            <w:r w:rsidRPr="00502A10">
              <w:rPr>
                <w:sz w:val="20"/>
                <w:szCs w:val="20"/>
              </w:rPr>
              <w:t>were asked to sign a Memorandum of Agreement (MOA)</w:t>
            </w:r>
            <w:r w:rsidR="008A5AAC" w:rsidRPr="00502A10">
              <w:rPr>
                <w:sz w:val="20"/>
                <w:szCs w:val="20"/>
              </w:rPr>
              <w:t>. PD participants were also given a letter</w:t>
            </w:r>
            <w:r w:rsidR="00F26296">
              <w:rPr>
                <w:sz w:val="20"/>
                <w:szCs w:val="20"/>
              </w:rPr>
              <w:t xml:space="preserve"> from project leaders that outlined expectations</w:t>
            </w:r>
            <w:r w:rsidR="008A5AAC" w:rsidRPr="00502A10">
              <w:rPr>
                <w:sz w:val="20"/>
                <w:szCs w:val="20"/>
              </w:rPr>
              <w:t>.</w:t>
            </w:r>
          </w:p>
          <w:p w14:paraId="311E2682" w14:textId="77777777" w:rsidR="008A5AAC" w:rsidRPr="00A928E6" w:rsidRDefault="008A5AAC" w:rsidP="00C23362">
            <w:pPr>
              <w:pStyle w:val="ListParagraph"/>
              <w:numPr>
                <w:ilvl w:val="0"/>
                <w:numId w:val="15"/>
              </w:numPr>
              <w:spacing w:after="120"/>
              <w:ind w:left="144" w:hanging="144"/>
              <w:rPr>
                <w:sz w:val="20"/>
                <w:szCs w:val="20"/>
              </w:rPr>
            </w:pPr>
            <w:r w:rsidRPr="00502A10">
              <w:rPr>
                <w:sz w:val="20"/>
                <w:szCs w:val="20"/>
              </w:rPr>
              <w:t>Provide a brief description of the form(s) used for these agreements.</w:t>
            </w:r>
            <w:r w:rsidR="002D3D3F" w:rsidRPr="00A928E6">
              <w:rPr>
                <w:sz w:val="20"/>
                <w:szCs w:val="20"/>
              </w:rPr>
              <w:tab/>
            </w:r>
          </w:p>
          <w:p w14:paraId="6CB81FEB" w14:textId="77777777" w:rsidR="007661C8" w:rsidRPr="00502A10" w:rsidRDefault="008A5AAC" w:rsidP="00A928E6">
            <w:pPr>
              <w:spacing w:after="120"/>
              <w:rPr>
                <w:sz w:val="20"/>
                <w:szCs w:val="20"/>
              </w:rPr>
            </w:pPr>
            <w:r w:rsidRPr="00502A10">
              <w:rPr>
                <w:sz w:val="20"/>
                <w:szCs w:val="20"/>
              </w:rPr>
              <w:t xml:space="preserve">The MOA described above outlined all responsibilities for districts and schools. The letter sent to PD participants explained their expectations. </w:t>
            </w:r>
          </w:p>
        </w:tc>
        <w:tc>
          <w:tcPr>
            <w:tcW w:w="3600" w:type="dxa"/>
            <w:tcBorders>
              <w:top w:val="single" w:sz="4" w:space="0" w:color="auto"/>
            </w:tcBorders>
          </w:tcPr>
          <w:p w14:paraId="6EAD5A47" w14:textId="77777777" w:rsidR="008A5AAC" w:rsidRPr="00502A10" w:rsidRDefault="008A5AAC" w:rsidP="00C23362">
            <w:pPr>
              <w:pStyle w:val="ListParagraph"/>
              <w:numPr>
                <w:ilvl w:val="0"/>
                <w:numId w:val="15"/>
              </w:numPr>
              <w:ind w:left="144" w:right="61" w:hanging="144"/>
              <w:rPr>
                <w:sz w:val="20"/>
                <w:szCs w:val="20"/>
              </w:rPr>
            </w:pPr>
            <w:r w:rsidRPr="00502A10">
              <w:rPr>
                <w:sz w:val="20"/>
                <w:szCs w:val="20"/>
              </w:rPr>
              <w:t>Expectations for PD participants:</w:t>
            </w:r>
          </w:p>
          <w:p w14:paraId="0B6D42D1" w14:textId="77777777" w:rsidR="008A5AAC" w:rsidRPr="00502A10" w:rsidRDefault="008A5AAC" w:rsidP="008A5AAC">
            <w:pPr>
              <w:rPr>
                <w:sz w:val="20"/>
                <w:szCs w:val="20"/>
              </w:rPr>
            </w:pPr>
          </w:p>
          <w:p w14:paraId="79A90A7D" w14:textId="77777777" w:rsidR="008A5AAC" w:rsidRPr="00502A10" w:rsidRDefault="008A5AAC" w:rsidP="008A5AAC">
            <w:pPr>
              <w:rPr>
                <w:sz w:val="20"/>
                <w:szCs w:val="20"/>
              </w:rPr>
            </w:pPr>
            <w:r w:rsidRPr="00502A10">
              <w:rPr>
                <w:sz w:val="20"/>
                <w:szCs w:val="20"/>
              </w:rPr>
              <w:t xml:space="preserve">Districts agreed to assemble school-level teams of teachers and other personnel to participate. </w:t>
            </w:r>
          </w:p>
          <w:p w14:paraId="650450F3" w14:textId="77777777" w:rsidR="008A5AAC" w:rsidRPr="00502A10" w:rsidRDefault="008A5AAC" w:rsidP="008A5AAC">
            <w:pPr>
              <w:rPr>
                <w:sz w:val="20"/>
                <w:szCs w:val="20"/>
              </w:rPr>
            </w:pPr>
          </w:p>
          <w:p w14:paraId="71A257B6" w14:textId="77777777" w:rsidR="008A5AAC" w:rsidRPr="00502A10" w:rsidRDefault="008A5AAC" w:rsidP="00C23362">
            <w:pPr>
              <w:pStyle w:val="ListParagraph"/>
              <w:numPr>
                <w:ilvl w:val="0"/>
                <w:numId w:val="15"/>
              </w:numPr>
              <w:ind w:left="144" w:hanging="144"/>
              <w:rPr>
                <w:sz w:val="20"/>
                <w:szCs w:val="20"/>
              </w:rPr>
            </w:pPr>
            <w:r w:rsidRPr="00502A10">
              <w:rPr>
                <w:sz w:val="20"/>
                <w:szCs w:val="20"/>
              </w:rPr>
              <w:t>What have schools, districts, or other entities agreed to provide?</w:t>
            </w:r>
          </w:p>
          <w:p w14:paraId="7C0BCE5C" w14:textId="77777777" w:rsidR="008A5AAC" w:rsidRPr="00502A10" w:rsidRDefault="008A5AAC" w:rsidP="008A5AAC">
            <w:pPr>
              <w:rPr>
                <w:sz w:val="20"/>
                <w:szCs w:val="20"/>
              </w:rPr>
            </w:pPr>
          </w:p>
          <w:p w14:paraId="6BF89954" w14:textId="77777777" w:rsidR="008A5AAC" w:rsidRPr="00502A10" w:rsidRDefault="008A5AAC" w:rsidP="008A5AAC">
            <w:pPr>
              <w:rPr>
                <w:sz w:val="20"/>
                <w:szCs w:val="20"/>
              </w:rPr>
            </w:pPr>
            <w:r w:rsidRPr="00502A10">
              <w:rPr>
                <w:sz w:val="20"/>
                <w:szCs w:val="20"/>
              </w:rPr>
              <w:t xml:space="preserve">Principals and superintendents agreed to provide administrative support to the project. </w:t>
            </w:r>
          </w:p>
          <w:p w14:paraId="3B1F19BC" w14:textId="77777777" w:rsidR="008A5AAC" w:rsidRPr="00502A10" w:rsidRDefault="008A5AAC" w:rsidP="008A5AAC">
            <w:pPr>
              <w:rPr>
                <w:sz w:val="20"/>
                <w:szCs w:val="20"/>
              </w:rPr>
            </w:pPr>
          </w:p>
          <w:p w14:paraId="332B22A1" w14:textId="77777777" w:rsidR="008A5AAC" w:rsidRPr="00502A10" w:rsidRDefault="008A5AAC" w:rsidP="00C23362">
            <w:pPr>
              <w:pStyle w:val="ListParagraph"/>
              <w:numPr>
                <w:ilvl w:val="0"/>
                <w:numId w:val="15"/>
              </w:numPr>
              <w:ind w:left="144" w:right="61" w:hanging="144"/>
              <w:rPr>
                <w:sz w:val="20"/>
                <w:szCs w:val="20"/>
              </w:rPr>
            </w:pPr>
            <w:r w:rsidRPr="00502A10">
              <w:rPr>
                <w:sz w:val="20"/>
                <w:szCs w:val="20"/>
              </w:rPr>
              <w:t>How were schools, districts, or other entities informed of their responsibilities?</w:t>
            </w:r>
          </w:p>
          <w:p w14:paraId="18DC5275" w14:textId="77777777" w:rsidR="008A5AAC" w:rsidRPr="00502A10" w:rsidRDefault="008A5AAC" w:rsidP="008A5AAC">
            <w:pPr>
              <w:rPr>
                <w:sz w:val="20"/>
                <w:szCs w:val="20"/>
              </w:rPr>
            </w:pPr>
          </w:p>
          <w:p w14:paraId="57540F6B" w14:textId="6B590E54" w:rsidR="008A5AAC" w:rsidRPr="00502A10" w:rsidRDefault="008A5AAC" w:rsidP="008A5AAC">
            <w:pPr>
              <w:rPr>
                <w:sz w:val="20"/>
                <w:szCs w:val="20"/>
              </w:rPr>
            </w:pPr>
            <w:r w:rsidRPr="00502A10">
              <w:rPr>
                <w:sz w:val="20"/>
                <w:szCs w:val="20"/>
              </w:rPr>
              <w:t xml:space="preserve">These responsibilities were outlined in the application, </w:t>
            </w:r>
            <w:r w:rsidR="00A5408F">
              <w:rPr>
                <w:sz w:val="20"/>
                <w:szCs w:val="20"/>
              </w:rPr>
              <w:t xml:space="preserve">which is </w:t>
            </w:r>
            <w:r w:rsidRPr="00502A10">
              <w:rPr>
                <w:sz w:val="20"/>
                <w:szCs w:val="20"/>
              </w:rPr>
              <w:t>available on the project website. Principals and superintendents were asked to sign a Memorandum of Agreement (MOA).</w:t>
            </w:r>
          </w:p>
          <w:p w14:paraId="4EE06F8F" w14:textId="77777777" w:rsidR="008A5AAC" w:rsidRPr="00502A10" w:rsidRDefault="008A5AAC" w:rsidP="008A5AAC">
            <w:pPr>
              <w:rPr>
                <w:sz w:val="20"/>
                <w:szCs w:val="20"/>
              </w:rPr>
            </w:pPr>
          </w:p>
          <w:p w14:paraId="1324AC2D" w14:textId="77777777" w:rsidR="008A5AAC" w:rsidRPr="00502A10" w:rsidRDefault="008A5AAC" w:rsidP="00C23362">
            <w:pPr>
              <w:pStyle w:val="ListParagraph"/>
              <w:numPr>
                <w:ilvl w:val="0"/>
                <w:numId w:val="15"/>
              </w:numPr>
              <w:ind w:left="144" w:hanging="144"/>
              <w:rPr>
                <w:sz w:val="20"/>
                <w:szCs w:val="20"/>
              </w:rPr>
            </w:pPr>
            <w:r w:rsidRPr="00502A10">
              <w:rPr>
                <w:sz w:val="20"/>
                <w:szCs w:val="20"/>
              </w:rPr>
              <w:t>Provide a brief description of the form(s) used for these agreements.</w:t>
            </w:r>
          </w:p>
          <w:p w14:paraId="00EDEB0E" w14:textId="77777777" w:rsidR="008A5AAC" w:rsidRPr="00502A10" w:rsidRDefault="008A5AAC" w:rsidP="008A5AAC">
            <w:pPr>
              <w:rPr>
                <w:sz w:val="20"/>
                <w:szCs w:val="20"/>
              </w:rPr>
            </w:pPr>
          </w:p>
          <w:p w14:paraId="425F2E1C" w14:textId="77777777" w:rsidR="008A5AAC" w:rsidRPr="00502A10" w:rsidRDefault="008A5AAC" w:rsidP="008A5AAC">
            <w:pPr>
              <w:rPr>
                <w:sz w:val="20"/>
                <w:szCs w:val="20"/>
              </w:rPr>
            </w:pPr>
            <w:r w:rsidRPr="00502A10">
              <w:rPr>
                <w:sz w:val="20"/>
                <w:szCs w:val="20"/>
              </w:rPr>
              <w:t xml:space="preserve">The MOA described above outlined all responsibilities for districts and schools. </w:t>
            </w:r>
          </w:p>
          <w:p w14:paraId="5878C096" w14:textId="77777777" w:rsidR="008A5AAC" w:rsidRPr="00502A10" w:rsidRDefault="008A5AAC" w:rsidP="00330791">
            <w:pPr>
              <w:rPr>
                <w:sz w:val="20"/>
                <w:szCs w:val="20"/>
              </w:rPr>
            </w:pPr>
          </w:p>
          <w:p w14:paraId="2B812CAF" w14:textId="77777777" w:rsidR="00F043F8" w:rsidRPr="00502A10" w:rsidRDefault="00F043F8" w:rsidP="00330791">
            <w:pPr>
              <w:rPr>
                <w:sz w:val="20"/>
                <w:szCs w:val="20"/>
              </w:rPr>
            </w:pPr>
          </w:p>
          <w:p w14:paraId="159C0886" w14:textId="77777777" w:rsidR="00F043F8" w:rsidRPr="00502A10" w:rsidRDefault="00F043F8" w:rsidP="00330791">
            <w:pPr>
              <w:rPr>
                <w:sz w:val="20"/>
                <w:szCs w:val="20"/>
              </w:rPr>
            </w:pPr>
          </w:p>
        </w:tc>
        <w:tc>
          <w:tcPr>
            <w:tcW w:w="3150" w:type="dxa"/>
            <w:tcBorders>
              <w:top w:val="single" w:sz="4" w:space="0" w:color="auto"/>
            </w:tcBorders>
          </w:tcPr>
          <w:p w14:paraId="1DFFB314" w14:textId="77777777" w:rsidR="008A5AAC" w:rsidRPr="00502A10" w:rsidRDefault="008A5AAC" w:rsidP="00C23362">
            <w:pPr>
              <w:pStyle w:val="ListParagraph"/>
              <w:numPr>
                <w:ilvl w:val="0"/>
                <w:numId w:val="15"/>
              </w:numPr>
              <w:ind w:left="144" w:right="61" w:hanging="144"/>
              <w:rPr>
                <w:sz w:val="20"/>
                <w:szCs w:val="20"/>
              </w:rPr>
            </w:pPr>
            <w:r w:rsidRPr="00502A10">
              <w:rPr>
                <w:sz w:val="20"/>
                <w:szCs w:val="20"/>
              </w:rPr>
              <w:t>Expectations for PD participants:</w:t>
            </w:r>
          </w:p>
          <w:p w14:paraId="7585DB28" w14:textId="77777777" w:rsidR="008A5AAC" w:rsidRPr="00502A10" w:rsidRDefault="008A5AAC" w:rsidP="008A5AAC">
            <w:pPr>
              <w:rPr>
                <w:sz w:val="20"/>
                <w:szCs w:val="20"/>
              </w:rPr>
            </w:pPr>
          </w:p>
          <w:p w14:paraId="2B358604" w14:textId="474ACA0E" w:rsidR="008A5AAC" w:rsidRPr="00502A10" w:rsidRDefault="0005473F" w:rsidP="008A5AAC">
            <w:pPr>
              <w:rPr>
                <w:sz w:val="20"/>
                <w:szCs w:val="20"/>
              </w:rPr>
            </w:pPr>
            <w:r>
              <w:rPr>
                <w:sz w:val="20"/>
                <w:szCs w:val="20"/>
              </w:rPr>
              <w:t>PD</w:t>
            </w:r>
            <w:r w:rsidR="008A5AAC" w:rsidRPr="00502A10">
              <w:rPr>
                <w:sz w:val="20"/>
                <w:szCs w:val="20"/>
              </w:rPr>
              <w:t xml:space="preserve"> participants received a letter describing expectations for participation. A copy of the letter is attached</w:t>
            </w:r>
            <w:r w:rsidR="00A928E6">
              <w:rPr>
                <w:sz w:val="20"/>
                <w:szCs w:val="20"/>
              </w:rPr>
              <w:t>.</w:t>
            </w:r>
          </w:p>
          <w:p w14:paraId="3F63244A" w14:textId="77777777" w:rsidR="008A5AAC" w:rsidRPr="00502A10" w:rsidRDefault="008A5AAC" w:rsidP="008A5AAC">
            <w:pPr>
              <w:rPr>
                <w:sz w:val="20"/>
                <w:szCs w:val="20"/>
              </w:rPr>
            </w:pPr>
          </w:p>
          <w:p w14:paraId="597406BE" w14:textId="77777777" w:rsidR="008A5AAC" w:rsidRPr="00502A10" w:rsidRDefault="008A5AAC" w:rsidP="00C23362">
            <w:pPr>
              <w:pStyle w:val="ListParagraph"/>
              <w:numPr>
                <w:ilvl w:val="0"/>
                <w:numId w:val="15"/>
              </w:numPr>
              <w:ind w:left="144" w:hanging="144"/>
              <w:rPr>
                <w:sz w:val="20"/>
                <w:szCs w:val="20"/>
              </w:rPr>
            </w:pPr>
            <w:r w:rsidRPr="00502A10">
              <w:rPr>
                <w:sz w:val="20"/>
                <w:szCs w:val="20"/>
              </w:rPr>
              <w:t>What have schools, districts, or other entities agreed to provide?</w:t>
            </w:r>
          </w:p>
          <w:p w14:paraId="53339B63" w14:textId="77777777" w:rsidR="008A5AAC" w:rsidRPr="00502A10" w:rsidRDefault="008A5AAC" w:rsidP="008A5AAC">
            <w:pPr>
              <w:rPr>
                <w:sz w:val="20"/>
                <w:szCs w:val="20"/>
              </w:rPr>
            </w:pPr>
          </w:p>
          <w:p w14:paraId="7DDD022C" w14:textId="77777777" w:rsidR="008A5AAC" w:rsidRPr="00502A10" w:rsidRDefault="008A5AAC" w:rsidP="008A5AAC">
            <w:pPr>
              <w:rPr>
                <w:sz w:val="20"/>
                <w:szCs w:val="20"/>
              </w:rPr>
            </w:pPr>
            <w:r w:rsidRPr="00502A10">
              <w:rPr>
                <w:sz w:val="20"/>
                <w:szCs w:val="20"/>
              </w:rPr>
              <w:t>Principals from all district schools signed a Memorandum of Agreement (MOA). A copy of the agreement is attached.</w:t>
            </w:r>
          </w:p>
          <w:p w14:paraId="22A950B1" w14:textId="77777777" w:rsidR="008A5AAC" w:rsidRPr="00502A10" w:rsidRDefault="008A5AAC" w:rsidP="008A5AAC">
            <w:pPr>
              <w:rPr>
                <w:sz w:val="20"/>
                <w:szCs w:val="20"/>
              </w:rPr>
            </w:pPr>
          </w:p>
          <w:p w14:paraId="54894FC5" w14:textId="77777777" w:rsidR="008A5AAC" w:rsidRPr="00502A10" w:rsidRDefault="008A5AAC" w:rsidP="00C23362">
            <w:pPr>
              <w:pStyle w:val="ListParagraph"/>
              <w:numPr>
                <w:ilvl w:val="0"/>
                <w:numId w:val="15"/>
              </w:numPr>
              <w:ind w:left="144" w:right="61" w:hanging="144"/>
              <w:rPr>
                <w:sz w:val="20"/>
                <w:szCs w:val="20"/>
              </w:rPr>
            </w:pPr>
            <w:r w:rsidRPr="00502A10">
              <w:rPr>
                <w:sz w:val="20"/>
                <w:szCs w:val="20"/>
              </w:rPr>
              <w:t>How were schools, districts, or other entities informed of their responsibilities?</w:t>
            </w:r>
          </w:p>
          <w:p w14:paraId="32C61E9F" w14:textId="77777777" w:rsidR="008A5AAC" w:rsidRPr="00502A10" w:rsidRDefault="008A5AAC" w:rsidP="008A5AAC">
            <w:pPr>
              <w:rPr>
                <w:sz w:val="20"/>
                <w:szCs w:val="20"/>
              </w:rPr>
            </w:pPr>
          </w:p>
          <w:p w14:paraId="75917C5F" w14:textId="389AF2D4" w:rsidR="008A5AAC" w:rsidRPr="00502A10" w:rsidRDefault="008A5AAC" w:rsidP="008A5AAC">
            <w:pPr>
              <w:rPr>
                <w:sz w:val="20"/>
                <w:szCs w:val="20"/>
              </w:rPr>
            </w:pPr>
            <w:r w:rsidRPr="00502A10">
              <w:rPr>
                <w:sz w:val="20"/>
                <w:szCs w:val="20"/>
              </w:rPr>
              <w:t>Principals from all district schools signed MOA</w:t>
            </w:r>
            <w:r w:rsidR="0005473F">
              <w:rPr>
                <w:sz w:val="20"/>
                <w:szCs w:val="20"/>
              </w:rPr>
              <w:t>s</w:t>
            </w:r>
            <w:r w:rsidRPr="00502A10">
              <w:rPr>
                <w:sz w:val="20"/>
                <w:szCs w:val="20"/>
              </w:rPr>
              <w:t>. A copy of the agreement is attached.</w:t>
            </w:r>
          </w:p>
          <w:p w14:paraId="695D34B5" w14:textId="77777777" w:rsidR="008A5AAC" w:rsidRPr="00502A10" w:rsidRDefault="008A5AAC" w:rsidP="008A5AAC">
            <w:pPr>
              <w:rPr>
                <w:sz w:val="20"/>
                <w:szCs w:val="20"/>
              </w:rPr>
            </w:pPr>
          </w:p>
          <w:p w14:paraId="37BBE8AF" w14:textId="77777777" w:rsidR="008A5AAC" w:rsidRPr="00502A10" w:rsidRDefault="008A5AAC" w:rsidP="00C23362">
            <w:pPr>
              <w:pStyle w:val="ListParagraph"/>
              <w:numPr>
                <w:ilvl w:val="0"/>
                <w:numId w:val="15"/>
              </w:numPr>
              <w:ind w:left="144" w:hanging="144"/>
              <w:rPr>
                <w:sz w:val="20"/>
                <w:szCs w:val="20"/>
              </w:rPr>
            </w:pPr>
            <w:r w:rsidRPr="00502A10">
              <w:rPr>
                <w:sz w:val="20"/>
                <w:szCs w:val="20"/>
              </w:rPr>
              <w:t>Provide a brief description of the form(s) used for these agreements.</w:t>
            </w:r>
          </w:p>
          <w:p w14:paraId="3EDA4EC0" w14:textId="77777777" w:rsidR="008A5AAC" w:rsidRPr="00502A10" w:rsidRDefault="008A5AAC" w:rsidP="008A5AAC">
            <w:pPr>
              <w:rPr>
                <w:sz w:val="20"/>
                <w:szCs w:val="20"/>
              </w:rPr>
            </w:pPr>
          </w:p>
          <w:p w14:paraId="580BF909" w14:textId="77777777" w:rsidR="00F043F8" w:rsidRPr="00502A10" w:rsidRDefault="008A5AAC" w:rsidP="005249C7">
            <w:pPr>
              <w:rPr>
                <w:sz w:val="20"/>
                <w:szCs w:val="20"/>
              </w:rPr>
            </w:pPr>
            <w:r w:rsidRPr="00502A10">
              <w:rPr>
                <w:sz w:val="20"/>
                <w:szCs w:val="20"/>
              </w:rPr>
              <w:t>Both documents are attached.</w:t>
            </w:r>
          </w:p>
        </w:tc>
        <w:tc>
          <w:tcPr>
            <w:tcW w:w="2873" w:type="dxa"/>
            <w:tcBorders>
              <w:top w:val="single" w:sz="4" w:space="0" w:color="auto"/>
            </w:tcBorders>
          </w:tcPr>
          <w:p w14:paraId="5E5DAD94" w14:textId="77777777" w:rsidR="008A5AAC" w:rsidRPr="00502A10" w:rsidRDefault="008A5AAC" w:rsidP="00C23362">
            <w:pPr>
              <w:pStyle w:val="ListParagraph"/>
              <w:numPr>
                <w:ilvl w:val="0"/>
                <w:numId w:val="15"/>
              </w:numPr>
              <w:ind w:left="144" w:right="61" w:hanging="144"/>
              <w:rPr>
                <w:sz w:val="20"/>
                <w:szCs w:val="20"/>
              </w:rPr>
            </w:pPr>
            <w:r w:rsidRPr="00502A10">
              <w:rPr>
                <w:sz w:val="20"/>
                <w:szCs w:val="20"/>
              </w:rPr>
              <w:t>Expectations for PD participants:</w:t>
            </w:r>
          </w:p>
          <w:p w14:paraId="4AD8E267" w14:textId="77777777" w:rsidR="008A5AAC" w:rsidRPr="00502A10" w:rsidRDefault="008A5AAC" w:rsidP="00330791">
            <w:pPr>
              <w:rPr>
                <w:sz w:val="20"/>
                <w:szCs w:val="20"/>
              </w:rPr>
            </w:pPr>
          </w:p>
          <w:p w14:paraId="7D7268E0" w14:textId="1D3C65F1" w:rsidR="00FF1763" w:rsidRPr="00502A10" w:rsidRDefault="00FF1763" w:rsidP="00330791">
            <w:pPr>
              <w:rPr>
                <w:sz w:val="20"/>
                <w:szCs w:val="20"/>
              </w:rPr>
            </w:pPr>
            <w:r w:rsidRPr="00502A10">
              <w:rPr>
                <w:sz w:val="20"/>
                <w:szCs w:val="20"/>
              </w:rPr>
              <w:t>The project team will develop a letter that describes expectations for</w:t>
            </w:r>
            <w:r w:rsidR="00904FEF">
              <w:rPr>
                <w:sz w:val="20"/>
                <w:szCs w:val="20"/>
              </w:rPr>
              <w:t xml:space="preserve"> PD</w:t>
            </w:r>
            <w:r w:rsidRPr="00502A10">
              <w:rPr>
                <w:sz w:val="20"/>
                <w:szCs w:val="20"/>
              </w:rPr>
              <w:t xml:space="preserve"> participants.</w:t>
            </w:r>
          </w:p>
          <w:p w14:paraId="292E42F3" w14:textId="77777777" w:rsidR="00FF1763" w:rsidRPr="00502A10" w:rsidRDefault="00FF1763" w:rsidP="00330791">
            <w:pPr>
              <w:rPr>
                <w:sz w:val="20"/>
                <w:szCs w:val="20"/>
              </w:rPr>
            </w:pPr>
          </w:p>
          <w:p w14:paraId="6ECB3B91" w14:textId="77777777" w:rsidR="008A5AAC" w:rsidRPr="00502A10" w:rsidRDefault="008A5AAC" w:rsidP="00C23362">
            <w:pPr>
              <w:pStyle w:val="ListParagraph"/>
              <w:numPr>
                <w:ilvl w:val="0"/>
                <w:numId w:val="15"/>
              </w:numPr>
              <w:ind w:left="144" w:hanging="144"/>
              <w:rPr>
                <w:sz w:val="20"/>
                <w:szCs w:val="20"/>
              </w:rPr>
            </w:pPr>
            <w:r w:rsidRPr="00502A10">
              <w:rPr>
                <w:sz w:val="20"/>
                <w:szCs w:val="20"/>
              </w:rPr>
              <w:t>What have schools, districts, or other entities agreed to provide?</w:t>
            </w:r>
          </w:p>
          <w:p w14:paraId="05B91AF9" w14:textId="77777777" w:rsidR="008A5AAC" w:rsidRPr="00502A10" w:rsidRDefault="008A5AAC" w:rsidP="00330791">
            <w:pPr>
              <w:rPr>
                <w:sz w:val="20"/>
                <w:szCs w:val="20"/>
              </w:rPr>
            </w:pPr>
          </w:p>
          <w:p w14:paraId="294C6826" w14:textId="77777777" w:rsidR="0053728A" w:rsidRPr="00502A10" w:rsidRDefault="00747C89" w:rsidP="00330791">
            <w:pPr>
              <w:rPr>
                <w:sz w:val="20"/>
                <w:szCs w:val="20"/>
              </w:rPr>
            </w:pPr>
            <w:r w:rsidRPr="00502A10">
              <w:rPr>
                <w:sz w:val="20"/>
                <w:szCs w:val="20"/>
              </w:rPr>
              <w:t>The project team will</w:t>
            </w:r>
            <w:r w:rsidR="00805D3D" w:rsidRPr="00502A10">
              <w:rPr>
                <w:sz w:val="20"/>
                <w:szCs w:val="20"/>
              </w:rPr>
              <w:t xml:space="preserve"> develop a Memorandum of Agreement (MOA) that principals from </w:t>
            </w:r>
            <w:r w:rsidR="00FF1763" w:rsidRPr="00502A10">
              <w:rPr>
                <w:sz w:val="20"/>
                <w:szCs w:val="20"/>
              </w:rPr>
              <w:t>all district schools will sign.</w:t>
            </w:r>
          </w:p>
          <w:p w14:paraId="73443B4A" w14:textId="77777777" w:rsidR="00FC67E4" w:rsidRPr="00502A10" w:rsidRDefault="00FC67E4" w:rsidP="00330791">
            <w:pPr>
              <w:rPr>
                <w:sz w:val="20"/>
                <w:szCs w:val="20"/>
              </w:rPr>
            </w:pPr>
          </w:p>
          <w:p w14:paraId="1BA37CA6" w14:textId="77777777" w:rsidR="008A5AAC" w:rsidRPr="00502A10" w:rsidRDefault="008A5AAC" w:rsidP="00C23362">
            <w:pPr>
              <w:pStyle w:val="ListParagraph"/>
              <w:numPr>
                <w:ilvl w:val="0"/>
                <w:numId w:val="15"/>
              </w:numPr>
              <w:ind w:left="144" w:right="61" w:hanging="144"/>
              <w:rPr>
                <w:sz w:val="20"/>
                <w:szCs w:val="20"/>
              </w:rPr>
            </w:pPr>
            <w:r w:rsidRPr="00502A10">
              <w:rPr>
                <w:sz w:val="20"/>
                <w:szCs w:val="20"/>
              </w:rPr>
              <w:t>How were schools, districts, or other entities informed of their responsibilities?</w:t>
            </w:r>
          </w:p>
          <w:p w14:paraId="69F19C08" w14:textId="77777777" w:rsidR="00F043F8" w:rsidRPr="00502A10" w:rsidRDefault="00F043F8" w:rsidP="00330791">
            <w:pPr>
              <w:rPr>
                <w:sz w:val="20"/>
                <w:szCs w:val="20"/>
              </w:rPr>
            </w:pPr>
          </w:p>
          <w:p w14:paraId="74FBD3CB" w14:textId="77777777" w:rsidR="008A5AAC" w:rsidRPr="00502A10" w:rsidRDefault="008A5AAC" w:rsidP="00330791">
            <w:pPr>
              <w:rPr>
                <w:sz w:val="20"/>
                <w:szCs w:val="20"/>
              </w:rPr>
            </w:pPr>
            <w:r w:rsidRPr="00502A10">
              <w:rPr>
                <w:sz w:val="20"/>
                <w:szCs w:val="20"/>
              </w:rPr>
              <w:t>The MOA is to be developed.</w:t>
            </w:r>
          </w:p>
          <w:p w14:paraId="7BF8FA5E" w14:textId="77777777" w:rsidR="008A5AAC" w:rsidRPr="00502A10" w:rsidRDefault="008A5AAC" w:rsidP="00330791">
            <w:pPr>
              <w:rPr>
                <w:sz w:val="20"/>
                <w:szCs w:val="20"/>
              </w:rPr>
            </w:pPr>
          </w:p>
          <w:p w14:paraId="19A9F072" w14:textId="77777777" w:rsidR="008A5AAC" w:rsidRPr="00502A10" w:rsidRDefault="008A5AAC" w:rsidP="00C23362">
            <w:pPr>
              <w:pStyle w:val="ListParagraph"/>
              <w:numPr>
                <w:ilvl w:val="0"/>
                <w:numId w:val="15"/>
              </w:numPr>
              <w:ind w:left="144" w:hanging="144"/>
              <w:rPr>
                <w:sz w:val="20"/>
                <w:szCs w:val="20"/>
              </w:rPr>
            </w:pPr>
            <w:r w:rsidRPr="00502A10">
              <w:rPr>
                <w:sz w:val="20"/>
                <w:szCs w:val="20"/>
              </w:rPr>
              <w:t>Provide a brief description of the form(s) used for these agreements.</w:t>
            </w:r>
          </w:p>
          <w:p w14:paraId="277A087A" w14:textId="77777777" w:rsidR="008A5AAC" w:rsidRPr="00502A10" w:rsidRDefault="008A5AAC" w:rsidP="00330791">
            <w:pPr>
              <w:rPr>
                <w:sz w:val="20"/>
                <w:szCs w:val="20"/>
              </w:rPr>
            </w:pPr>
          </w:p>
          <w:p w14:paraId="0FA3F99A" w14:textId="77777777" w:rsidR="008A5AAC" w:rsidRPr="00502A10" w:rsidRDefault="008A5AAC" w:rsidP="008A5AAC">
            <w:pPr>
              <w:rPr>
                <w:sz w:val="20"/>
                <w:szCs w:val="20"/>
              </w:rPr>
            </w:pPr>
            <w:r w:rsidRPr="00502A10">
              <w:rPr>
                <w:sz w:val="20"/>
                <w:szCs w:val="20"/>
              </w:rPr>
              <w:t>The MOA is to be developed.</w:t>
            </w:r>
          </w:p>
          <w:p w14:paraId="20AB5526" w14:textId="77777777" w:rsidR="008A5AAC" w:rsidRPr="00502A10" w:rsidRDefault="008A5AAC" w:rsidP="00330791">
            <w:pPr>
              <w:rPr>
                <w:sz w:val="20"/>
                <w:szCs w:val="20"/>
              </w:rPr>
            </w:pPr>
          </w:p>
        </w:tc>
      </w:tr>
      <w:tr w:rsidR="0053728A" w:rsidRPr="00502A10" w14:paraId="508DF713" w14:textId="77777777" w:rsidTr="005249C7">
        <w:trPr>
          <w:jc w:val="center"/>
        </w:trPr>
        <w:tc>
          <w:tcPr>
            <w:tcW w:w="1165" w:type="dxa"/>
            <w:tcBorders>
              <w:bottom w:val="single" w:sz="4" w:space="0" w:color="auto"/>
            </w:tcBorders>
          </w:tcPr>
          <w:p w14:paraId="3F3B3997" w14:textId="77777777" w:rsidR="00CF7BD9" w:rsidRPr="00502A10" w:rsidRDefault="0053728A" w:rsidP="00330791">
            <w:pPr>
              <w:rPr>
                <w:sz w:val="20"/>
                <w:szCs w:val="20"/>
              </w:rPr>
            </w:pPr>
            <w:r w:rsidRPr="00502A10">
              <w:rPr>
                <w:sz w:val="20"/>
                <w:szCs w:val="20"/>
              </w:rPr>
              <w:lastRenderedPageBreak/>
              <w:t>A(2)</w:t>
            </w:r>
            <w:r w:rsidR="00CF7BD9" w:rsidRPr="00502A10">
              <w:rPr>
                <w:sz w:val="20"/>
                <w:szCs w:val="20"/>
              </w:rPr>
              <w:t xml:space="preserve"> </w:t>
            </w:r>
          </w:p>
          <w:p w14:paraId="5E1D2C9F" w14:textId="77777777" w:rsidR="0053728A" w:rsidRPr="00502A10" w:rsidRDefault="0053728A" w:rsidP="00330791">
            <w:pPr>
              <w:rPr>
                <w:sz w:val="20"/>
                <w:szCs w:val="20"/>
              </w:rPr>
            </w:pPr>
            <w:r w:rsidRPr="00502A10">
              <w:rPr>
                <w:sz w:val="20"/>
                <w:szCs w:val="20"/>
              </w:rPr>
              <w:t>Selection</w:t>
            </w:r>
          </w:p>
        </w:tc>
        <w:tc>
          <w:tcPr>
            <w:tcW w:w="2809" w:type="dxa"/>
            <w:tcBorders>
              <w:bottom w:val="single" w:sz="4" w:space="0" w:color="auto"/>
            </w:tcBorders>
          </w:tcPr>
          <w:p w14:paraId="2045B6A4" w14:textId="347C003C" w:rsidR="005C0693" w:rsidRPr="00502A10" w:rsidRDefault="005C0693" w:rsidP="00330791">
            <w:pPr>
              <w:rPr>
                <w:sz w:val="20"/>
                <w:szCs w:val="20"/>
              </w:rPr>
            </w:pPr>
            <w:r w:rsidRPr="00502A10">
              <w:rPr>
                <w:b/>
                <w:sz w:val="20"/>
                <w:szCs w:val="20"/>
              </w:rPr>
              <w:t>Clear expectations are provided for</w:t>
            </w:r>
            <w:r w:rsidR="00152CC4" w:rsidRPr="00502A10">
              <w:rPr>
                <w:b/>
                <w:sz w:val="20"/>
                <w:szCs w:val="20"/>
              </w:rPr>
              <w:t xml:space="preserve"> SPDG</w:t>
            </w:r>
            <w:r w:rsidRPr="00502A10">
              <w:rPr>
                <w:b/>
                <w:sz w:val="20"/>
                <w:szCs w:val="20"/>
              </w:rPr>
              <w:t xml:space="preserve"> trainers and </w:t>
            </w:r>
            <w:r w:rsidR="00152CC4" w:rsidRPr="00502A10">
              <w:rPr>
                <w:b/>
                <w:sz w:val="20"/>
                <w:szCs w:val="20"/>
              </w:rPr>
              <w:t xml:space="preserve">SPDG </w:t>
            </w:r>
            <w:r w:rsidRPr="00502A10">
              <w:rPr>
                <w:b/>
                <w:sz w:val="20"/>
                <w:szCs w:val="20"/>
              </w:rPr>
              <w:t>coaches/mentors.</w:t>
            </w:r>
            <w:r w:rsidR="00E463C3" w:rsidRPr="00502A10">
              <w:rPr>
                <w:b/>
                <w:sz w:val="20"/>
                <w:szCs w:val="20"/>
                <w:vertAlign w:val="superscript"/>
              </w:rPr>
              <w:t>1</w:t>
            </w:r>
          </w:p>
          <w:p w14:paraId="2D7C741E" w14:textId="77777777" w:rsidR="005C0693" w:rsidRPr="00502A10" w:rsidRDefault="005C0693" w:rsidP="00330791">
            <w:pPr>
              <w:rPr>
                <w:sz w:val="20"/>
                <w:szCs w:val="20"/>
              </w:rPr>
            </w:pPr>
          </w:p>
          <w:p w14:paraId="1A7F61C4" w14:textId="77777777" w:rsidR="005C0693" w:rsidRPr="00502A10" w:rsidRDefault="005C0693" w:rsidP="00330791">
            <w:pPr>
              <w:rPr>
                <w:sz w:val="20"/>
                <w:szCs w:val="20"/>
              </w:rPr>
            </w:pPr>
            <w:r w:rsidRPr="00502A10">
              <w:rPr>
                <w:sz w:val="20"/>
                <w:szCs w:val="20"/>
              </w:rPr>
              <w:t>Required elements:</w:t>
            </w:r>
          </w:p>
          <w:p w14:paraId="23D65EE4" w14:textId="77777777" w:rsidR="00152CC4" w:rsidRPr="00502A10" w:rsidRDefault="00152CC4" w:rsidP="00330791">
            <w:pPr>
              <w:pStyle w:val="ListParagraph"/>
              <w:numPr>
                <w:ilvl w:val="0"/>
                <w:numId w:val="7"/>
              </w:numPr>
              <w:ind w:left="144" w:hanging="144"/>
              <w:rPr>
                <w:sz w:val="20"/>
                <w:szCs w:val="20"/>
              </w:rPr>
            </w:pPr>
            <w:r w:rsidRPr="00502A10">
              <w:rPr>
                <w:sz w:val="20"/>
                <w:szCs w:val="20"/>
              </w:rPr>
              <w:t xml:space="preserve">Expectations for trainers’ qualifications and experience and how these qualifications </w:t>
            </w:r>
            <w:r w:rsidR="000D3548" w:rsidRPr="00502A10">
              <w:rPr>
                <w:sz w:val="20"/>
                <w:szCs w:val="20"/>
              </w:rPr>
              <w:t>are</w:t>
            </w:r>
            <w:r w:rsidRPr="00502A10">
              <w:rPr>
                <w:sz w:val="20"/>
                <w:szCs w:val="20"/>
              </w:rPr>
              <w:t xml:space="preserve"> ascertained.</w:t>
            </w:r>
          </w:p>
          <w:p w14:paraId="72031DA0" w14:textId="77777777" w:rsidR="005C0693" w:rsidRPr="00502A10" w:rsidRDefault="005C0693" w:rsidP="00152CC4">
            <w:pPr>
              <w:pStyle w:val="ListParagraph"/>
              <w:numPr>
                <w:ilvl w:val="1"/>
                <w:numId w:val="7"/>
              </w:numPr>
              <w:ind w:left="432" w:hanging="144"/>
              <w:rPr>
                <w:sz w:val="20"/>
                <w:szCs w:val="20"/>
              </w:rPr>
            </w:pPr>
            <w:r w:rsidRPr="00502A10">
              <w:rPr>
                <w:sz w:val="20"/>
                <w:szCs w:val="20"/>
              </w:rPr>
              <w:t>Description of</w:t>
            </w:r>
            <w:r w:rsidR="0053728A" w:rsidRPr="00502A10">
              <w:rPr>
                <w:sz w:val="20"/>
                <w:szCs w:val="20"/>
              </w:rPr>
              <w:t xml:space="preserve"> </w:t>
            </w:r>
            <w:r w:rsidR="00152CC4" w:rsidRPr="00502A10">
              <w:rPr>
                <w:sz w:val="20"/>
                <w:szCs w:val="20"/>
              </w:rPr>
              <w:t>role and responsibilities</w:t>
            </w:r>
            <w:r w:rsidR="008B3493" w:rsidRPr="00502A10">
              <w:rPr>
                <w:sz w:val="20"/>
                <w:szCs w:val="20"/>
              </w:rPr>
              <w:t xml:space="preserve"> </w:t>
            </w:r>
            <w:r w:rsidR="0053728A" w:rsidRPr="00502A10">
              <w:rPr>
                <w:sz w:val="20"/>
                <w:szCs w:val="20"/>
              </w:rPr>
              <w:t xml:space="preserve">for </w:t>
            </w:r>
            <w:r w:rsidR="00B622F5" w:rsidRPr="00502A10">
              <w:rPr>
                <w:sz w:val="20"/>
                <w:szCs w:val="20"/>
              </w:rPr>
              <w:t>trainers (</w:t>
            </w:r>
            <w:r w:rsidR="009A271D" w:rsidRPr="00502A10">
              <w:rPr>
                <w:sz w:val="20"/>
                <w:szCs w:val="20"/>
              </w:rPr>
              <w:t>the people who train</w:t>
            </w:r>
            <w:r w:rsidR="00B15C2F" w:rsidRPr="00502A10">
              <w:rPr>
                <w:sz w:val="20"/>
                <w:szCs w:val="20"/>
              </w:rPr>
              <w:t>ed</w:t>
            </w:r>
            <w:r w:rsidR="009A271D" w:rsidRPr="00502A10">
              <w:rPr>
                <w:sz w:val="20"/>
                <w:szCs w:val="20"/>
              </w:rPr>
              <w:t xml:space="preserve"> </w:t>
            </w:r>
            <w:r w:rsidR="00B622F5" w:rsidRPr="00502A10">
              <w:rPr>
                <w:sz w:val="20"/>
                <w:szCs w:val="20"/>
              </w:rPr>
              <w:t xml:space="preserve">PD </w:t>
            </w:r>
            <w:r w:rsidR="009A271D" w:rsidRPr="00502A10">
              <w:rPr>
                <w:sz w:val="20"/>
                <w:szCs w:val="20"/>
              </w:rPr>
              <w:t>participants</w:t>
            </w:r>
            <w:r w:rsidR="00995490" w:rsidRPr="00502A10">
              <w:rPr>
                <w:sz w:val="20"/>
                <w:szCs w:val="20"/>
              </w:rPr>
              <w:t>)</w:t>
            </w:r>
            <w:r w:rsidRPr="00502A10">
              <w:rPr>
                <w:sz w:val="20"/>
                <w:szCs w:val="20"/>
              </w:rPr>
              <w:t>.</w:t>
            </w:r>
          </w:p>
          <w:p w14:paraId="7C948A4B" w14:textId="77777777" w:rsidR="00152CC4" w:rsidRPr="00502A10" w:rsidRDefault="00152CC4" w:rsidP="00330791">
            <w:pPr>
              <w:pStyle w:val="ListParagraph"/>
              <w:numPr>
                <w:ilvl w:val="0"/>
                <w:numId w:val="7"/>
              </w:numPr>
              <w:ind w:left="144" w:hanging="144"/>
              <w:rPr>
                <w:sz w:val="20"/>
                <w:szCs w:val="20"/>
              </w:rPr>
            </w:pPr>
            <w:r w:rsidRPr="00502A10">
              <w:rPr>
                <w:sz w:val="20"/>
                <w:szCs w:val="20"/>
              </w:rPr>
              <w:t xml:space="preserve">Expectations for coaches’/ mentors’ qualifications and experience and how these qualifications </w:t>
            </w:r>
            <w:r w:rsidR="000D3548" w:rsidRPr="00502A10">
              <w:rPr>
                <w:sz w:val="20"/>
                <w:szCs w:val="20"/>
              </w:rPr>
              <w:t>are</w:t>
            </w:r>
            <w:r w:rsidRPr="00502A10">
              <w:rPr>
                <w:sz w:val="20"/>
                <w:szCs w:val="20"/>
              </w:rPr>
              <w:t xml:space="preserve"> ascertained.</w:t>
            </w:r>
          </w:p>
          <w:p w14:paraId="698A5328" w14:textId="77777777" w:rsidR="005C0693" w:rsidRPr="00502A10" w:rsidRDefault="005C0693" w:rsidP="00152CC4">
            <w:pPr>
              <w:pStyle w:val="ListParagraph"/>
              <w:numPr>
                <w:ilvl w:val="1"/>
                <w:numId w:val="7"/>
              </w:numPr>
              <w:ind w:left="432" w:hanging="144"/>
              <w:rPr>
                <w:sz w:val="20"/>
                <w:szCs w:val="20"/>
              </w:rPr>
            </w:pPr>
            <w:r w:rsidRPr="00502A10">
              <w:rPr>
                <w:sz w:val="20"/>
                <w:szCs w:val="20"/>
              </w:rPr>
              <w:t>Description of</w:t>
            </w:r>
            <w:r w:rsidR="0066004B" w:rsidRPr="00502A10">
              <w:rPr>
                <w:sz w:val="20"/>
                <w:szCs w:val="20"/>
              </w:rPr>
              <w:t xml:space="preserve"> </w:t>
            </w:r>
            <w:r w:rsidR="00152CC4" w:rsidRPr="00502A10">
              <w:rPr>
                <w:sz w:val="20"/>
                <w:szCs w:val="20"/>
              </w:rPr>
              <w:t xml:space="preserve">role or responsibilities </w:t>
            </w:r>
            <w:r w:rsidR="0066004B" w:rsidRPr="00502A10">
              <w:rPr>
                <w:sz w:val="20"/>
                <w:szCs w:val="20"/>
              </w:rPr>
              <w:t>for</w:t>
            </w:r>
            <w:r w:rsidR="0053728A" w:rsidRPr="00502A10">
              <w:rPr>
                <w:sz w:val="20"/>
                <w:szCs w:val="20"/>
              </w:rPr>
              <w:t xml:space="preserve"> </w:t>
            </w:r>
            <w:r w:rsidR="00B15C2F" w:rsidRPr="00502A10">
              <w:rPr>
                <w:sz w:val="20"/>
                <w:szCs w:val="20"/>
              </w:rPr>
              <w:t>coaches or mentors (</w:t>
            </w:r>
            <w:r w:rsidR="0053728A" w:rsidRPr="00502A10">
              <w:rPr>
                <w:sz w:val="20"/>
                <w:szCs w:val="20"/>
              </w:rPr>
              <w:t>the people who provide</w:t>
            </w:r>
            <w:r w:rsidR="00B15C2F" w:rsidRPr="00502A10">
              <w:rPr>
                <w:sz w:val="20"/>
                <w:szCs w:val="20"/>
              </w:rPr>
              <w:t>d</w:t>
            </w:r>
            <w:r w:rsidR="0053728A" w:rsidRPr="00502A10">
              <w:rPr>
                <w:sz w:val="20"/>
                <w:szCs w:val="20"/>
              </w:rPr>
              <w:t xml:space="preserve"> follow-up </w:t>
            </w:r>
            <w:r w:rsidR="00B15C2F" w:rsidRPr="00502A10">
              <w:rPr>
                <w:sz w:val="20"/>
                <w:szCs w:val="20"/>
              </w:rPr>
              <w:t>to training</w:t>
            </w:r>
            <w:r w:rsidR="00152CC4" w:rsidRPr="00502A10">
              <w:rPr>
                <w:sz w:val="20"/>
                <w:szCs w:val="20"/>
              </w:rPr>
              <w:t>)</w:t>
            </w:r>
            <w:r w:rsidRPr="00502A10">
              <w:rPr>
                <w:sz w:val="20"/>
                <w:szCs w:val="20"/>
              </w:rPr>
              <w:t>.</w:t>
            </w:r>
          </w:p>
          <w:p w14:paraId="7AA525BB" w14:textId="77777777" w:rsidR="00C70EDB" w:rsidRPr="00502A10" w:rsidRDefault="00C70EDB" w:rsidP="00330791">
            <w:pPr>
              <w:rPr>
                <w:sz w:val="20"/>
                <w:szCs w:val="20"/>
              </w:rPr>
            </w:pPr>
          </w:p>
          <w:p w14:paraId="2CA56EF8" w14:textId="77777777" w:rsidR="00C70EDB" w:rsidRPr="00502A10" w:rsidRDefault="00C70EDB" w:rsidP="00330791">
            <w:pPr>
              <w:rPr>
                <w:sz w:val="20"/>
                <w:szCs w:val="20"/>
              </w:rPr>
            </w:pPr>
          </w:p>
          <w:p w14:paraId="619EF9A2" w14:textId="77777777" w:rsidR="00C70EDB" w:rsidRPr="00502A10" w:rsidRDefault="00C70EDB" w:rsidP="00330791">
            <w:pPr>
              <w:rPr>
                <w:sz w:val="20"/>
                <w:szCs w:val="20"/>
              </w:rPr>
            </w:pPr>
          </w:p>
          <w:p w14:paraId="2ADB9804" w14:textId="77777777" w:rsidR="00C70EDB" w:rsidRPr="00502A10" w:rsidRDefault="00C70EDB" w:rsidP="00330791">
            <w:pPr>
              <w:rPr>
                <w:sz w:val="20"/>
                <w:szCs w:val="20"/>
              </w:rPr>
            </w:pPr>
          </w:p>
          <w:p w14:paraId="456394F7" w14:textId="77777777" w:rsidR="00C70EDB" w:rsidRPr="00502A10" w:rsidRDefault="00C70EDB" w:rsidP="00330791">
            <w:pPr>
              <w:rPr>
                <w:sz w:val="20"/>
                <w:szCs w:val="20"/>
              </w:rPr>
            </w:pPr>
          </w:p>
          <w:p w14:paraId="18569476" w14:textId="77777777" w:rsidR="00C70EDB" w:rsidRPr="00502A10" w:rsidRDefault="00C70EDB" w:rsidP="00330791">
            <w:pPr>
              <w:rPr>
                <w:sz w:val="20"/>
                <w:szCs w:val="20"/>
              </w:rPr>
            </w:pPr>
          </w:p>
          <w:p w14:paraId="4C8A2658" w14:textId="77777777" w:rsidR="00C70EDB" w:rsidRPr="00502A10" w:rsidRDefault="00C70EDB" w:rsidP="00330791">
            <w:pPr>
              <w:rPr>
                <w:sz w:val="20"/>
                <w:szCs w:val="20"/>
              </w:rPr>
            </w:pPr>
          </w:p>
        </w:tc>
        <w:tc>
          <w:tcPr>
            <w:tcW w:w="4841" w:type="dxa"/>
          </w:tcPr>
          <w:p w14:paraId="40439FF8" w14:textId="708039C1" w:rsidR="000D3548" w:rsidRPr="00714338" w:rsidRDefault="000D3548" w:rsidP="00AF5AEE">
            <w:pPr>
              <w:pStyle w:val="ListParagraph"/>
              <w:numPr>
                <w:ilvl w:val="0"/>
                <w:numId w:val="7"/>
              </w:numPr>
              <w:spacing w:after="60"/>
              <w:ind w:left="144" w:hanging="144"/>
              <w:rPr>
                <w:sz w:val="20"/>
                <w:szCs w:val="20"/>
              </w:rPr>
            </w:pPr>
            <w:r w:rsidRPr="00714338">
              <w:rPr>
                <w:sz w:val="20"/>
                <w:szCs w:val="20"/>
              </w:rPr>
              <w:t>Expectations for trainers</w:t>
            </w:r>
            <w:r w:rsidR="0005473F">
              <w:rPr>
                <w:sz w:val="20"/>
                <w:szCs w:val="20"/>
              </w:rPr>
              <w:t>’</w:t>
            </w:r>
            <w:r w:rsidRPr="00714338">
              <w:rPr>
                <w:sz w:val="20"/>
                <w:szCs w:val="20"/>
              </w:rPr>
              <w:t xml:space="preserve"> qualifications and experience and how these qualifications are ascertained:</w:t>
            </w:r>
          </w:p>
          <w:p w14:paraId="698DE469" w14:textId="3B17CA41" w:rsidR="000D3548" w:rsidRPr="00714338" w:rsidRDefault="000D3548" w:rsidP="00AF5AEE">
            <w:pPr>
              <w:spacing w:after="60"/>
              <w:rPr>
                <w:sz w:val="20"/>
                <w:szCs w:val="20"/>
              </w:rPr>
            </w:pPr>
            <w:r w:rsidRPr="00714338">
              <w:rPr>
                <w:sz w:val="20"/>
                <w:szCs w:val="20"/>
              </w:rPr>
              <w:t xml:space="preserve">SPDG trainers must have at least </w:t>
            </w:r>
            <w:r w:rsidR="00B52394">
              <w:rPr>
                <w:sz w:val="20"/>
                <w:szCs w:val="20"/>
              </w:rPr>
              <w:t>5</w:t>
            </w:r>
            <w:r w:rsidRPr="00714338">
              <w:rPr>
                <w:sz w:val="20"/>
                <w:szCs w:val="20"/>
              </w:rPr>
              <w:t xml:space="preserve"> years of experience implementing Positive Behavioral Interventions and Supports (PBIS), as indicated on a resume they submitted. The SPDG Coordinator reviewed all resumes for required experience. The SPDG </w:t>
            </w:r>
            <w:r w:rsidR="00773C9F" w:rsidRPr="00714338">
              <w:rPr>
                <w:sz w:val="20"/>
                <w:szCs w:val="20"/>
              </w:rPr>
              <w:t>l</w:t>
            </w:r>
            <w:r w:rsidRPr="00714338">
              <w:rPr>
                <w:sz w:val="20"/>
                <w:szCs w:val="20"/>
              </w:rPr>
              <w:t xml:space="preserve">eadership team’s interview with </w:t>
            </w:r>
            <w:r w:rsidR="0003525D" w:rsidRPr="00714338">
              <w:rPr>
                <w:sz w:val="20"/>
                <w:szCs w:val="20"/>
              </w:rPr>
              <w:t>potential SPDG PBIS trainers</w:t>
            </w:r>
            <w:r w:rsidRPr="00714338">
              <w:rPr>
                <w:sz w:val="20"/>
                <w:szCs w:val="20"/>
              </w:rPr>
              <w:t xml:space="preserve"> </w:t>
            </w:r>
            <w:r w:rsidR="0003525D" w:rsidRPr="00714338">
              <w:rPr>
                <w:sz w:val="20"/>
                <w:szCs w:val="20"/>
              </w:rPr>
              <w:t>include</w:t>
            </w:r>
            <w:r w:rsidRPr="00714338">
              <w:rPr>
                <w:sz w:val="20"/>
                <w:szCs w:val="20"/>
              </w:rPr>
              <w:t>d</w:t>
            </w:r>
            <w:r w:rsidR="0003525D" w:rsidRPr="00714338">
              <w:rPr>
                <w:sz w:val="20"/>
                <w:szCs w:val="20"/>
              </w:rPr>
              <w:t xml:space="preserve"> a skills element where the applicant demonstrate</w:t>
            </w:r>
            <w:r w:rsidRPr="00714338">
              <w:rPr>
                <w:sz w:val="20"/>
                <w:szCs w:val="20"/>
              </w:rPr>
              <w:t>d</w:t>
            </w:r>
            <w:r w:rsidR="0003525D" w:rsidRPr="00714338">
              <w:rPr>
                <w:sz w:val="20"/>
                <w:szCs w:val="20"/>
              </w:rPr>
              <w:t xml:space="preserve"> some of the critical skills required to successfully train participants</w:t>
            </w:r>
            <w:r w:rsidR="00DA3360">
              <w:rPr>
                <w:sz w:val="20"/>
                <w:szCs w:val="20"/>
              </w:rPr>
              <w:t xml:space="preserve"> (i.e., behavior rehearsals and role plays)</w:t>
            </w:r>
            <w:r w:rsidR="0003525D" w:rsidRPr="00714338">
              <w:rPr>
                <w:sz w:val="20"/>
                <w:szCs w:val="20"/>
              </w:rPr>
              <w:t>.</w:t>
            </w:r>
          </w:p>
          <w:p w14:paraId="737C970A" w14:textId="78EA34B7" w:rsidR="000D3548" w:rsidRPr="00714338" w:rsidRDefault="000D3548" w:rsidP="00AF5AEE">
            <w:pPr>
              <w:pStyle w:val="ListParagraph"/>
              <w:numPr>
                <w:ilvl w:val="1"/>
                <w:numId w:val="7"/>
              </w:numPr>
              <w:spacing w:after="60"/>
              <w:ind w:left="475" w:hanging="144"/>
              <w:rPr>
                <w:sz w:val="20"/>
                <w:szCs w:val="20"/>
              </w:rPr>
            </w:pPr>
            <w:r w:rsidRPr="00714338">
              <w:rPr>
                <w:sz w:val="20"/>
                <w:szCs w:val="20"/>
              </w:rPr>
              <w:t>Description of role and responsibilities for trainers:</w:t>
            </w:r>
          </w:p>
          <w:p w14:paraId="664564BF" w14:textId="12DA60A3" w:rsidR="00CB2B69" w:rsidRPr="00714338" w:rsidRDefault="000D3548" w:rsidP="00AF5AEE">
            <w:pPr>
              <w:spacing w:after="60"/>
              <w:rPr>
                <w:sz w:val="20"/>
                <w:szCs w:val="20"/>
              </w:rPr>
            </w:pPr>
            <w:r w:rsidRPr="00714338">
              <w:rPr>
                <w:sz w:val="20"/>
                <w:szCs w:val="20"/>
              </w:rPr>
              <w:t xml:space="preserve">Trainers </w:t>
            </w:r>
            <w:r w:rsidR="00891043" w:rsidRPr="00714338">
              <w:rPr>
                <w:sz w:val="20"/>
                <w:szCs w:val="20"/>
              </w:rPr>
              <w:t>are expected to</w:t>
            </w:r>
            <w:r w:rsidR="00A10FF8" w:rsidRPr="00714338">
              <w:rPr>
                <w:sz w:val="20"/>
                <w:szCs w:val="20"/>
              </w:rPr>
              <w:t xml:space="preserve"> </w:t>
            </w:r>
            <w:r w:rsidR="00891043" w:rsidRPr="00714338">
              <w:rPr>
                <w:sz w:val="20"/>
                <w:szCs w:val="20"/>
              </w:rPr>
              <w:t xml:space="preserve">conduct 10 trainings with school staff on PBIS implementation, </w:t>
            </w:r>
            <w:r w:rsidR="00A10FF8" w:rsidRPr="00714338">
              <w:rPr>
                <w:sz w:val="20"/>
                <w:szCs w:val="20"/>
              </w:rPr>
              <w:t>complete</w:t>
            </w:r>
            <w:r w:rsidR="0053728A" w:rsidRPr="00714338">
              <w:rPr>
                <w:sz w:val="20"/>
                <w:szCs w:val="20"/>
              </w:rPr>
              <w:t xml:space="preserve"> a </w:t>
            </w:r>
            <w:r w:rsidR="001D2B22">
              <w:rPr>
                <w:sz w:val="20"/>
                <w:szCs w:val="20"/>
              </w:rPr>
              <w:t xml:space="preserve">skills assessment during the event and a </w:t>
            </w:r>
            <w:r w:rsidR="0053728A" w:rsidRPr="00714338">
              <w:rPr>
                <w:sz w:val="20"/>
                <w:szCs w:val="20"/>
              </w:rPr>
              <w:t xml:space="preserve">post-event evaluation </w:t>
            </w:r>
            <w:r w:rsidR="00CB2B69" w:rsidRPr="00714338">
              <w:rPr>
                <w:sz w:val="20"/>
                <w:szCs w:val="20"/>
              </w:rPr>
              <w:t xml:space="preserve">after </w:t>
            </w:r>
            <w:r w:rsidR="0053728A" w:rsidRPr="00714338">
              <w:rPr>
                <w:sz w:val="20"/>
                <w:szCs w:val="20"/>
              </w:rPr>
              <w:t>each</w:t>
            </w:r>
            <w:r w:rsidR="00CB2B69" w:rsidRPr="00714338">
              <w:rPr>
                <w:sz w:val="20"/>
                <w:szCs w:val="20"/>
              </w:rPr>
              <w:t xml:space="preserve"> PBIS</w:t>
            </w:r>
            <w:r w:rsidR="0053728A" w:rsidRPr="00714338">
              <w:rPr>
                <w:sz w:val="20"/>
                <w:szCs w:val="20"/>
              </w:rPr>
              <w:t xml:space="preserve"> training</w:t>
            </w:r>
            <w:r w:rsidR="00CB2B69" w:rsidRPr="00714338">
              <w:rPr>
                <w:sz w:val="20"/>
                <w:szCs w:val="20"/>
              </w:rPr>
              <w:t xml:space="preserve"> session</w:t>
            </w:r>
            <w:r w:rsidR="0032272D">
              <w:rPr>
                <w:sz w:val="20"/>
                <w:szCs w:val="20"/>
              </w:rPr>
              <w:t>. They then</w:t>
            </w:r>
            <w:r w:rsidR="00A855F8">
              <w:rPr>
                <w:sz w:val="20"/>
                <w:szCs w:val="20"/>
              </w:rPr>
              <w:t xml:space="preserve"> </w:t>
            </w:r>
            <w:r w:rsidR="0053728A" w:rsidRPr="00714338">
              <w:rPr>
                <w:sz w:val="20"/>
                <w:szCs w:val="20"/>
              </w:rPr>
              <w:t>provide post-training skill data to the district-leve</w:t>
            </w:r>
            <w:r w:rsidR="00CB2B69" w:rsidRPr="00714338">
              <w:rPr>
                <w:sz w:val="20"/>
                <w:szCs w:val="20"/>
              </w:rPr>
              <w:t>l coaches.</w:t>
            </w:r>
          </w:p>
          <w:p w14:paraId="4948A3BE" w14:textId="44035E2D" w:rsidR="000D3548" w:rsidRPr="00714338" w:rsidRDefault="000D3548" w:rsidP="00AF5AEE">
            <w:pPr>
              <w:pStyle w:val="ListParagraph"/>
              <w:numPr>
                <w:ilvl w:val="0"/>
                <w:numId w:val="7"/>
              </w:numPr>
              <w:spacing w:after="60"/>
              <w:ind w:left="144" w:hanging="144"/>
              <w:rPr>
                <w:sz w:val="20"/>
                <w:szCs w:val="20"/>
              </w:rPr>
            </w:pPr>
            <w:r w:rsidRPr="00714338">
              <w:rPr>
                <w:sz w:val="20"/>
                <w:szCs w:val="20"/>
              </w:rPr>
              <w:t>Expectations for coaches</w:t>
            </w:r>
            <w:r w:rsidR="0005473F">
              <w:rPr>
                <w:sz w:val="20"/>
                <w:szCs w:val="20"/>
              </w:rPr>
              <w:t>’</w:t>
            </w:r>
            <w:r w:rsidRPr="00714338">
              <w:rPr>
                <w:sz w:val="20"/>
                <w:szCs w:val="20"/>
              </w:rPr>
              <w:t>/mentors</w:t>
            </w:r>
            <w:r w:rsidR="0005473F">
              <w:rPr>
                <w:sz w:val="20"/>
                <w:szCs w:val="20"/>
              </w:rPr>
              <w:t>’</w:t>
            </w:r>
            <w:r w:rsidRPr="00714338">
              <w:rPr>
                <w:sz w:val="20"/>
                <w:szCs w:val="20"/>
              </w:rPr>
              <w:t xml:space="preserve"> qualifications and experience and how these qualifications are ascertained:</w:t>
            </w:r>
          </w:p>
          <w:p w14:paraId="65763587" w14:textId="154F9531" w:rsidR="000D3548" w:rsidRPr="00714338" w:rsidRDefault="000D3548" w:rsidP="00AF5AEE">
            <w:pPr>
              <w:spacing w:after="60"/>
              <w:rPr>
                <w:sz w:val="20"/>
                <w:szCs w:val="20"/>
              </w:rPr>
            </w:pPr>
            <w:r w:rsidRPr="00714338">
              <w:rPr>
                <w:sz w:val="20"/>
                <w:szCs w:val="20"/>
              </w:rPr>
              <w:t xml:space="preserve">Coaches must have at least 5 years of experience as a coach or mentor and at least </w:t>
            </w:r>
            <w:r w:rsidR="008F1CBE">
              <w:rPr>
                <w:sz w:val="20"/>
                <w:szCs w:val="20"/>
              </w:rPr>
              <w:t xml:space="preserve">5 </w:t>
            </w:r>
            <w:r w:rsidRPr="00714338">
              <w:rPr>
                <w:sz w:val="20"/>
                <w:szCs w:val="20"/>
              </w:rPr>
              <w:t xml:space="preserve">years of experience implementing PBIS, as indicated on a resume they submitted. The SPDG Coordinator reviewed all resumes. The SPDG </w:t>
            </w:r>
            <w:r w:rsidR="00773C9F" w:rsidRPr="00714338">
              <w:rPr>
                <w:sz w:val="20"/>
                <w:szCs w:val="20"/>
              </w:rPr>
              <w:t>l</w:t>
            </w:r>
            <w:r w:rsidRPr="00714338">
              <w:rPr>
                <w:sz w:val="20"/>
                <w:szCs w:val="20"/>
              </w:rPr>
              <w:t xml:space="preserve">eadership </w:t>
            </w:r>
            <w:r w:rsidR="00773C9F" w:rsidRPr="00714338">
              <w:rPr>
                <w:sz w:val="20"/>
                <w:szCs w:val="20"/>
              </w:rPr>
              <w:t>t</w:t>
            </w:r>
            <w:r w:rsidRPr="00714338">
              <w:rPr>
                <w:sz w:val="20"/>
                <w:szCs w:val="20"/>
              </w:rPr>
              <w:t xml:space="preserve">eam’s </w:t>
            </w:r>
            <w:r w:rsidR="0003525D" w:rsidRPr="00714338">
              <w:rPr>
                <w:sz w:val="20"/>
                <w:szCs w:val="20"/>
              </w:rPr>
              <w:t>interviews with potential SPDG PBIS coaches include</w:t>
            </w:r>
            <w:r w:rsidRPr="00714338">
              <w:rPr>
                <w:sz w:val="20"/>
                <w:szCs w:val="20"/>
              </w:rPr>
              <w:t>d</w:t>
            </w:r>
            <w:r w:rsidR="0003525D" w:rsidRPr="00714338">
              <w:rPr>
                <w:sz w:val="20"/>
                <w:szCs w:val="20"/>
              </w:rPr>
              <w:t xml:space="preserve"> a skills element where the applicant demonstrate</w:t>
            </w:r>
            <w:r w:rsidRPr="00714338">
              <w:rPr>
                <w:sz w:val="20"/>
                <w:szCs w:val="20"/>
              </w:rPr>
              <w:t>d</w:t>
            </w:r>
            <w:r w:rsidR="0003525D" w:rsidRPr="00714338">
              <w:rPr>
                <w:sz w:val="20"/>
                <w:szCs w:val="20"/>
              </w:rPr>
              <w:t xml:space="preserve"> some of the critical skills required to successfully train participants.  </w:t>
            </w:r>
          </w:p>
          <w:p w14:paraId="5E31CD31" w14:textId="4FCDAC68" w:rsidR="000D3548" w:rsidRPr="00714338" w:rsidRDefault="000D3548" w:rsidP="00AF5AEE">
            <w:pPr>
              <w:pStyle w:val="ListParagraph"/>
              <w:numPr>
                <w:ilvl w:val="1"/>
                <w:numId w:val="7"/>
              </w:numPr>
              <w:spacing w:after="60"/>
              <w:ind w:left="475" w:hanging="144"/>
              <w:rPr>
                <w:sz w:val="20"/>
                <w:szCs w:val="20"/>
              </w:rPr>
            </w:pPr>
            <w:r w:rsidRPr="00714338">
              <w:rPr>
                <w:sz w:val="20"/>
                <w:szCs w:val="20"/>
              </w:rPr>
              <w:t>Description of role and responsibilities for coaches or mentors:</w:t>
            </w:r>
          </w:p>
          <w:p w14:paraId="3799AE17" w14:textId="5ACC80E2" w:rsidR="00E8087F" w:rsidRPr="00714338" w:rsidRDefault="000D3548" w:rsidP="00502A10">
            <w:pPr>
              <w:rPr>
                <w:sz w:val="20"/>
                <w:szCs w:val="20"/>
              </w:rPr>
            </w:pPr>
            <w:r w:rsidRPr="00714338">
              <w:rPr>
                <w:sz w:val="20"/>
                <w:szCs w:val="20"/>
              </w:rPr>
              <w:t>C</w:t>
            </w:r>
            <w:r w:rsidR="00EA375D">
              <w:rPr>
                <w:sz w:val="20"/>
                <w:szCs w:val="20"/>
              </w:rPr>
              <w:t xml:space="preserve">oaches will work with school and district administrators to set their schedule and their priorities and support the </w:t>
            </w:r>
            <w:r w:rsidR="00EA375D">
              <w:rPr>
                <w:sz w:val="20"/>
                <w:szCs w:val="20"/>
              </w:rPr>
              <w:lastRenderedPageBreak/>
              <w:t>administrators in communicating the schedule and priorities to staff. C</w:t>
            </w:r>
            <w:r w:rsidRPr="00714338">
              <w:rPr>
                <w:sz w:val="20"/>
                <w:szCs w:val="20"/>
              </w:rPr>
              <w:t xml:space="preserve">oaches must </w:t>
            </w:r>
            <w:r w:rsidR="0053728A" w:rsidRPr="00714338">
              <w:rPr>
                <w:sz w:val="20"/>
                <w:szCs w:val="20"/>
              </w:rPr>
              <w:t xml:space="preserve">observe </w:t>
            </w:r>
            <w:r w:rsidRPr="00714338">
              <w:rPr>
                <w:sz w:val="20"/>
                <w:szCs w:val="20"/>
              </w:rPr>
              <w:t xml:space="preserve">and meet with participants weekly and </w:t>
            </w:r>
            <w:r w:rsidR="00540343" w:rsidRPr="00714338">
              <w:rPr>
                <w:sz w:val="20"/>
                <w:szCs w:val="20"/>
              </w:rPr>
              <w:t xml:space="preserve">provide observation data to the </w:t>
            </w:r>
            <w:r w:rsidR="00CB0AE8" w:rsidRPr="00714338">
              <w:rPr>
                <w:sz w:val="20"/>
                <w:szCs w:val="20"/>
              </w:rPr>
              <w:t xml:space="preserve">project director </w:t>
            </w:r>
            <w:r w:rsidR="00540343" w:rsidRPr="00714338">
              <w:rPr>
                <w:sz w:val="20"/>
                <w:szCs w:val="20"/>
              </w:rPr>
              <w:t>monthly</w:t>
            </w:r>
            <w:r w:rsidR="004D3066" w:rsidRPr="00714338">
              <w:rPr>
                <w:sz w:val="20"/>
                <w:szCs w:val="20"/>
              </w:rPr>
              <w:t xml:space="preserve"> to strategize about how to improve </w:t>
            </w:r>
            <w:r w:rsidRPr="00714338">
              <w:rPr>
                <w:sz w:val="20"/>
                <w:szCs w:val="20"/>
              </w:rPr>
              <w:t>project implementation</w:t>
            </w:r>
            <w:r w:rsidR="001339C7" w:rsidRPr="00714338">
              <w:rPr>
                <w:sz w:val="20"/>
                <w:szCs w:val="20"/>
              </w:rPr>
              <w:t>.</w:t>
            </w:r>
            <w:r w:rsidR="0053728A" w:rsidRPr="00714338">
              <w:rPr>
                <w:sz w:val="20"/>
                <w:szCs w:val="20"/>
              </w:rPr>
              <w:t xml:space="preserve"> </w:t>
            </w:r>
            <w:r w:rsidR="00D92271">
              <w:rPr>
                <w:sz w:val="20"/>
                <w:szCs w:val="20"/>
              </w:rPr>
              <w:t xml:space="preserve">In addition, coaches </w:t>
            </w:r>
            <w:r w:rsidR="007B553E">
              <w:rPr>
                <w:sz w:val="20"/>
                <w:szCs w:val="20"/>
              </w:rPr>
              <w:t xml:space="preserve">are expected to </w:t>
            </w:r>
            <w:r w:rsidR="00D92271">
              <w:rPr>
                <w:sz w:val="20"/>
                <w:szCs w:val="20"/>
              </w:rPr>
              <w:t xml:space="preserve">meet monthly </w:t>
            </w:r>
            <w:r w:rsidR="007B553E">
              <w:rPr>
                <w:sz w:val="20"/>
                <w:szCs w:val="20"/>
              </w:rPr>
              <w:t>(virtually and in-person, when possible) to learn from each other.</w:t>
            </w:r>
            <w:r w:rsidR="00662547">
              <w:rPr>
                <w:sz w:val="20"/>
                <w:szCs w:val="20"/>
              </w:rPr>
              <w:t xml:space="preserve"> Coaches are expected to complete a coaching log that describes the strategies they have used</w:t>
            </w:r>
            <w:r w:rsidR="00A351B7">
              <w:rPr>
                <w:sz w:val="20"/>
                <w:szCs w:val="20"/>
              </w:rPr>
              <w:t xml:space="preserve"> that are matched to the needs of the personnel they are supporting, as well as </w:t>
            </w:r>
            <w:r w:rsidR="00662547">
              <w:rPr>
                <w:sz w:val="20"/>
                <w:szCs w:val="20"/>
              </w:rPr>
              <w:t>the duration of their coaching sessions.</w:t>
            </w:r>
          </w:p>
        </w:tc>
        <w:tc>
          <w:tcPr>
            <w:tcW w:w="3600" w:type="dxa"/>
          </w:tcPr>
          <w:p w14:paraId="48EC1AE8" w14:textId="5CA67580" w:rsidR="000D3548" w:rsidRPr="00714338" w:rsidRDefault="000D3548" w:rsidP="004D2D12">
            <w:pPr>
              <w:pStyle w:val="ListParagraph"/>
              <w:numPr>
                <w:ilvl w:val="0"/>
                <w:numId w:val="7"/>
              </w:numPr>
              <w:spacing w:after="100"/>
              <w:ind w:left="144" w:hanging="144"/>
              <w:rPr>
                <w:sz w:val="20"/>
                <w:szCs w:val="20"/>
              </w:rPr>
            </w:pPr>
            <w:r w:rsidRPr="00714338">
              <w:rPr>
                <w:sz w:val="20"/>
                <w:szCs w:val="20"/>
              </w:rPr>
              <w:lastRenderedPageBreak/>
              <w:t>Expectations for trainers</w:t>
            </w:r>
            <w:r w:rsidR="0005473F">
              <w:rPr>
                <w:sz w:val="20"/>
                <w:szCs w:val="20"/>
              </w:rPr>
              <w:t>’</w:t>
            </w:r>
            <w:r w:rsidRPr="00714338">
              <w:rPr>
                <w:sz w:val="20"/>
                <w:szCs w:val="20"/>
              </w:rPr>
              <w:t xml:space="preserve"> qualifications and experience and how these qualifications are ascertained:</w:t>
            </w:r>
          </w:p>
          <w:p w14:paraId="045B7BD1" w14:textId="60578F57" w:rsidR="000D3548" w:rsidRPr="00714338" w:rsidRDefault="000D3548" w:rsidP="005219E2">
            <w:pPr>
              <w:spacing w:after="100"/>
              <w:rPr>
                <w:sz w:val="20"/>
                <w:szCs w:val="20"/>
              </w:rPr>
            </w:pPr>
            <w:r w:rsidRPr="00714338">
              <w:rPr>
                <w:sz w:val="20"/>
                <w:szCs w:val="20"/>
              </w:rPr>
              <w:t xml:space="preserve">SPDG trainers must have at least </w:t>
            </w:r>
            <w:r w:rsidR="00B17807">
              <w:rPr>
                <w:sz w:val="20"/>
                <w:szCs w:val="20"/>
              </w:rPr>
              <w:t>5</w:t>
            </w:r>
            <w:r w:rsidRPr="00714338">
              <w:rPr>
                <w:sz w:val="20"/>
                <w:szCs w:val="20"/>
              </w:rPr>
              <w:t xml:space="preserve"> years of experience implementing Positive Behavioral Interventions and Supports (PBIS</w:t>
            </w:r>
            <w:r w:rsidR="00E1353E" w:rsidRPr="00714338">
              <w:rPr>
                <w:sz w:val="20"/>
                <w:szCs w:val="20"/>
              </w:rPr>
              <w:t>)</w:t>
            </w:r>
            <w:r w:rsidR="000E432C" w:rsidRPr="00714338">
              <w:rPr>
                <w:sz w:val="20"/>
                <w:szCs w:val="20"/>
              </w:rPr>
              <w:t>.</w:t>
            </w:r>
          </w:p>
          <w:p w14:paraId="3C0AB5A5" w14:textId="1B38B0CE" w:rsidR="000D3548" w:rsidRPr="00714338" w:rsidRDefault="000D3548" w:rsidP="006501A5">
            <w:pPr>
              <w:pStyle w:val="ListParagraph"/>
              <w:numPr>
                <w:ilvl w:val="1"/>
                <w:numId w:val="7"/>
              </w:numPr>
              <w:spacing w:after="100"/>
              <w:ind w:left="475" w:hanging="144"/>
              <w:rPr>
                <w:sz w:val="20"/>
                <w:szCs w:val="20"/>
              </w:rPr>
            </w:pPr>
            <w:r w:rsidRPr="00714338">
              <w:rPr>
                <w:sz w:val="20"/>
                <w:szCs w:val="20"/>
              </w:rPr>
              <w:t>Description of role and responsibilities for trainers:</w:t>
            </w:r>
          </w:p>
          <w:p w14:paraId="212B1FA9" w14:textId="1CA09027" w:rsidR="000D3548" w:rsidRPr="00714338" w:rsidRDefault="000D3548" w:rsidP="005219E2">
            <w:pPr>
              <w:spacing w:after="100"/>
              <w:rPr>
                <w:sz w:val="20"/>
                <w:szCs w:val="20"/>
              </w:rPr>
            </w:pPr>
            <w:r w:rsidRPr="00714338">
              <w:rPr>
                <w:sz w:val="20"/>
                <w:szCs w:val="20"/>
              </w:rPr>
              <w:t>Trainers are expected to conduct 10 trainings with school staff on PBIS implementation, complete a post-event evaluation after each PBIS training session, and provide post-training skill data</w:t>
            </w:r>
            <w:r w:rsidR="000E432C" w:rsidRPr="00714338">
              <w:rPr>
                <w:sz w:val="20"/>
                <w:szCs w:val="20"/>
              </w:rPr>
              <w:t xml:space="preserve"> to the district-level coaches.</w:t>
            </w:r>
          </w:p>
          <w:p w14:paraId="20D43F57" w14:textId="2B48C2AC" w:rsidR="000D3548" w:rsidRPr="00714338" w:rsidRDefault="000D3548" w:rsidP="004D2D12">
            <w:pPr>
              <w:pStyle w:val="ListParagraph"/>
              <w:numPr>
                <w:ilvl w:val="0"/>
                <w:numId w:val="7"/>
              </w:numPr>
              <w:spacing w:after="100"/>
              <w:ind w:left="144" w:hanging="144"/>
              <w:rPr>
                <w:sz w:val="20"/>
                <w:szCs w:val="20"/>
              </w:rPr>
            </w:pPr>
            <w:r w:rsidRPr="00714338">
              <w:rPr>
                <w:sz w:val="20"/>
                <w:szCs w:val="20"/>
              </w:rPr>
              <w:t>Expectations for coaches</w:t>
            </w:r>
            <w:r w:rsidR="0005473F">
              <w:rPr>
                <w:sz w:val="20"/>
                <w:szCs w:val="20"/>
              </w:rPr>
              <w:t>’</w:t>
            </w:r>
            <w:r w:rsidRPr="00714338">
              <w:rPr>
                <w:sz w:val="20"/>
                <w:szCs w:val="20"/>
              </w:rPr>
              <w:t>/mentors</w:t>
            </w:r>
            <w:r w:rsidR="0005473F">
              <w:rPr>
                <w:sz w:val="20"/>
                <w:szCs w:val="20"/>
              </w:rPr>
              <w:t>’</w:t>
            </w:r>
            <w:r w:rsidRPr="00714338">
              <w:rPr>
                <w:sz w:val="20"/>
                <w:szCs w:val="20"/>
              </w:rPr>
              <w:t xml:space="preserve"> qualifications and experience and how these qualifications are ascertained:</w:t>
            </w:r>
          </w:p>
          <w:p w14:paraId="43A24922" w14:textId="44816BD0" w:rsidR="000D3548" w:rsidRPr="00714338" w:rsidRDefault="000D3548" w:rsidP="005219E2">
            <w:pPr>
              <w:spacing w:after="100"/>
              <w:rPr>
                <w:sz w:val="20"/>
                <w:szCs w:val="20"/>
              </w:rPr>
            </w:pPr>
            <w:r w:rsidRPr="00714338">
              <w:rPr>
                <w:sz w:val="20"/>
                <w:szCs w:val="20"/>
              </w:rPr>
              <w:t xml:space="preserve">Coaches must have at least </w:t>
            </w:r>
            <w:r w:rsidR="001F2A97">
              <w:rPr>
                <w:sz w:val="20"/>
                <w:szCs w:val="20"/>
              </w:rPr>
              <w:t>5</w:t>
            </w:r>
            <w:r w:rsidRPr="00714338">
              <w:rPr>
                <w:sz w:val="20"/>
                <w:szCs w:val="20"/>
              </w:rPr>
              <w:t xml:space="preserve"> years of experience as a coach or mentor and at least </w:t>
            </w:r>
            <w:r w:rsidR="001F2A97">
              <w:rPr>
                <w:sz w:val="20"/>
                <w:szCs w:val="20"/>
              </w:rPr>
              <w:t>5</w:t>
            </w:r>
            <w:r w:rsidRPr="00714338">
              <w:rPr>
                <w:sz w:val="20"/>
                <w:szCs w:val="20"/>
              </w:rPr>
              <w:t xml:space="preserve"> years of experience implementing PBIS</w:t>
            </w:r>
            <w:r w:rsidR="00E1353E" w:rsidRPr="00714338">
              <w:rPr>
                <w:sz w:val="20"/>
                <w:szCs w:val="20"/>
              </w:rPr>
              <w:t>.</w:t>
            </w:r>
            <w:r w:rsidR="000E432C" w:rsidRPr="00714338">
              <w:rPr>
                <w:sz w:val="20"/>
                <w:szCs w:val="20"/>
              </w:rPr>
              <w:t xml:space="preserve">  </w:t>
            </w:r>
          </w:p>
          <w:p w14:paraId="79C19C65" w14:textId="2B9AC5FB" w:rsidR="000D3548" w:rsidRPr="00714338" w:rsidRDefault="000D3548" w:rsidP="006501A5">
            <w:pPr>
              <w:pStyle w:val="ListParagraph"/>
              <w:numPr>
                <w:ilvl w:val="1"/>
                <w:numId w:val="7"/>
              </w:numPr>
              <w:spacing w:after="100"/>
              <w:ind w:left="475" w:hanging="144"/>
              <w:rPr>
                <w:sz w:val="20"/>
                <w:szCs w:val="20"/>
              </w:rPr>
            </w:pPr>
            <w:r w:rsidRPr="00714338">
              <w:rPr>
                <w:sz w:val="20"/>
                <w:szCs w:val="20"/>
              </w:rPr>
              <w:t>Description of role and responsibilities for coaches or mentors:</w:t>
            </w:r>
          </w:p>
          <w:p w14:paraId="0DD6E20C" w14:textId="38CCFCFE" w:rsidR="006A55AE" w:rsidRPr="00714338" w:rsidRDefault="000D3548" w:rsidP="00330791">
            <w:pPr>
              <w:rPr>
                <w:sz w:val="20"/>
                <w:szCs w:val="20"/>
              </w:rPr>
            </w:pPr>
            <w:r w:rsidRPr="00714338">
              <w:rPr>
                <w:sz w:val="20"/>
                <w:szCs w:val="20"/>
              </w:rPr>
              <w:t xml:space="preserve">Coaches must observe and meet with participants weekly and provide observation data to the project director monthly to strategize about how to improve project implementation. </w:t>
            </w:r>
          </w:p>
        </w:tc>
        <w:tc>
          <w:tcPr>
            <w:tcW w:w="3150" w:type="dxa"/>
          </w:tcPr>
          <w:p w14:paraId="07AAB171" w14:textId="26BED291" w:rsidR="00E1353E" w:rsidRPr="00714338" w:rsidRDefault="00E1353E" w:rsidP="004D2D12">
            <w:pPr>
              <w:pStyle w:val="ListParagraph"/>
              <w:numPr>
                <w:ilvl w:val="0"/>
                <w:numId w:val="7"/>
              </w:numPr>
              <w:ind w:left="144" w:hanging="144"/>
              <w:rPr>
                <w:sz w:val="20"/>
                <w:szCs w:val="20"/>
              </w:rPr>
            </w:pPr>
            <w:r w:rsidRPr="00714338">
              <w:rPr>
                <w:sz w:val="20"/>
                <w:szCs w:val="20"/>
              </w:rPr>
              <w:t>Expectations for trainers</w:t>
            </w:r>
            <w:r w:rsidR="0005473F">
              <w:rPr>
                <w:sz w:val="20"/>
                <w:szCs w:val="20"/>
              </w:rPr>
              <w:t>’</w:t>
            </w:r>
            <w:r w:rsidRPr="00714338">
              <w:rPr>
                <w:sz w:val="20"/>
                <w:szCs w:val="20"/>
              </w:rPr>
              <w:t xml:space="preserve"> qualifications and experience and how these qualifications are ascertained:</w:t>
            </w:r>
          </w:p>
          <w:p w14:paraId="3A65EFAD" w14:textId="77777777" w:rsidR="00E1353E" w:rsidRPr="00714338" w:rsidRDefault="00E1353E" w:rsidP="00E1353E">
            <w:pPr>
              <w:rPr>
                <w:sz w:val="20"/>
                <w:szCs w:val="20"/>
              </w:rPr>
            </w:pPr>
          </w:p>
          <w:p w14:paraId="73A89F74" w14:textId="7CEF7D43" w:rsidR="00E1353E" w:rsidRPr="00714338" w:rsidRDefault="00E1353E" w:rsidP="00E1353E">
            <w:pPr>
              <w:rPr>
                <w:sz w:val="20"/>
                <w:szCs w:val="20"/>
              </w:rPr>
            </w:pPr>
            <w:r w:rsidRPr="00714338">
              <w:rPr>
                <w:sz w:val="20"/>
                <w:szCs w:val="20"/>
              </w:rPr>
              <w:t xml:space="preserve">SPDG trainers </w:t>
            </w:r>
            <w:r w:rsidR="00F6496F">
              <w:rPr>
                <w:sz w:val="20"/>
                <w:szCs w:val="20"/>
              </w:rPr>
              <w:t xml:space="preserve">should have some background in PBIS as demonstrated in their application. </w:t>
            </w:r>
          </w:p>
          <w:p w14:paraId="26FA1CA7" w14:textId="77777777" w:rsidR="00E1353E" w:rsidRPr="00714338" w:rsidRDefault="00E1353E" w:rsidP="00E1353E">
            <w:pPr>
              <w:rPr>
                <w:sz w:val="20"/>
                <w:szCs w:val="20"/>
              </w:rPr>
            </w:pPr>
          </w:p>
          <w:p w14:paraId="642A01B7" w14:textId="77777777" w:rsidR="00E1353E" w:rsidRPr="00714338" w:rsidRDefault="00E1353E" w:rsidP="006501A5">
            <w:pPr>
              <w:pStyle w:val="ListParagraph"/>
              <w:numPr>
                <w:ilvl w:val="1"/>
                <w:numId w:val="7"/>
              </w:numPr>
              <w:ind w:left="475" w:hanging="144"/>
              <w:rPr>
                <w:sz w:val="20"/>
                <w:szCs w:val="20"/>
              </w:rPr>
            </w:pPr>
            <w:r w:rsidRPr="00714338">
              <w:rPr>
                <w:sz w:val="20"/>
                <w:szCs w:val="20"/>
              </w:rPr>
              <w:t>Description of role and responsibilities for trainers:</w:t>
            </w:r>
          </w:p>
          <w:p w14:paraId="3A90BB86" w14:textId="77777777" w:rsidR="00E1353E" w:rsidRPr="00714338" w:rsidRDefault="00E1353E" w:rsidP="00E1353E">
            <w:pPr>
              <w:rPr>
                <w:sz w:val="20"/>
                <w:szCs w:val="20"/>
              </w:rPr>
            </w:pPr>
          </w:p>
          <w:p w14:paraId="5D76C8B0" w14:textId="3322BE6A" w:rsidR="00E1353E" w:rsidRPr="00714338" w:rsidRDefault="00E1353E" w:rsidP="00E1353E">
            <w:pPr>
              <w:rPr>
                <w:sz w:val="20"/>
                <w:szCs w:val="20"/>
              </w:rPr>
            </w:pPr>
            <w:r w:rsidRPr="00714338">
              <w:rPr>
                <w:sz w:val="20"/>
                <w:szCs w:val="20"/>
              </w:rPr>
              <w:t xml:space="preserve">Trainers are expected to conduct trainings </w:t>
            </w:r>
            <w:r w:rsidR="003B0D83">
              <w:rPr>
                <w:sz w:val="20"/>
                <w:szCs w:val="20"/>
              </w:rPr>
              <w:t xml:space="preserve">throughout the year </w:t>
            </w:r>
            <w:r w:rsidRPr="00714338">
              <w:rPr>
                <w:sz w:val="20"/>
                <w:szCs w:val="20"/>
              </w:rPr>
              <w:t>with school staff on PBIS implementation.</w:t>
            </w:r>
          </w:p>
          <w:p w14:paraId="30FDECF1" w14:textId="77777777" w:rsidR="00E1353E" w:rsidRPr="00714338" w:rsidRDefault="00E1353E" w:rsidP="00E1353E">
            <w:pPr>
              <w:rPr>
                <w:sz w:val="20"/>
                <w:szCs w:val="20"/>
              </w:rPr>
            </w:pPr>
          </w:p>
          <w:p w14:paraId="1877ADB3" w14:textId="3E7B5052" w:rsidR="00E1353E" w:rsidRPr="00714338" w:rsidRDefault="00E1353E" w:rsidP="004D2D12">
            <w:pPr>
              <w:pStyle w:val="ListParagraph"/>
              <w:numPr>
                <w:ilvl w:val="0"/>
                <w:numId w:val="7"/>
              </w:numPr>
              <w:ind w:left="144" w:hanging="144"/>
              <w:rPr>
                <w:sz w:val="20"/>
                <w:szCs w:val="20"/>
              </w:rPr>
            </w:pPr>
            <w:r w:rsidRPr="00714338">
              <w:rPr>
                <w:sz w:val="20"/>
                <w:szCs w:val="20"/>
              </w:rPr>
              <w:t>Expectations for coaches</w:t>
            </w:r>
            <w:r w:rsidR="00904FEF">
              <w:rPr>
                <w:sz w:val="20"/>
                <w:szCs w:val="20"/>
              </w:rPr>
              <w:t>’</w:t>
            </w:r>
            <w:r w:rsidRPr="00714338">
              <w:rPr>
                <w:sz w:val="20"/>
                <w:szCs w:val="20"/>
              </w:rPr>
              <w:t>/mentors</w:t>
            </w:r>
            <w:r w:rsidR="00904FEF">
              <w:rPr>
                <w:sz w:val="20"/>
                <w:szCs w:val="20"/>
              </w:rPr>
              <w:t>’</w:t>
            </w:r>
            <w:r w:rsidRPr="00714338">
              <w:rPr>
                <w:sz w:val="20"/>
                <w:szCs w:val="20"/>
              </w:rPr>
              <w:t xml:space="preserve"> qualifications and experience and how these qualifications are ascertained:</w:t>
            </w:r>
          </w:p>
          <w:p w14:paraId="424F5ED4" w14:textId="77777777" w:rsidR="00E1353E" w:rsidRPr="00714338" w:rsidRDefault="00E1353E" w:rsidP="00E1353E">
            <w:pPr>
              <w:rPr>
                <w:sz w:val="20"/>
                <w:szCs w:val="20"/>
              </w:rPr>
            </w:pPr>
          </w:p>
          <w:p w14:paraId="79F5CAB2" w14:textId="639E96CE" w:rsidR="00E1353E" w:rsidRPr="00714338" w:rsidRDefault="00E1353E" w:rsidP="00E1353E">
            <w:pPr>
              <w:rPr>
                <w:sz w:val="20"/>
                <w:szCs w:val="20"/>
              </w:rPr>
            </w:pPr>
            <w:r w:rsidRPr="00714338">
              <w:rPr>
                <w:sz w:val="20"/>
                <w:szCs w:val="20"/>
              </w:rPr>
              <w:t>Coaches are expected to provide coaching to teachers</w:t>
            </w:r>
            <w:r w:rsidR="00430A98">
              <w:rPr>
                <w:sz w:val="20"/>
                <w:szCs w:val="20"/>
              </w:rPr>
              <w:t xml:space="preserve"> and will provide data to the SPDG Management Team</w:t>
            </w:r>
            <w:r w:rsidRPr="00714338">
              <w:rPr>
                <w:sz w:val="20"/>
                <w:szCs w:val="20"/>
              </w:rPr>
              <w:t>.</w:t>
            </w:r>
          </w:p>
          <w:p w14:paraId="656E0D24" w14:textId="77777777" w:rsidR="00E1353E" w:rsidRPr="00714338" w:rsidRDefault="00E1353E" w:rsidP="00E1353E">
            <w:pPr>
              <w:rPr>
                <w:sz w:val="20"/>
                <w:szCs w:val="20"/>
              </w:rPr>
            </w:pPr>
          </w:p>
          <w:p w14:paraId="49FB0F4B" w14:textId="77777777" w:rsidR="00E1353E" w:rsidRPr="00714338" w:rsidRDefault="00E1353E" w:rsidP="006501A5">
            <w:pPr>
              <w:pStyle w:val="ListParagraph"/>
              <w:numPr>
                <w:ilvl w:val="1"/>
                <w:numId w:val="7"/>
              </w:numPr>
              <w:ind w:left="475" w:hanging="144"/>
              <w:rPr>
                <w:sz w:val="20"/>
                <w:szCs w:val="20"/>
              </w:rPr>
            </w:pPr>
            <w:r w:rsidRPr="00714338">
              <w:rPr>
                <w:sz w:val="20"/>
                <w:szCs w:val="20"/>
              </w:rPr>
              <w:t>Description of role and responsibilities for coaches or mentors:</w:t>
            </w:r>
          </w:p>
          <w:p w14:paraId="3F869BB2" w14:textId="77777777" w:rsidR="00E1353E" w:rsidRPr="00714338" w:rsidRDefault="00E1353E" w:rsidP="00E1353E">
            <w:pPr>
              <w:rPr>
                <w:sz w:val="20"/>
                <w:szCs w:val="20"/>
              </w:rPr>
            </w:pPr>
          </w:p>
          <w:p w14:paraId="2A0FC146" w14:textId="560F1643" w:rsidR="00E1353E" w:rsidRPr="00714338" w:rsidRDefault="00E1353E" w:rsidP="00E1353E">
            <w:pPr>
              <w:rPr>
                <w:sz w:val="20"/>
                <w:szCs w:val="20"/>
              </w:rPr>
            </w:pPr>
            <w:r w:rsidRPr="00714338">
              <w:rPr>
                <w:sz w:val="20"/>
                <w:szCs w:val="20"/>
              </w:rPr>
              <w:t>Coaches must meet with participants regularl</w:t>
            </w:r>
            <w:r w:rsidR="00F43089">
              <w:rPr>
                <w:sz w:val="20"/>
                <w:szCs w:val="20"/>
              </w:rPr>
              <w:t>y and provide reports to the SPDG Management Team.</w:t>
            </w:r>
          </w:p>
          <w:p w14:paraId="39766A74" w14:textId="77777777" w:rsidR="004E7F99" w:rsidRPr="00714338" w:rsidRDefault="004E7F99" w:rsidP="00330791">
            <w:pPr>
              <w:rPr>
                <w:sz w:val="20"/>
                <w:szCs w:val="20"/>
              </w:rPr>
            </w:pPr>
          </w:p>
        </w:tc>
        <w:tc>
          <w:tcPr>
            <w:tcW w:w="2873" w:type="dxa"/>
          </w:tcPr>
          <w:p w14:paraId="0EDEBDAF" w14:textId="5E2F1DD6" w:rsidR="00E1353E" w:rsidRPr="00502A10" w:rsidRDefault="00E1353E" w:rsidP="004D2D12">
            <w:pPr>
              <w:pStyle w:val="ListParagraph"/>
              <w:numPr>
                <w:ilvl w:val="0"/>
                <w:numId w:val="7"/>
              </w:numPr>
              <w:ind w:left="144" w:hanging="144"/>
              <w:rPr>
                <w:sz w:val="20"/>
                <w:szCs w:val="20"/>
              </w:rPr>
            </w:pPr>
            <w:r w:rsidRPr="00502A10">
              <w:rPr>
                <w:sz w:val="20"/>
                <w:szCs w:val="20"/>
              </w:rPr>
              <w:t>Expectations for trainers</w:t>
            </w:r>
            <w:r w:rsidR="00904FEF">
              <w:rPr>
                <w:sz w:val="20"/>
                <w:szCs w:val="20"/>
              </w:rPr>
              <w:t>’</w:t>
            </w:r>
            <w:r w:rsidRPr="00502A10">
              <w:rPr>
                <w:sz w:val="20"/>
                <w:szCs w:val="20"/>
              </w:rPr>
              <w:t xml:space="preserve"> qualifications and experience and how these qualifications are ascertained:</w:t>
            </w:r>
          </w:p>
          <w:p w14:paraId="121F9860" w14:textId="3DF4C7CB" w:rsidR="00E1353E" w:rsidRDefault="00E1353E" w:rsidP="00E1353E">
            <w:pPr>
              <w:rPr>
                <w:sz w:val="20"/>
                <w:szCs w:val="20"/>
              </w:rPr>
            </w:pPr>
          </w:p>
          <w:p w14:paraId="6BF53AA8" w14:textId="416F698E" w:rsidR="007846B2" w:rsidRDefault="007846B2" w:rsidP="00E1353E">
            <w:pPr>
              <w:rPr>
                <w:sz w:val="20"/>
                <w:szCs w:val="20"/>
              </w:rPr>
            </w:pPr>
            <w:r w:rsidRPr="00502A10">
              <w:rPr>
                <w:sz w:val="20"/>
                <w:szCs w:val="20"/>
              </w:rPr>
              <w:t>See the attached contracts for trainers and coaches.</w:t>
            </w:r>
          </w:p>
          <w:p w14:paraId="42C9D03C" w14:textId="77777777" w:rsidR="00D504ED" w:rsidRPr="00502A10" w:rsidRDefault="00D504ED" w:rsidP="00E1353E">
            <w:pPr>
              <w:rPr>
                <w:sz w:val="20"/>
                <w:szCs w:val="20"/>
              </w:rPr>
            </w:pPr>
          </w:p>
          <w:p w14:paraId="61255E62" w14:textId="77777777" w:rsidR="00E1353E" w:rsidRPr="00502A10" w:rsidRDefault="00E1353E" w:rsidP="006501A5">
            <w:pPr>
              <w:pStyle w:val="ListParagraph"/>
              <w:numPr>
                <w:ilvl w:val="1"/>
                <w:numId w:val="7"/>
              </w:numPr>
              <w:ind w:left="475" w:hanging="144"/>
              <w:rPr>
                <w:sz w:val="20"/>
                <w:szCs w:val="20"/>
              </w:rPr>
            </w:pPr>
            <w:r w:rsidRPr="00502A10">
              <w:rPr>
                <w:sz w:val="20"/>
                <w:szCs w:val="20"/>
              </w:rPr>
              <w:t>Description of role and responsibilities for trainers:</w:t>
            </w:r>
          </w:p>
          <w:p w14:paraId="71A2C8B0" w14:textId="6C6A87C9" w:rsidR="00E1353E" w:rsidRDefault="00E1353E" w:rsidP="00E1353E">
            <w:pPr>
              <w:rPr>
                <w:sz w:val="20"/>
                <w:szCs w:val="20"/>
              </w:rPr>
            </w:pPr>
          </w:p>
          <w:p w14:paraId="284B0484" w14:textId="77777777" w:rsidR="007846B2" w:rsidRPr="00502A10" w:rsidRDefault="007846B2" w:rsidP="007846B2">
            <w:pPr>
              <w:rPr>
                <w:sz w:val="20"/>
                <w:szCs w:val="20"/>
              </w:rPr>
            </w:pPr>
            <w:r w:rsidRPr="00502A10">
              <w:rPr>
                <w:sz w:val="20"/>
                <w:szCs w:val="20"/>
              </w:rPr>
              <w:t>See the attached contracts for trainers and coaches.</w:t>
            </w:r>
          </w:p>
          <w:p w14:paraId="20A466A0" w14:textId="77777777" w:rsidR="00D504ED" w:rsidRPr="00502A10" w:rsidRDefault="00D504ED" w:rsidP="00E1353E">
            <w:pPr>
              <w:rPr>
                <w:sz w:val="20"/>
                <w:szCs w:val="20"/>
              </w:rPr>
            </w:pPr>
          </w:p>
          <w:p w14:paraId="0CFA0825" w14:textId="713C580F" w:rsidR="00E1353E" w:rsidRPr="00502A10" w:rsidRDefault="00E1353E" w:rsidP="004D2D12">
            <w:pPr>
              <w:pStyle w:val="ListParagraph"/>
              <w:numPr>
                <w:ilvl w:val="0"/>
                <w:numId w:val="7"/>
              </w:numPr>
              <w:ind w:left="144" w:hanging="144"/>
              <w:rPr>
                <w:sz w:val="20"/>
                <w:szCs w:val="20"/>
              </w:rPr>
            </w:pPr>
            <w:r w:rsidRPr="00502A10">
              <w:rPr>
                <w:sz w:val="20"/>
                <w:szCs w:val="20"/>
              </w:rPr>
              <w:t>Expectations for coaches</w:t>
            </w:r>
            <w:r w:rsidR="00904FEF">
              <w:rPr>
                <w:sz w:val="20"/>
                <w:szCs w:val="20"/>
              </w:rPr>
              <w:t>’</w:t>
            </w:r>
            <w:r w:rsidRPr="00502A10">
              <w:rPr>
                <w:sz w:val="20"/>
                <w:szCs w:val="20"/>
              </w:rPr>
              <w:t>/mentors</w:t>
            </w:r>
            <w:r w:rsidR="00904FEF">
              <w:rPr>
                <w:sz w:val="20"/>
                <w:szCs w:val="20"/>
              </w:rPr>
              <w:t>’</w:t>
            </w:r>
            <w:r w:rsidRPr="00502A10">
              <w:rPr>
                <w:sz w:val="20"/>
                <w:szCs w:val="20"/>
              </w:rPr>
              <w:t xml:space="preserve"> qualifications and experience and how these qualifications are ascertained:</w:t>
            </w:r>
          </w:p>
          <w:p w14:paraId="4A6AAE9A" w14:textId="01BBEBF3" w:rsidR="00D504ED" w:rsidRDefault="00D504ED" w:rsidP="00E1353E">
            <w:pPr>
              <w:rPr>
                <w:sz w:val="20"/>
                <w:szCs w:val="20"/>
              </w:rPr>
            </w:pPr>
          </w:p>
          <w:p w14:paraId="650DC798" w14:textId="77777777" w:rsidR="007846B2" w:rsidRPr="00502A10" w:rsidRDefault="007846B2" w:rsidP="007846B2">
            <w:pPr>
              <w:rPr>
                <w:sz w:val="20"/>
                <w:szCs w:val="20"/>
              </w:rPr>
            </w:pPr>
            <w:r w:rsidRPr="00502A10">
              <w:rPr>
                <w:sz w:val="20"/>
                <w:szCs w:val="20"/>
              </w:rPr>
              <w:t>See the attached contracts for trainers and coaches.</w:t>
            </w:r>
          </w:p>
          <w:p w14:paraId="21578479" w14:textId="77777777" w:rsidR="007846B2" w:rsidRPr="00502A10" w:rsidRDefault="007846B2" w:rsidP="00E1353E">
            <w:pPr>
              <w:rPr>
                <w:sz w:val="20"/>
                <w:szCs w:val="20"/>
              </w:rPr>
            </w:pPr>
          </w:p>
          <w:p w14:paraId="65066502" w14:textId="77777777" w:rsidR="00E1353E" w:rsidRPr="00502A10" w:rsidRDefault="00E1353E" w:rsidP="006501A5">
            <w:pPr>
              <w:pStyle w:val="ListParagraph"/>
              <w:numPr>
                <w:ilvl w:val="1"/>
                <w:numId w:val="7"/>
              </w:numPr>
              <w:ind w:left="475" w:hanging="144"/>
              <w:rPr>
                <w:sz w:val="20"/>
                <w:szCs w:val="20"/>
              </w:rPr>
            </w:pPr>
            <w:r w:rsidRPr="00502A10">
              <w:rPr>
                <w:sz w:val="20"/>
                <w:szCs w:val="20"/>
              </w:rPr>
              <w:t>Description of role and responsibilities for coaches or mentors:</w:t>
            </w:r>
          </w:p>
          <w:p w14:paraId="415DEE58" w14:textId="77777777" w:rsidR="00E1353E" w:rsidRPr="00502A10" w:rsidRDefault="00E1353E" w:rsidP="00E1353E">
            <w:pPr>
              <w:rPr>
                <w:sz w:val="20"/>
                <w:szCs w:val="20"/>
              </w:rPr>
            </w:pPr>
          </w:p>
          <w:p w14:paraId="4B8D8008" w14:textId="77777777" w:rsidR="00C70EDB" w:rsidRPr="00502A10" w:rsidRDefault="00C5789B" w:rsidP="00330791">
            <w:pPr>
              <w:rPr>
                <w:sz w:val="20"/>
                <w:szCs w:val="20"/>
              </w:rPr>
            </w:pPr>
            <w:r w:rsidRPr="00502A10">
              <w:rPr>
                <w:sz w:val="20"/>
                <w:szCs w:val="20"/>
              </w:rPr>
              <w:t>See the attached cont</w:t>
            </w:r>
            <w:r w:rsidR="00E1353E" w:rsidRPr="00502A10">
              <w:rPr>
                <w:sz w:val="20"/>
                <w:szCs w:val="20"/>
              </w:rPr>
              <w:t>racts for trainers and coaches.</w:t>
            </w:r>
          </w:p>
          <w:p w14:paraId="0E75997D" w14:textId="77777777" w:rsidR="0053728A" w:rsidRPr="00502A10" w:rsidRDefault="0053728A" w:rsidP="00330791">
            <w:pPr>
              <w:rPr>
                <w:sz w:val="20"/>
                <w:szCs w:val="20"/>
              </w:rPr>
            </w:pPr>
            <w:r w:rsidRPr="00502A10">
              <w:rPr>
                <w:sz w:val="20"/>
                <w:szCs w:val="20"/>
              </w:rPr>
              <w:t xml:space="preserve">   </w:t>
            </w:r>
          </w:p>
        </w:tc>
      </w:tr>
      <w:tr w:rsidR="00CB533A" w:rsidRPr="00502A10" w14:paraId="3CF1E79D" w14:textId="77777777" w:rsidTr="005249C7">
        <w:trPr>
          <w:jc w:val="center"/>
        </w:trPr>
        <w:tc>
          <w:tcPr>
            <w:tcW w:w="1165" w:type="dxa"/>
            <w:tcBorders>
              <w:top w:val="single" w:sz="4" w:space="0" w:color="auto"/>
              <w:left w:val="single" w:sz="4" w:space="0" w:color="auto"/>
              <w:bottom w:val="single" w:sz="4" w:space="0" w:color="auto"/>
              <w:right w:val="single" w:sz="4" w:space="0" w:color="auto"/>
            </w:tcBorders>
          </w:tcPr>
          <w:p w14:paraId="714C6340" w14:textId="77777777" w:rsidR="00CB533A" w:rsidRPr="00502A10" w:rsidRDefault="00CB533A" w:rsidP="00CB533A">
            <w:pPr>
              <w:rPr>
                <w:sz w:val="20"/>
                <w:szCs w:val="20"/>
              </w:rPr>
            </w:pPr>
            <w:r w:rsidRPr="00502A10">
              <w:rPr>
                <w:sz w:val="20"/>
                <w:szCs w:val="20"/>
              </w:rPr>
              <w:t xml:space="preserve">B(1) </w:t>
            </w:r>
          </w:p>
          <w:p w14:paraId="1A8875CE" w14:textId="77777777" w:rsidR="00CB533A" w:rsidRPr="00502A10" w:rsidRDefault="00CB533A" w:rsidP="00CB533A">
            <w:pPr>
              <w:rPr>
                <w:sz w:val="20"/>
                <w:szCs w:val="20"/>
              </w:rPr>
            </w:pPr>
            <w:r w:rsidRPr="00502A10">
              <w:rPr>
                <w:sz w:val="20"/>
                <w:szCs w:val="20"/>
              </w:rPr>
              <w:t>Training</w:t>
            </w:r>
          </w:p>
          <w:p w14:paraId="001C1484" w14:textId="77777777" w:rsidR="00CB533A" w:rsidRPr="00502A10" w:rsidRDefault="00CB533A" w:rsidP="00CB533A">
            <w:pPr>
              <w:rPr>
                <w:sz w:val="20"/>
                <w:szCs w:val="20"/>
              </w:rPr>
            </w:pPr>
          </w:p>
        </w:tc>
        <w:tc>
          <w:tcPr>
            <w:tcW w:w="2809" w:type="dxa"/>
            <w:tcBorders>
              <w:top w:val="single" w:sz="4" w:space="0" w:color="auto"/>
              <w:left w:val="single" w:sz="4" w:space="0" w:color="auto"/>
              <w:bottom w:val="single" w:sz="4" w:space="0" w:color="auto"/>
              <w:right w:val="single" w:sz="4" w:space="0" w:color="auto"/>
            </w:tcBorders>
          </w:tcPr>
          <w:p w14:paraId="504BB3AA" w14:textId="77777777" w:rsidR="00CB533A" w:rsidRPr="00502A10" w:rsidRDefault="00CB533A" w:rsidP="00CB533A">
            <w:pPr>
              <w:rPr>
                <w:b/>
                <w:sz w:val="20"/>
                <w:szCs w:val="20"/>
              </w:rPr>
            </w:pPr>
            <w:r w:rsidRPr="00502A10">
              <w:rPr>
                <w:b/>
                <w:sz w:val="20"/>
                <w:szCs w:val="20"/>
              </w:rPr>
              <w:t>Accountability for the delivery and quality of training.</w:t>
            </w:r>
          </w:p>
          <w:p w14:paraId="033864F1" w14:textId="77777777" w:rsidR="00CB533A" w:rsidRPr="00502A10" w:rsidRDefault="00CB533A" w:rsidP="00CB533A">
            <w:pPr>
              <w:rPr>
                <w:sz w:val="20"/>
                <w:szCs w:val="20"/>
              </w:rPr>
            </w:pPr>
          </w:p>
          <w:p w14:paraId="25852DCC" w14:textId="77777777" w:rsidR="00CB533A" w:rsidRPr="00502A10" w:rsidRDefault="00CB533A" w:rsidP="00CB533A">
            <w:pPr>
              <w:rPr>
                <w:sz w:val="20"/>
                <w:szCs w:val="20"/>
              </w:rPr>
            </w:pPr>
            <w:r w:rsidRPr="00502A10">
              <w:rPr>
                <w:sz w:val="20"/>
                <w:szCs w:val="20"/>
              </w:rPr>
              <w:t>Required elements:</w:t>
            </w:r>
          </w:p>
          <w:p w14:paraId="013AA017" w14:textId="77777777" w:rsidR="00CB533A" w:rsidRPr="00502A10" w:rsidRDefault="00CB533A" w:rsidP="00F37BF8">
            <w:pPr>
              <w:numPr>
                <w:ilvl w:val="0"/>
                <w:numId w:val="8"/>
              </w:numPr>
              <w:pBdr>
                <w:top w:val="nil"/>
                <w:left w:val="nil"/>
                <w:bottom w:val="nil"/>
                <w:right w:val="nil"/>
                <w:between w:val="nil"/>
              </w:pBdr>
              <w:ind w:left="144" w:hanging="144"/>
              <w:rPr>
                <w:sz w:val="20"/>
                <w:szCs w:val="20"/>
              </w:rPr>
            </w:pPr>
            <w:bookmarkStart w:id="0" w:name="_Hlk32479414"/>
            <w:r w:rsidRPr="00502A10">
              <w:rPr>
                <w:color w:val="000000"/>
                <w:sz w:val="20"/>
                <w:szCs w:val="20"/>
              </w:rPr>
              <w:t xml:space="preserve">Identification of </w:t>
            </w:r>
            <w:r w:rsidRPr="00502A10">
              <w:rPr>
                <w:sz w:val="20"/>
                <w:szCs w:val="20"/>
              </w:rPr>
              <w:t>the lead person(s) accountable for training– include name and position/title.</w:t>
            </w:r>
          </w:p>
          <w:p w14:paraId="411C4695" w14:textId="4B06021A" w:rsidR="00CB533A" w:rsidRPr="00502A10" w:rsidRDefault="00CB533A" w:rsidP="00F37BF8">
            <w:pPr>
              <w:numPr>
                <w:ilvl w:val="0"/>
                <w:numId w:val="8"/>
              </w:numPr>
              <w:pBdr>
                <w:top w:val="nil"/>
                <w:left w:val="nil"/>
                <w:bottom w:val="nil"/>
                <w:right w:val="nil"/>
                <w:between w:val="nil"/>
              </w:pBdr>
              <w:ind w:left="144" w:hanging="144"/>
              <w:rPr>
                <w:sz w:val="20"/>
                <w:szCs w:val="20"/>
              </w:rPr>
            </w:pPr>
            <w:r w:rsidRPr="00502A10">
              <w:rPr>
                <w:sz w:val="20"/>
                <w:szCs w:val="20"/>
              </w:rPr>
              <w:t xml:space="preserve">Description of the lead person(s)’ </w:t>
            </w:r>
            <w:r w:rsidRPr="00502A10">
              <w:rPr>
                <w:color w:val="000000"/>
                <w:sz w:val="20"/>
                <w:szCs w:val="20"/>
              </w:rPr>
              <w:t xml:space="preserve">role and responsibilities related to developing and supporting evidence-based </w:t>
            </w:r>
            <w:r w:rsidR="005D17B8">
              <w:rPr>
                <w:sz w:val="20"/>
                <w:szCs w:val="20"/>
              </w:rPr>
              <w:t>PD</w:t>
            </w:r>
            <w:bookmarkEnd w:id="0"/>
            <w:r w:rsidRPr="00502A10">
              <w:rPr>
                <w:sz w:val="20"/>
                <w:szCs w:val="20"/>
              </w:rPr>
              <w:t>.</w:t>
            </w:r>
          </w:p>
        </w:tc>
        <w:tc>
          <w:tcPr>
            <w:tcW w:w="4841" w:type="dxa"/>
          </w:tcPr>
          <w:p w14:paraId="74CC8CC1" w14:textId="1102ED4B" w:rsidR="00CB533A" w:rsidRPr="00502A10" w:rsidRDefault="00CB533A" w:rsidP="00F37BF8">
            <w:pPr>
              <w:numPr>
                <w:ilvl w:val="0"/>
                <w:numId w:val="8"/>
              </w:numPr>
              <w:pBdr>
                <w:top w:val="nil"/>
                <w:left w:val="nil"/>
                <w:bottom w:val="nil"/>
                <w:right w:val="nil"/>
                <w:between w:val="nil"/>
              </w:pBdr>
              <w:ind w:left="144" w:hanging="144"/>
              <w:rPr>
                <w:sz w:val="20"/>
                <w:szCs w:val="20"/>
              </w:rPr>
            </w:pPr>
            <w:r w:rsidRPr="00502A10">
              <w:rPr>
                <w:sz w:val="20"/>
                <w:szCs w:val="20"/>
              </w:rPr>
              <w:t>Lead person(s) accountable for training (include name and position/title)</w:t>
            </w:r>
            <w:r w:rsidR="001918DE">
              <w:rPr>
                <w:sz w:val="20"/>
                <w:szCs w:val="20"/>
              </w:rPr>
              <w:t>:</w:t>
            </w:r>
          </w:p>
          <w:p w14:paraId="6640D07B" w14:textId="77777777" w:rsidR="00CB533A" w:rsidRPr="00502A10" w:rsidRDefault="00CB533A" w:rsidP="00CB533A">
            <w:pPr>
              <w:rPr>
                <w:sz w:val="20"/>
                <w:szCs w:val="20"/>
              </w:rPr>
            </w:pPr>
          </w:p>
          <w:p w14:paraId="5F8AEF00" w14:textId="77777777" w:rsidR="00CB533A" w:rsidRPr="00502A10" w:rsidRDefault="00CB533A" w:rsidP="00CB533A">
            <w:pPr>
              <w:rPr>
                <w:sz w:val="20"/>
                <w:szCs w:val="20"/>
              </w:rPr>
            </w:pPr>
            <w:r w:rsidRPr="00502A10">
              <w:rPr>
                <w:sz w:val="20"/>
                <w:szCs w:val="20"/>
              </w:rPr>
              <w:t xml:space="preserve">The Director of the Training Center, Nancy Love at the University of Pittsburgh, oversees all training activities. </w:t>
            </w:r>
          </w:p>
          <w:p w14:paraId="6FFFB78D" w14:textId="77777777" w:rsidR="00CB533A" w:rsidRPr="00502A10" w:rsidRDefault="00CB533A" w:rsidP="00CB533A">
            <w:pPr>
              <w:rPr>
                <w:sz w:val="20"/>
                <w:szCs w:val="20"/>
              </w:rPr>
            </w:pPr>
          </w:p>
          <w:p w14:paraId="40319349" w14:textId="0A514D34" w:rsidR="00CB533A" w:rsidRPr="00502A10" w:rsidRDefault="001918DE" w:rsidP="00F37BF8">
            <w:pPr>
              <w:numPr>
                <w:ilvl w:val="0"/>
                <w:numId w:val="8"/>
              </w:numPr>
              <w:ind w:left="144" w:hanging="144"/>
              <w:rPr>
                <w:sz w:val="20"/>
                <w:szCs w:val="20"/>
              </w:rPr>
            </w:pPr>
            <w:r>
              <w:rPr>
                <w:sz w:val="20"/>
                <w:szCs w:val="20"/>
              </w:rPr>
              <w:t>L</w:t>
            </w:r>
            <w:r w:rsidR="00CB533A" w:rsidRPr="00502A10">
              <w:rPr>
                <w:sz w:val="20"/>
                <w:szCs w:val="20"/>
              </w:rPr>
              <w:t xml:space="preserve">ead person(s)’ role and responsibilities related to developing and supporting evidence-based </w:t>
            </w:r>
            <w:r w:rsidR="005D17B8">
              <w:rPr>
                <w:sz w:val="20"/>
                <w:szCs w:val="20"/>
              </w:rPr>
              <w:t>PD</w:t>
            </w:r>
            <w:r>
              <w:rPr>
                <w:sz w:val="20"/>
                <w:szCs w:val="20"/>
              </w:rPr>
              <w:t>:</w:t>
            </w:r>
          </w:p>
          <w:p w14:paraId="48EC231F" w14:textId="77777777" w:rsidR="00CB533A" w:rsidRPr="00502A10" w:rsidRDefault="00CB533A" w:rsidP="00CB533A">
            <w:pPr>
              <w:rPr>
                <w:sz w:val="20"/>
                <w:szCs w:val="20"/>
              </w:rPr>
            </w:pPr>
          </w:p>
          <w:p w14:paraId="260C40AB" w14:textId="1D43922B" w:rsidR="00CB533A" w:rsidRPr="00502A10" w:rsidRDefault="00CB533A" w:rsidP="00D17A1C">
            <w:pPr>
              <w:rPr>
                <w:sz w:val="20"/>
                <w:szCs w:val="20"/>
              </w:rPr>
            </w:pPr>
            <w:r w:rsidRPr="00502A10">
              <w:rPr>
                <w:sz w:val="20"/>
                <w:szCs w:val="20"/>
              </w:rPr>
              <w:t xml:space="preserve">Nancy </w:t>
            </w:r>
            <w:r w:rsidR="0005473F">
              <w:rPr>
                <w:sz w:val="20"/>
                <w:szCs w:val="20"/>
              </w:rPr>
              <w:t xml:space="preserve">Love </w:t>
            </w:r>
            <w:r w:rsidRPr="00502A10">
              <w:rPr>
                <w:sz w:val="20"/>
                <w:szCs w:val="20"/>
              </w:rPr>
              <w:t xml:space="preserve">devotes a substantial amount of time (.75 full-time equivalent) to the following tasks: (1) designing a training plan, (2) ensuring </w:t>
            </w:r>
            <w:r w:rsidR="0005473F">
              <w:rPr>
                <w:sz w:val="20"/>
                <w:szCs w:val="20"/>
              </w:rPr>
              <w:t xml:space="preserve">that </w:t>
            </w:r>
            <w:r w:rsidRPr="00502A10">
              <w:rPr>
                <w:sz w:val="20"/>
                <w:szCs w:val="20"/>
              </w:rPr>
              <w:t>all trainers meet skill-level expectations, (3) planning and monitoring training events, and (4) assessing the efficacy of the trainers and the overall training plan. She meets with the training team once a month to discuss progress and problem-solve issues.</w:t>
            </w:r>
          </w:p>
        </w:tc>
        <w:tc>
          <w:tcPr>
            <w:tcW w:w="3600" w:type="dxa"/>
          </w:tcPr>
          <w:p w14:paraId="3F19A2E2" w14:textId="347C5DB6" w:rsidR="00CB533A" w:rsidRPr="00502A10" w:rsidRDefault="00CB533A" w:rsidP="00F37BF8">
            <w:pPr>
              <w:numPr>
                <w:ilvl w:val="0"/>
                <w:numId w:val="8"/>
              </w:numPr>
              <w:pBdr>
                <w:top w:val="nil"/>
                <w:left w:val="nil"/>
                <w:bottom w:val="nil"/>
                <w:right w:val="nil"/>
                <w:between w:val="nil"/>
              </w:pBdr>
              <w:ind w:left="144" w:hanging="144"/>
              <w:rPr>
                <w:sz w:val="20"/>
                <w:szCs w:val="20"/>
              </w:rPr>
            </w:pPr>
            <w:r w:rsidRPr="00502A10">
              <w:rPr>
                <w:sz w:val="20"/>
                <w:szCs w:val="20"/>
              </w:rPr>
              <w:t>Lead person(s) accountable for training (include name and position/title)</w:t>
            </w:r>
            <w:r w:rsidR="001918DE">
              <w:rPr>
                <w:sz w:val="20"/>
                <w:szCs w:val="20"/>
              </w:rPr>
              <w:t>:</w:t>
            </w:r>
          </w:p>
          <w:p w14:paraId="558A8BDF" w14:textId="77777777" w:rsidR="00CB533A" w:rsidRPr="00502A10" w:rsidRDefault="00CB533A" w:rsidP="00CB533A">
            <w:pPr>
              <w:rPr>
                <w:sz w:val="20"/>
                <w:szCs w:val="20"/>
              </w:rPr>
            </w:pPr>
          </w:p>
          <w:p w14:paraId="3F24C6B3" w14:textId="77777777" w:rsidR="00CB533A" w:rsidRPr="00502A10" w:rsidRDefault="00CB533A" w:rsidP="00CB533A">
            <w:pPr>
              <w:rPr>
                <w:sz w:val="20"/>
                <w:szCs w:val="20"/>
              </w:rPr>
            </w:pPr>
            <w:r w:rsidRPr="00502A10">
              <w:rPr>
                <w:sz w:val="20"/>
                <w:szCs w:val="20"/>
              </w:rPr>
              <w:t xml:space="preserve">The director of the Training Center oversees all training activities. </w:t>
            </w:r>
          </w:p>
          <w:p w14:paraId="00E78EF5" w14:textId="77777777" w:rsidR="00CB533A" w:rsidRPr="00502A10" w:rsidRDefault="00CB533A" w:rsidP="00CB533A">
            <w:pPr>
              <w:rPr>
                <w:sz w:val="20"/>
                <w:szCs w:val="20"/>
              </w:rPr>
            </w:pPr>
          </w:p>
          <w:p w14:paraId="4E63FCE2" w14:textId="63DDAD8B" w:rsidR="00CB533A" w:rsidRPr="00502A10" w:rsidRDefault="001918DE" w:rsidP="00F37BF8">
            <w:pPr>
              <w:numPr>
                <w:ilvl w:val="0"/>
                <w:numId w:val="8"/>
              </w:numPr>
              <w:ind w:left="144" w:hanging="144"/>
              <w:rPr>
                <w:sz w:val="20"/>
                <w:szCs w:val="20"/>
              </w:rPr>
            </w:pPr>
            <w:r>
              <w:rPr>
                <w:sz w:val="20"/>
                <w:szCs w:val="20"/>
              </w:rPr>
              <w:t>L</w:t>
            </w:r>
            <w:r w:rsidR="00CB533A" w:rsidRPr="00502A10">
              <w:rPr>
                <w:sz w:val="20"/>
                <w:szCs w:val="20"/>
              </w:rPr>
              <w:t xml:space="preserve">ead person(s)’ role and responsibilities related to developing and supporting evidence-based </w:t>
            </w:r>
            <w:r w:rsidR="0005473F">
              <w:rPr>
                <w:sz w:val="20"/>
                <w:szCs w:val="20"/>
              </w:rPr>
              <w:t>PD</w:t>
            </w:r>
            <w:r>
              <w:rPr>
                <w:sz w:val="20"/>
                <w:szCs w:val="20"/>
              </w:rPr>
              <w:t>:</w:t>
            </w:r>
          </w:p>
          <w:p w14:paraId="6CE94690" w14:textId="77777777" w:rsidR="00CB533A" w:rsidRPr="00502A10" w:rsidRDefault="00CB533A" w:rsidP="00CB533A">
            <w:pPr>
              <w:rPr>
                <w:sz w:val="20"/>
                <w:szCs w:val="20"/>
              </w:rPr>
            </w:pPr>
          </w:p>
          <w:p w14:paraId="4C44ED29" w14:textId="589E2CFE" w:rsidR="00CB533A" w:rsidRPr="00502A10" w:rsidRDefault="00CB533A" w:rsidP="00E50150">
            <w:pPr>
              <w:rPr>
                <w:sz w:val="20"/>
                <w:szCs w:val="20"/>
              </w:rPr>
            </w:pPr>
            <w:r w:rsidRPr="00502A10">
              <w:rPr>
                <w:sz w:val="20"/>
                <w:szCs w:val="20"/>
              </w:rPr>
              <w:t xml:space="preserve">Nancy </w:t>
            </w:r>
            <w:r w:rsidR="0005473F">
              <w:rPr>
                <w:sz w:val="20"/>
                <w:szCs w:val="20"/>
              </w:rPr>
              <w:t xml:space="preserve">Love </w:t>
            </w:r>
            <w:r w:rsidRPr="00502A10">
              <w:rPr>
                <w:sz w:val="20"/>
                <w:szCs w:val="20"/>
              </w:rPr>
              <w:t xml:space="preserve">devotes a substantial amount of time to designing a training plan, ensuring </w:t>
            </w:r>
            <w:r w:rsidR="0005473F">
              <w:rPr>
                <w:sz w:val="20"/>
                <w:szCs w:val="20"/>
              </w:rPr>
              <w:t xml:space="preserve">that </w:t>
            </w:r>
            <w:r w:rsidRPr="00502A10">
              <w:rPr>
                <w:sz w:val="20"/>
                <w:szCs w:val="20"/>
              </w:rPr>
              <w:t>all trainers meet skill-level expectations, planning and monitoring training events, and assessing the efficacy of the trainers and the overall training plan</w:t>
            </w:r>
            <w:r w:rsidR="0005473F">
              <w:rPr>
                <w:sz w:val="20"/>
                <w:szCs w:val="20"/>
              </w:rPr>
              <w:t>.</w:t>
            </w:r>
          </w:p>
        </w:tc>
        <w:tc>
          <w:tcPr>
            <w:tcW w:w="3150" w:type="dxa"/>
          </w:tcPr>
          <w:p w14:paraId="0B4B18A3" w14:textId="4A291CA8" w:rsidR="00CB533A" w:rsidRPr="00502A10" w:rsidRDefault="00CB533A" w:rsidP="00F37BF8">
            <w:pPr>
              <w:numPr>
                <w:ilvl w:val="0"/>
                <w:numId w:val="8"/>
              </w:numPr>
              <w:pBdr>
                <w:top w:val="nil"/>
                <w:left w:val="nil"/>
                <w:bottom w:val="nil"/>
                <w:right w:val="nil"/>
                <w:between w:val="nil"/>
              </w:pBdr>
              <w:ind w:left="144" w:hanging="144"/>
              <w:rPr>
                <w:sz w:val="20"/>
                <w:szCs w:val="20"/>
              </w:rPr>
            </w:pPr>
            <w:r w:rsidRPr="00502A10">
              <w:rPr>
                <w:sz w:val="20"/>
                <w:szCs w:val="20"/>
              </w:rPr>
              <w:t>Lead person(s) accountable for training (include name and position/title)</w:t>
            </w:r>
            <w:r w:rsidR="006238A9">
              <w:rPr>
                <w:sz w:val="20"/>
                <w:szCs w:val="20"/>
              </w:rPr>
              <w:t>:</w:t>
            </w:r>
          </w:p>
          <w:p w14:paraId="5AFCD76A" w14:textId="77777777" w:rsidR="00CB533A" w:rsidRPr="00502A10" w:rsidRDefault="00CB533A" w:rsidP="00CB533A">
            <w:pPr>
              <w:rPr>
                <w:sz w:val="20"/>
                <w:szCs w:val="20"/>
              </w:rPr>
            </w:pPr>
          </w:p>
          <w:p w14:paraId="30E0F22C" w14:textId="77777777" w:rsidR="00CB533A" w:rsidRPr="00502A10" w:rsidRDefault="00CB533A" w:rsidP="00CB533A">
            <w:pPr>
              <w:rPr>
                <w:sz w:val="20"/>
                <w:szCs w:val="20"/>
              </w:rPr>
            </w:pPr>
            <w:r w:rsidRPr="00502A10">
              <w:rPr>
                <w:sz w:val="20"/>
                <w:szCs w:val="20"/>
              </w:rPr>
              <w:t>In November 2020, the SPDG hired the lead person accountable for training. The director of the Training Center oversees all training activities.</w:t>
            </w:r>
          </w:p>
          <w:p w14:paraId="40B754B5" w14:textId="77777777" w:rsidR="00CB533A" w:rsidRPr="00502A10" w:rsidRDefault="00CB533A" w:rsidP="00CB533A">
            <w:pPr>
              <w:rPr>
                <w:sz w:val="20"/>
                <w:szCs w:val="20"/>
              </w:rPr>
            </w:pPr>
          </w:p>
          <w:p w14:paraId="54396B9C" w14:textId="4EFC7081" w:rsidR="00CB533A" w:rsidRPr="00502A10" w:rsidRDefault="006238A9" w:rsidP="00F37BF8">
            <w:pPr>
              <w:numPr>
                <w:ilvl w:val="0"/>
                <w:numId w:val="8"/>
              </w:numPr>
              <w:ind w:left="144" w:hanging="144"/>
              <w:rPr>
                <w:sz w:val="20"/>
                <w:szCs w:val="20"/>
              </w:rPr>
            </w:pPr>
            <w:r>
              <w:rPr>
                <w:sz w:val="20"/>
                <w:szCs w:val="20"/>
              </w:rPr>
              <w:t>L</w:t>
            </w:r>
            <w:r w:rsidR="00CB533A" w:rsidRPr="00502A10">
              <w:rPr>
                <w:sz w:val="20"/>
                <w:szCs w:val="20"/>
              </w:rPr>
              <w:t xml:space="preserve">ead person(s)’ role and responsibilities related to developing and supporting evidence-based </w:t>
            </w:r>
            <w:r w:rsidR="00904FEF">
              <w:rPr>
                <w:sz w:val="20"/>
                <w:szCs w:val="20"/>
              </w:rPr>
              <w:t>PD</w:t>
            </w:r>
            <w:r>
              <w:rPr>
                <w:sz w:val="20"/>
                <w:szCs w:val="20"/>
              </w:rPr>
              <w:t>:</w:t>
            </w:r>
          </w:p>
          <w:p w14:paraId="39E220EE" w14:textId="77777777" w:rsidR="00D17A1C" w:rsidRPr="00502A10" w:rsidRDefault="00D17A1C" w:rsidP="00D17A1C">
            <w:pPr>
              <w:ind w:left="360"/>
              <w:rPr>
                <w:sz w:val="20"/>
                <w:szCs w:val="20"/>
              </w:rPr>
            </w:pPr>
          </w:p>
          <w:p w14:paraId="33161B76" w14:textId="77777777" w:rsidR="00D17A1C" w:rsidRPr="00502A10" w:rsidRDefault="00D17A1C" w:rsidP="00E50150">
            <w:pPr>
              <w:rPr>
                <w:sz w:val="20"/>
                <w:szCs w:val="20"/>
              </w:rPr>
            </w:pPr>
            <w:r w:rsidRPr="00502A10">
              <w:rPr>
                <w:sz w:val="20"/>
                <w:szCs w:val="20"/>
              </w:rPr>
              <w:t xml:space="preserve">The lead person is responsible for all elements of training. </w:t>
            </w:r>
          </w:p>
        </w:tc>
        <w:tc>
          <w:tcPr>
            <w:tcW w:w="2873" w:type="dxa"/>
          </w:tcPr>
          <w:p w14:paraId="72283EE7" w14:textId="1C7ECEDE" w:rsidR="00CB533A" w:rsidRPr="00502A10" w:rsidRDefault="00CB533A" w:rsidP="00F37BF8">
            <w:pPr>
              <w:numPr>
                <w:ilvl w:val="0"/>
                <w:numId w:val="8"/>
              </w:numPr>
              <w:pBdr>
                <w:top w:val="nil"/>
                <w:left w:val="nil"/>
                <w:bottom w:val="nil"/>
                <w:right w:val="nil"/>
                <w:between w:val="nil"/>
              </w:pBdr>
              <w:ind w:left="144" w:hanging="144"/>
              <w:rPr>
                <w:sz w:val="20"/>
                <w:szCs w:val="20"/>
              </w:rPr>
            </w:pPr>
            <w:r w:rsidRPr="00502A10">
              <w:rPr>
                <w:sz w:val="20"/>
                <w:szCs w:val="20"/>
              </w:rPr>
              <w:t>Lead person(s) accountable for training (include name and position/title)</w:t>
            </w:r>
            <w:r w:rsidR="006238A9">
              <w:rPr>
                <w:sz w:val="20"/>
                <w:szCs w:val="20"/>
              </w:rPr>
              <w:t>:</w:t>
            </w:r>
          </w:p>
          <w:p w14:paraId="0D02173C" w14:textId="77777777" w:rsidR="00CB533A" w:rsidRPr="00502A10" w:rsidRDefault="00CB533A" w:rsidP="00CB533A">
            <w:pPr>
              <w:rPr>
                <w:sz w:val="20"/>
                <w:szCs w:val="20"/>
              </w:rPr>
            </w:pPr>
          </w:p>
          <w:p w14:paraId="24422141" w14:textId="77777777" w:rsidR="00CB533A" w:rsidRPr="00502A10" w:rsidRDefault="00CB533A" w:rsidP="00CB533A">
            <w:pPr>
              <w:rPr>
                <w:sz w:val="20"/>
                <w:szCs w:val="20"/>
              </w:rPr>
            </w:pPr>
            <w:r w:rsidRPr="00502A10">
              <w:rPr>
                <w:sz w:val="20"/>
                <w:szCs w:val="20"/>
              </w:rPr>
              <w:t>The project team plans to hire someone to oversee all training activities.</w:t>
            </w:r>
          </w:p>
          <w:p w14:paraId="180286E5" w14:textId="77777777" w:rsidR="00CB533A" w:rsidRPr="00502A10" w:rsidRDefault="00CB533A" w:rsidP="00CB533A">
            <w:pPr>
              <w:rPr>
                <w:sz w:val="20"/>
                <w:szCs w:val="20"/>
              </w:rPr>
            </w:pPr>
          </w:p>
          <w:p w14:paraId="33FDAF39" w14:textId="31510F3C" w:rsidR="00CB533A" w:rsidRPr="00502A10" w:rsidRDefault="006238A9" w:rsidP="00F37BF8">
            <w:pPr>
              <w:numPr>
                <w:ilvl w:val="0"/>
                <w:numId w:val="8"/>
              </w:numPr>
              <w:ind w:left="144" w:hanging="144"/>
              <w:rPr>
                <w:sz w:val="20"/>
                <w:szCs w:val="20"/>
              </w:rPr>
            </w:pPr>
            <w:r>
              <w:rPr>
                <w:sz w:val="20"/>
                <w:szCs w:val="20"/>
              </w:rPr>
              <w:t>L</w:t>
            </w:r>
            <w:r w:rsidR="00CB533A" w:rsidRPr="00502A10">
              <w:rPr>
                <w:sz w:val="20"/>
                <w:szCs w:val="20"/>
              </w:rPr>
              <w:t xml:space="preserve">ead person(s)’ role and responsibilities related to developing and supporting evidence-based </w:t>
            </w:r>
            <w:r w:rsidR="00904FEF">
              <w:rPr>
                <w:sz w:val="20"/>
                <w:szCs w:val="20"/>
              </w:rPr>
              <w:t>PD</w:t>
            </w:r>
            <w:r>
              <w:rPr>
                <w:sz w:val="20"/>
                <w:szCs w:val="20"/>
              </w:rPr>
              <w:t>:</w:t>
            </w:r>
          </w:p>
          <w:p w14:paraId="2637E1BE" w14:textId="77777777" w:rsidR="00D17A1C" w:rsidRPr="00502A10" w:rsidRDefault="00D17A1C" w:rsidP="00D17A1C">
            <w:pPr>
              <w:rPr>
                <w:sz w:val="20"/>
                <w:szCs w:val="20"/>
              </w:rPr>
            </w:pPr>
          </w:p>
          <w:p w14:paraId="48DC0D2A" w14:textId="77777777" w:rsidR="00D17A1C" w:rsidRPr="00502A10" w:rsidRDefault="00D17A1C" w:rsidP="00E50150">
            <w:pPr>
              <w:rPr>
                <w:sz w:val="20"/>
                <w:szCs w:val="20"/>
              </w:rPr>
            </w:pPr>
            <w:r w:rsidRPr="00502A10">
              <w:rPr>
                <w:sz w:val="20"/>
                <w:szCs w:val="20"/>
              </w:rPr>
              <w:t xml:space="preserve">The lead person will be responsible for all elements of training. </w:t>
            </w:r>
          </w:p>
        </w:tc>
      </w:tr>
      <w:tr w:rsidR="0053728A" w:rsidRPr="00502A10" w14:paraId="7E848C5A" w14:textId="77777777" w:rsidTr="00E50150">
        <w:trPr>
          <w:cantSplit/>
          <w:jc w:val="center"/>
        </w:trPr>
        <w:tc>
          <w:tcPr>
            <w:tcW w:w="1165" w:type="dxa"/>
            <w:tcBorders>
              <w:top w:val="single" w:sz="4" w:space="0" w:color="auto"/>
            </w:tcBorders>
          </w:tcPr>
          <w:p w14:paraId="274F4655" w14:textId="77777777" w:rsidR="00CF7BD9" w:rsidRPr="00502A10" w:rsidRDefault="0053728A" w:rsidP="00330791">
            <w:pPr>
              <w:rPr>
                <w:sz w:val="20"/>
                <w:szCs w:val="20"/>
              </w:rPr>
            </w:pPr>
            <w:r w:rsidRPr="00502A10">
              <w:rPr>
                <w:sz w:val="20"/>
                <w:szCs w:val="20"/>
              </w:rPr>
              <w:lastRenderedPageBreak/>
              <w:t>B(2)</w:t>
            </w:r>
            <w:r w:rsidR="00CF7BD9" w:rsidRPr="00502A10">
              <w:rPr>
                <w:sz w:val="20"/>
                <w:szCs w:val="20"/>
              </w:rPr>
              <w:t xml:space="preserve"> </w:t>
            </w:r>
          </w:p>
          <w:p w14:paraId="2749EB9E" w14:textId="77777777" w:rsidR="0053728A" w:rsidRPr="00502A10" w:rsidRDefault="0053728A" w:rsidP="00330791">
            <w:pPr>
              <w:rPr>
                <w:sz w:val="20"/>
                <w:szCs w:val="20"/>
              </w:rPr>
            </w:pPr>
            <w:r w:rsidRPr="00502A10">
              <w:rPr>
                <w:sz w:val="20"/>
                <w:szCs w:val="20"/>
              </w:rPr>
              <w:t>Training</w:t>
            </w:r>
          </w:p>
        </w:tc>
        <w:tc>
          <w:tcPr>
            <w:tcW w:w="2809" w:type="dxa"/>
            <w:tcBorders>
              <w:top w:val="single" w:sz="4" w:space="0" w:color="auto"/>
            </w:tcBorders>
          </w:tcPr>
          <w:p w14:paraId="59E0E3D7" w14:textId="77777777" w:rsidR="000262B8" w:rsidRPr="00502A10" w:rsidRDefault="000262B8" w:rsidP="00330791">
            <w:pPr>
              <w:rPr>
                <w:b/>
                <w:sz w:val="20"/>
                <w:szCs w:val="20"/>
              </w:rPr>
            </w:pPr>
            <w:r w:rsidRPr="00502A10">
              <w:rPr>
                <w:b/>
                <w:sz w:val="20"/>
                <w:szCs w:val="20"/>
              </w:rPr>
              <w:t>E</w:t>
            </w:r>
            <w:r w:rsidR="00E00C6C" w:rsidRPr="00502A10">
              <w:rPr>
                <w:b/>
                <w:sz w:val="20"/>
                <w:szCs w:val="20"/>
              </w:rPr>
              <w:t>ffective research-based a</w:t>
            </w:r>
            <w:r w:rsidR="0053728A" w:rsidRPr="00502A10">
              <w:rPr>
                <w:b/>
                <w:sz w:val="20"/>
                <w:szCs w:val="20"/>
              </w:rPr>
              <w:t>dult learning</w:t>
            </w:r>
            <w:r w:rsidR="00E00C6C" w:rsidRPr="00502A10">
              <w:rPr>
                <w:b/>
                <w:sz w:val="20"/>
                <w:szCs w:val="20"/>
              </w:rPr>
              <w:t xml:space="preserve"> strategies</w:t>
            </w:r>
            <w:r w:rsidRPr="00502A10">
              <w:rPr>
                <w:b/>
                <w:sz w:val="20"/>
                <w:szCs w:val="20"/>
              </w:rPr>
              <w:t xml:space="preserve"> are</w:t>
            </w:r>
            <w:r w:rsidR="005712B0" w:rsidRPr="00502A10">
              <w:rPr>
                <w:b/>
                <w:sz w:val="20"/>
                <w:szCs w:val="20"/>
              </w:rPr>
              <w:t xml:space="preserve"> used.</w:t>
            </w:r>
            <w:r w:rsidR="005712B0" w:rsidRPr="00502A10">
              <w:rPr>
                <w:rStyle w:val="EndnoteReference"/>
                <w:b/>
                <w:sz w:val="20"/>
                <w:szCs w:val="20"/>
              </w:rPr>
              <w:endnoteReference w:id="4"/>
            </w:r>
            <w:r w:rsidR="005712B0" w:rsidRPr="00502A10">
              <w:rPr>
                <w:b/>
                <w:sz w:val="20"/>
                <w:szCs w:val="20"/>
                <w:vertAlign w:val="superscript"/>
              </w:rPr>
              <w:t>,</w:t>
            </w:r>
            <w:r w:rsidR="005712B0" w:rsidRPr="00502A10">
              <w:rPr>
                <w:rStyle w:val="EndnoteReference"/>
                <w:b/>
                <w:sz w:val="20"/>
                <w:szCs w:val="20"/>
              </w:rPr>
              <w:endnoteReference w:id="5"/>
            </w:r>
            <w:r w:rsidR="005712B0" w:rsidRPr="00502A10">
              <w:rPr>
                <w:b/>
                <w:sz w:val="20"/>
                <w:szCs w:val="20"/>
                <w:vertAlign w:val="superscript"/>
              </w:rPr>
              <w:t>,</w:t>
            </w:r>
            <w:r w:rsidR="005712B0" w:rsidRPr="00502A10">
              <w:rPr>
                <w:rStyle w:val="EndnoteReference"/>
                <w:b/>
                <w:sz w:val="20"/>
                <w:szCs w:val="20"/>
              </w:rPr>
              <w:endnoteReference w:id="6"/>
            </w:r>
          </w:p>
          <w:p w14:paraId="239187F9" w14:textId="77777777" w:rsidR="005712B0" w:rsidRPr="00502A10" w:rsidRDefault="005712B0" w:rsidP="00330791">
            <w:pPr>
              <w:rPr>
                <w:sz w:val="20"/>
                <w:szCs w:val="20"/>
              </w:rPr>
            </w:pPr>
          </w:p>
          <w:p w14:paraId="211A1F45" w14:textId="77777777" w:rsidR="005712B0" w:rsidRPr="00502A10" w:rsidRDefault="005712B0" w:rsidP="00330791">
            <w:pPr>
              <w:rPr>
                <w:sz w:val="20"/>
                <w:szCs w:val="20"/>
              </w:rPr>
            </w:pPr>
            <w:r w:rsidRPr="00502A10">
              <w:rPr>
                <w:sz w:val="20"/>
                <w:szCs w:val="20"/>
              </w:rPr>
              <w:t>Required elements:</w:t>
            </w:r>
          </w:p>
          <w:p w14:paraId="022E5C4F" w14:textId="77777777" w:rsidR="00FF4DF4" w:rsidRPr="00502A10" w:rsidRDefault="00FF4DF4" w:rsidP="00330791">
            <w:pPr>
              <w:pStyle w:val="ListParagraph"/>
              <w:numPr>
                <w:ilvl w:val="0"/>
                <w:numId w:val="5"/>
              </w:numPr>
              <w:ind w:left="144" w:hanging="144"/>
              <w:rPr>
                <w:sz w:val="20"/>
                <w:szCs w:val="20"/>
              </w:rPr>
            </w:pPr>
            <w:r w:rsidRPr="00502A10">
              <w:rPr>
                <w:sz w:val="20"/>
                <w:szCs w:val="20"/>
              </w:rPr>
              <w:t>Identification of adult learning strategies used</w:t>
            </w:r>
            <w:r w:rsidR="00517601" w:rsidRPr="00502A10">
              <w:rPr>
                <w:sz w:val="20"/>
                <w:szCs w:val="20"/>
              </w:rPr>
              <w:t>, including the source</w:t>
            </w:r>
            <w:r w:rsidR="006339D8" w:rsidRPr="00502A10">
              <w:rPr>
                <w:sz w:val="20"/>
                <w:szCs w:val="20"/>
              </w:rPr>
              <w:t xml:space="preserve"> of those strategies</w:t>
            </w:r>
            <w:r w:rsidR="00517601" w:rsidRPr="00502A10">
              <w:rPr>
                <w:sz w:val="20"/>
                <w:szCs w:val="20"/>
              </w:rPr>
              <w:t xml:space="preserve"> (e.g., citation)</w:t>
            </w:r>
            <w:r w:rsidRPr="00502A10">
              <w:rPr>
                <w:sz w:val="20"/>
                <w:szCs w:val="20"/>
              </w:rPr>
              <w:t>.</w:t>
            </w:r>
          </w:p>
          <w:p w14:paraId="4797E5B1" w14:textId="77777777" w:rsidR="005712B0" w:rsidRPr="00502A10" w:rsidRDefault="00E00C6C" w:rsidP="00330791">
            <w:pPr>
              <w:pStyle w:val="ListParagraph"/>
              <w:numPr>
                <w:ilvl w:val="0"/>
                <w:numId w:val="5"/>
              </w:numPr>
              <w:ind w:left="144" w:hanging="144"/>
              <w:rPr>
                <w:sz w:val="20"/>
                <w:szCs w:val="20"/>
              </w:rPr>
            </w:pPr>
            <w:r w:rsidRPr="00502A10">
              <w:rPr>
                <w:sz w:val="20"/>
                <w:szCs w:val="20"/>
              </w:rPr>
              <w:t>Descri</w:t>
            </w:r>
            <w:r w:rsidR="005712B0" w:rsidRPr="00502A10">
              <w:rPr>
                <w:sz w:val="20"/>
                <w:szCs w:val="20"/>
              </w:rPr>
              <w:t>ption of</w:t>
            </w:r>
            <w:r w:rsidRPr="00502A10">
              <w:rPr>
                <w:sz w:val="20"/>
                <w:szCs w:val="20"/>
              </w:rPr>
              <w:t xml:space="preserve"> how </w:t>
            </w:r>
            <w:r w:rsidR="005712B0" w:rsidRPr="00502A10">
              <w:rPr>
                <w:sz w:val="20"/>
                <w:szCs w:val="20"/>
              </w:rPr>
              <w:t>adult learning</w:t>
            </w:r>
            <w:r w:rsidR="00027529" w:rsidRPr="00502A10">
              <w:rPr>
                <w:sz w:val="20"/>
                <w:szCs w:val="20"/>
              </w:rPr>
              <w:t xml:space="preserve"> strategies we</w:t>
            </w:r>
            <w:r w:rsidRPr="00502A10">
              <w:rPr>
                <w:sz w:val="20"/>
                <w:szCs w:val="20"/>
              </w:rPr>
              <w:t>re used</w:t>
            </w:r>
            <w:r w:rsidR="005712B0" w:rsidRPr="00502A10">
              <w:rPr>
                <w:sz w:val="20"/>
                <w:szCs w:val="20"/>
              </w:rPr>
              <w:t>.</w:t>
            </w:r>
          </w:p>
          <w:p w14:paraId="29538A7A" w14:textId="77777777" w:rsidR="0053728A" w:rsidRPr="00502A10" w:rsidRDefault="00517601" w:rsidP="00330791">
            <w:pPr>
              <w:pStyle w:val="ListParagraph"/>
              <w:numPr>
                <w:ilvl w:val="0"/>
                <w:numId w:val="5"/>
              </w:numPr>
              <w:ind w:left="144" w:hanging="144"/>
              <w:rPr>
                <w:sz w:val="20"/>
                <w:szCs w:val="20"/>
              </w:rPr>
            </w:pPr>
            <w:r w:rsidRPr="00502A10">
              <w:rPr>
                <w:sz w:val="20"/>
                <w:szCs w:val="20"/>
              </w:rPr>
              <w:t>Description</w:t>
            </w:r>
            <w:r w:rsidR="005712B0" w:rsidRPr="00502A10">
              <w:rPr>
                <w:sz w:val="20"/>
                <w:szCs w:val="20"/>
              </w:rPr>
              <w:t xml:space="preserve"> of </w:t>
            </w:r>
            <w:r w:rsidRPr="00502A10">
              <w:rPr>
                <w:sz w:val="20"/>
                <w:szCs w:val="20"/>
              </w:rPr>
              <w:t>how</w:t>
            </w:r>
            <w:r w:rsidR="005712B0" w:rsidRPr="00502A10">
              <w:rPr>
                <w:sz w:val="20"/>
                <w:szCs w:val="20"/>
              </w:rPr>
              <w:t xml:space="preserve"> </w:t>
            </w:r>
            <w:r w:rsidR="006339D8" w:rsidRPr="00502A10">
              <w:rPr>
                <w:sz w:val="20"/>
                <w:szCs w:val="20"/>
              </w:rPr>
              <w:t>data</w:t>
            </w:r>
            <w:r w:rsidRPr="00502A10">
              <w:rPr>
                <w:sz w:val="20"/>
                <w:szCs w:val="20"/>
              </w:rPr>
              <w:t xml:space="preserve"> gathered to assess how well </w:t>
            </w:r>
            <w:r w:rsidR="005712B0" w:rsidRPr="00502A10">
              <w:rPr>
                <w:sz w:val="20"/>
                <w:szCs w:val="20"/>
              </w:rPr>
              <w:t xml:space="preserve">adult learning strategies </w:t>
            </w:r>
            <w:r w:rsidRPr="00502A10">
              <w:rPr>
                <w:sz w:val="20"/>
                <w:szCs w:val="20"/>
              </w:rPr>
              <w:t xml:space="preserve">were </w:t>
            </w:r>
            <w:r w:rsidR="006339D8" w:rsidRPr="00502A10">
              <w:rPr>
                <w:sz w:val="20"/>
                <w:szCs w:val="20"/>
              </w:rPr>
              <w:t>used.</w:t>
            </w:r>
          </w:p>
          <w:p w14:paraId="04F42644" w14:textId="77777777" w:rsidR="0053728A" w:rsidRPr="00502A10" w:rsidRDefault="0053728A" w:rsidP="00330791">
            <w:pPr>
              <w:rPr>
                <w:sz w:val="20"/>
                <w:szCs w:val="20"/>
              </w:rPr>
            </w:pPr>
          </w:p>
          <w:p w14:paraId="256CBE2B" w14:textId="77777777" w:rsidR="00F627D4" w:rsidRPr="00502A10" w:rsidRDefault="00F627D4" w:rsidP="00330791">
            <w:pPr>
              <w:rPr>
                <w:sz w:val="20"/>
                <w:szCs w:val="20"/>
              </w:rPr>
            </w:pPr>
          </w:p>
          <w:p w14:paraId="57C84BB1" w14:textId="77777777" w:rsidR="00F627D4" w:rsidRPr="00502A10" w:rsidRDefault="00F627D4" w:rsidP="00330791">
            <w:pPr>
              <w:rPr>
                <w:sz w:val="20"/>
                <w:szCs w:val="20"/>
              </w:rPr>
            </w:pPr>
          </w:p>
          <w:p w14:paraId="3A0C977F" w14:textId="77777777" w:rsidR="00F627D4" w:rsidRPr="00502A10" w:rsidRDefault="00F627D4" w:rsidP="00330791">
            <w:pPr>
              <w:rPr>
                <w:sz w:val="20"/>
                <w:szCs w:val="20"/>
              </w:rPr>
            </w:pPr>
          </w:p>
          <w:p w14:paraId="101CC6F2" w14:textId="77777777" w:rsidR="00F627D4" w:rsidRPr="00502A10" w:rsidRDefault="00F627D4" w:rsidP="00330791">
            <w:pPr>
              <w:rPr>
                <w:sz w:val="20"/>
                <w:szCs w:val="20"/>
              </w:rPr>
            </w:pPr>
          </w:p>
          <w:p w14:paraId="3B08E34B" w14:textId="77777777" w:rsidR="00F627D4" w:rsidRPr="00502A10" w:rsidRDefault="00F627D4" w:rsidP="00330791">
            <w:pPr>
              <w:rPr>
                <w:sz w:val="20"/>
                <w:szCs w:val="20"/>
              </w:rPr>
            </w:pPr>
          </w:p>
          <w:p w14:paraId="5F04829F" w14:textId="77777777" w:rsidR="00F627D4" w:rsidRPr="00502A10" w:rsidRDefault="00F627D4" w:rsidP="00330791">
            <w:pPr>
              <w:rPr>
                <w:sz w:val="20"/>
                <w:szCs w:val="20"/>
              </w:rPr>
            </w:pPr>
          </w:p>
          <w:p w14:paraId="4B13E773" w14:textId="77777777" w:rsidR="00F627D4" w:rsidRPr="00502A10" w:rsidRDefault="00F627D4" w:rsidP="00330791">
            <w:pPr>
              <w:rPr>
                <w:sz w:val="20"/>
                <w:szCs w:val="20"/>
              </w:rPr>
            </w:pPr>
          </w:p>
          <w:p w14:paraId="55A310E0" w14:textId="77777777" w:rsidR="00F627D4" w:rsidRPr="00502A10" w:rsidRDefault="00F627D4" w:rsidP="00330791">
            <w:pPr>
              <w:rPr>
                <w:sz w:val="20"/>
                <w:szCs w:val="20"/>
              </w:rPr>
            </w:pPr>
          </w:p>
          <w:p w14:paraId="6BCB4301" w14:textId="77777777" w:rsidR="00F627D4" w:rsidRPr="00502A10" w:rsidRDefault="00F627D4" w:rsidP="00330791">
            <w:pPr>
              <w:rPr>
                <w:sz w:val="20"/>
                <w:szCs w:val="20"/>
              </w:rPr>
            </w:pPr>
          </w:p>
          <w:p w14:paraId="6FD67133" w14:textId="77777777" w:rsidR="00F627D4" w:rsidRPr="00502A10" w:rsidRDefault="00F627D4" w:rsidP="00330791">
            <w:pPr>
              <w:rPr>
                <w:sz w:val="20"/>
                <w:szCs w:val="20"/>
              </w:rPr>
            </w:pPr>
          </w:p>
          <w:p w14:paraId="10C1AAD7" w14:textId="77777777" w:rsidR="00F627D4" w:rsidRPr="00502A10" w:rsidRDefault="00F627D4" w:rsidP="00330791">
            <w:pPr>
              <w:rPr>
                <w:sz w:val="20"/>
                <w:szCs w:val="20"/>
              </w:rPr>
            </w:pPr>
          </w:p>
          <w:p w14:paraId="70C3B093" w14:textId="77777777" w:rsidR="00E3100B" w:rsidRPr="00502A10" w:rsidRDefault="00E3100B" w:rsidP="00330791">
            <w:pPr>
              <w:rPr>
                <w:sz w:val="20"/>
                <w:szCs w:val="20"/>
              </w:rPr>
            </w:pPr>
          </w:p>
          <w:p w14:paraId="1E59F9A1" w14:textId="77777777" w:rsidR="00F627D4" w:rsidRPr="00502A10" w:rsidRDefault="00F627D4" w:rsidP="00330791">
            <w:pPr>
              <w:rPr>
                <w:sz w:val="20"/>
                <w:szCs w:val="20"/>
              </w:rPr>
            </w:pPr>
          </w:p>
          <w:p w14:paraId="7CCA63A3" w14:textId="77777777" w:rsidR="00B71FFD" w:rsidRPr="00502A10" w:rsidRDefault="00B71FFD" w:rsidP="00330791">
            <w:pPr>
              <w:rPr>
                <w:sz w:val="20"/>
                <w:szCs w:val="20"/>
              </w:rPr>
            </w:pPr>
          </w:p>
        </w:tc>
        <w:tc>
          <w:tcPr>
            <w:tcW w:w="4841" w:type="dxa"/>
          </w:tcPr>
          <w:p w14:paraId="7B5D4F5C" w14:textId="2F2E990D" w:rsidR="006339D8" w:rsidRPr="00502A10" w:rsidRDefault="006238A9" w:rsidP="006339D8">
            <w:pPr>
              <w:pStyle w:val="ListParagraph"/>
              <w:numPr>
                <w:ilvl w:val="0"/>
                <w:numId w:val="5"/>
              </w:numPr>
              <w:ind w:left="144" w:hanging="144"/>
              <w:rPr>
                <w:sz w:val="20"/>
                <w:szCs w:val="20"/>
              </w:rPr>
            </w:pPr>
            <w:r>
              <w:rPr>
                <w:sz w:val="20"/>
                <w:szCs w:val="20"/>
              </w:rPr>
              <w:t>A</w:t>
            </w:r>
            <w:r w:rsidR="006339D8" w:rsidRPr="00502A10">
              <w:rPr>
                <w:sz w:val="20"/>
                <w:szCs w:val="20"/>
              </w:rPr>
              <w:t>dult learning strategies used, including the source of those strategies (e.g., citation)</w:t>
            </w:r>
            <w:r>
              <w:rPr>
                <w:sz w:val="20"/>
                <w:szCs w:val="20"/>
              </w:rPr>
              <w:t>:</w:t>
            </w:r>
          </w:p>
          <w:p w14:paraId="45BA7309" w14:textId="77777777" w:rsidR="006339D8" w:rsidRPr="00502A10" w:rsidRDefault="006339D8" w:rsidP="00330791">
            <w:pPr>
              <w:rPr>
                <w:sz w:val="20"/>
                <w:szCs w:val="20"/>
              </w:rPr>
            </w:pPr>
          </w:p>
          <w:p w14:paraId="1CDBE86E" w14:textId="77777777" w:rsidR="006339D8" w:rsidRPr="00502A10" w:rsidRDefault="007B0D93" w:rsidP="00330791">
            <w:pPr>
              <w:rPr>
                <w:sz w:val="20"/>
                <w:szCs w:val="20"/>
              </w:rPr>
            </w:pPr>
            <w:r w:rsidRPr="00502A10">
              <w:rPr>
                <w:sz w:val="20"/>
                <w:szCs w:val="20"/>
              </w:rPr>
              <w:t>The project team implement</w:t>
            </w:r>
            <w:r w:rsidR="00AB1524" w:rsidRPr="00502A10">
              <w:rPr>
                <w:sz w:val="20"/>
                <w:szCs w:val="20"/>
              </w:rPr>
              <w:t>ed</w:t>
            </w:r>
            <w:r w:rsidRPr="00502A10">
              <w:rPr>
                <w:sz w:val="20"/>
                <w:szCs w:val="20"/>
              </w:rPr>
              <w:t xml:space="preserve"> training based on adult learning strategies described by Dunst &amp; Trivette (2012).</w:t>
            </w:r>
            <w:r w:rsidRPr="00502A10">
              <w:rPr>
                <w:sz w:val="20"/>
                <w:szCs w:val="20"/>
                <w:vertAlign w:val="superscript"/>
              </w:rPr>
              <w:t>1</w:t>
            </w:r>
            <w:r w:rsidRPr="00502A10">
              <w:rPr>
                <w:sz w:val="20"/>
                <w:szCs w:val="20"/>
              </w:rPr>
              <w:t xml:space="preserve"> </w:t>
            </w:r>
          </w:p>
          <w:p w14:paraId="3B70745D" w14:textId="77777777" w:rsidR="006339D8" w:rsidRPr="00502A10" w:rsidRDefault="006339D8" w:rsidP="00330791">
            <w:pPr>
              <w:rPr>
                <w:sz w:val="20"/>
                <w:szCs w:val="20"/>
              </w:rPr>
            </w:pPr>
          </w:p>
          <w:p w14:paraId="642CFAA9" w14:textId="594BCFC1" w:rsidR="006339D8" w:rsidRPr="00502A10" w:rsidRDefault="006238A9" w:rsidP="007846B2">
            <w:pPr>
              <w:pStyle w:val="ListParagraph"/>
              <w:numPr>
                <w:ilvl w:val="1"/>
                <w:numId w:val="5"/>
              </w:numPr>
              <w:ind w:left="403" w:hanging="144"/>
              <w:rPr>
                <w:sz w:val="20"/>
                <w:szCs w:val="20"/>
              </w:rPr>
            </w:pPr>
            <w:r>
              <w:rPr>
                <w:sz w:val="20"/>
                <w:szCs w:val="20"/>
              </w:rPr>
              <w:t>H</w:t>
            </w:r>
            <w:r w:rsidR="006339D8" w:rsidRPr="00502A10">
              <w:rPr>
                <w:sz w:val="20"/>
                <w:szCs w:val="20"/>
              </w:rPr>
              <w:t xml:space="preserve">ow </w:t>
            </w:r>
            <w:r>
              <w:rPr>
                <w:sz w:val="20"/>
                <w:szCs w:val="20"/>
              </w:rPr>
              <w:t xml:space="preserve">were these </w:t>
            </w:r>
            <w:r w:rsidR="006339D8" w:rsidRPr="00502A10">
              <w:rPr>
                <w:sz w:val="20"/>
                <w:szCs w:val="20"/>
              </w:rPr>
              <w:t>adult learning strategies used</w:t>
            </w:r>
            <w:r>
              <w:rPr>
                <w:sz w:val="20"/>
                <w:szCs w:val="20"/>
              </w:rPr>
              <w:t>?</w:t>
            </w:r>
          </w:p>
          <w:p w14:paraId="2C990E4C" w14:textId="77777777" w:rsidR="006339D8" w:rsidRPr="00502A10" w:rsidRDefault="006339D8" w:rsidP="00330791">
            <w:pPr>
              <w:rPr>
                <w:sz w:val="20"/>
                <w:szCs w:val="20"/>
              </w:rPr>
            </w:pPr>
          </w:p>
          <w:p w14:paraId="06C6387A" w14:textId="77777777" w:rsidR="007B0D93" w:rsidRPr="00502A10" w:rsidRDefault="0053728A" w:rsidP="00330791">
            <w:pPr>
              <w:rPr>
                <w:sz w:val="20"/>
                <w:szCs w:val="20"/>
              </w:rPr>
            </w:pPr>
            <w:r w:rsidRPr="00502A10">
              <w:rPr>
                <w:sz w:val="20"/>
                <w:szCs w:val="20"/>
              </w:rPr>
              <w:t>In our series of 10 trainings</w:t>
            </w:r>
            <w:r w:rsidR="00134763" w:rsidRPr="00502A10">
              <w:rPr>
                <w:sz w:val="20"/>
                <w:szCs w:val="20"/>
              </w:rPr>
              <w:t>,</w:t>
            </w:r>
            <w:r w:rsidRPr="00502A10">
              <w:rPr>
                <w:sz w:val="20"/>
                <w:szCs w:val="20"/>
              </w:rPr>
              <w:t xml:space="preserve"> we use</w:t>
            </w:r>
            <w:r w:rsidR="009368B0" w:rsidRPr="00502A10">
              <w:rPr>
                <w:sz w:val="20"/>
                <w:szCs w:val="20"/>
              </w:rPr>
              <w:t>d</w:t>
            </w:r>
            <w:r w:rsidRPr="00502A10">
              <w:rPr>
                <w:sz w:val="20"/>
                <w:szCs w:val="20"/>
              </w:rPr>
              <w:t xml:space="preserve"> effective </w:t>
            </w:r>
            <w:r w:rsidR="009368B0" w:rsidRPr="00502A10">
              <w:rPr>
                <w:sz w:val="20"/>
                <w:szCs w:val="20"/>
              </w:rPr>
              <w:t xml:space="preserve">learning </w:t>
            </w:r>
            <w:r w:rsidRPr="00502A10">
              <w:rPr>
                <w:sz w:val="20"/>
                <w:szCs w:val="20"/>
              </w:rPr>
              <w:t>strateg</w:t>
            </w:r>
            <w:r w:rsidR="009368B0" w:rsidRPr="00502A10">
              <w:rPr>
                <w:sz w:val="20"/>
                <w:szCs w:val="20"/>
              </w:rPr>
              <w:t>ies from</w:t>
            </w:r>
            <w:r w:rsidRPr="00502A10">
              <w:rPr>
                <w:sz w:val="20"/>
                <w:szCs w:val="20"/>
              </w:rPr>
              <w:t xml:space="preserve"> each of the</w:t>
            </w:r>
            <w:r w:rsidR="009368B0" w:rsidRPr="00502A10">
              <w:rPr>
                <w:sz w:val="20"/>
                <w:szCs w:val="20"/>
              </w:rPr>
              <w:t xml:space="preserve"> following</w:t>
            </w:r>
            <w:r w:rsidRPr="00502A10">
              <w:rPr>
                <w:sz w:val="20"/>
                <w:szCs w:val="20"/>
              </w:rPr>
              <w:t xml:space="preserve"> categories: </w:t>
            </w:r>
          </w:p>
          <w:p w14:paraId="7D716301" w14:textId="77777777" w:rsidR="007B0D93" w:rsidRPr="00502A10" w:rsidRDefault="0053728A" w:rsidP="006339D8">
            <w:pPr>
              <w:rPr>
                <w:sz w:val="20"/>
                <w:szCs w:val="20"/>
              </w:rPr>
            </w:pPr>
            <w:r w:rsidRPr="00502A10">
              <w:rPr>
                <w:sz w:val="20"/>
                <w:szCs w:val="20"/>
                <w:u w:val="single"/>
              </w:rPr>
              <w:t>Introduc</w:t>
            </w:r>
            <w:r w:rsidR="007B0D93" w:rsidRPr="00502A10">
              <w:rPr>
                <w:sz w:val="20"/>
                <w:szCs w:val="20"/>
                <w:u w:val="single"/>
              </w:rPr>
              <w:t>tion</w:t>
            </w:r>
            <w:r w:rsidR="007B0D93" w:rsidRPr="00502A10">
              <w:rPr>
                <w:sz w:val="20"/>
                <w:szCs w:val="20"/>
              </w:rPr>
              <w:t>:</w:t>
            </w:r>
            <w:r w:rsidRPr="00502A10">
              <w:rPr>
                <w:sz w:val="20"/>
                <w:szCs w:val="20"/>
              </w:rPr>
              <w:t xml:space="preserve"> </w:t>
            </w:r>
            <w:r w:rsidR="00313A14" w:rsidRPr="00502A10">
              <w:rPr>
                <w:sz w:val="20"/>
                <w:szCs w:val="20"/>
              </w:rPr>
              <w:t>Trainers facilitated a workshop for participants</w:t>
            </w:r>
            <w:r w:rsidR="009368B0" w:rsidRPr="00502A10">
              <w:rPr>
                <w:sz w:val="20"/>
                <w:szCs w:val="20"/>
              </w:rPr>
              <w:t>.</w:t>
            </w:r>
          </w:p>
          <w:p w14:paraId="01F01088" w14:textId="77777777" w:rsidR="007B0D93" w:rsidRPr="00502A10" w:rsidRDefault="007B0D93" w:rsidP="006339D8">
            <w:pPr>
              <w:rPr>
                <w:sz w:val="20"/>
                <w:szCs w:val="20"/>
              </w:rPr>
            </w:pPr>
            <w:r w:rsidRPr="00502A10">
              <w:rPr>
                <w:sz w:val="20"/>
                <w:szCs w:val="20"/>
                <w:u w:val="single"/>
              </w:rPr>
              <w:t>P</w:t>
            </w:r>
            <w:r w:rsidR="0053728A" w:rsidRPr="00502A10">
              <w:rPr>
                <w:sz w:val="20"/>
                <w:szCs w:val="20"/>
                <w:u w:val="single"/>
              </w:rPr>
              <w:t>ractic</w:t>
            </w:r>
            <w:r w:rsidRPr="00502A10">
              <w:rPr>
                <w:sz w:val="20"/>
                <w:szCs w:val="20"/>
                <w:u w:val="single"/>
              </w:rPr>
              <w:t>ing</w:t>
            </w:r>
            <w:r w:rsidRPr="00502A10">
              <w:rPr>
                <w:sz w:val="20"/>
                <w:szCs w:val="20"/>
              </w:rPr>
              <w:t>:</w:t>
            </w:r>
            <w:r w:rsidR="00FA1021" w:rsidRPr="00502A10">
              <w:rPr>
                <w:sz w:val="20"/>
                <w:szCs w:val="20"/>
              </w:rPr>
              <w:t xml:space="preserve"> Participants applied the new skills through a role-play exercise.</w:t>
            </w:r>
          </w:p>
          <w:p w14:paraId="71B6EBEC" w14:textId="16CAD121" w:rsidR="007B0D93" w:rsidRPr="00502A10" w:rsidRDefault="007B0D93" w:rsidP="006339D8">
            <w:pPr>
              <w:rPr>
                <w:sz w:val="20"/>
                <w:szCs w:val="20"/>
              </w:rPr>
            </w:pPr>
            <w:r w:rsidRPr="00502A10">
              <w:rPr>
                <w:sz w:val="20"/>
                <w:szCs w:val="20"/>
                <w:u w:val="single"/>
              </w:rPr>
              <w:t>E</w:t>
            </w:r>
            <w:r w:rsidR="0053728A" w:rsidRPr="00502A10">
              <w:rPr>
                <w:sz w:val="20"/>
                <w:szCs w:val="20"/>
                <w:u w:val="single"/>
              </w:rPr>
              <w:t>valuat</w:t>
            </w:r>
            <w:r w:rsidRPr="00502A10">
              <w:rPr>
                <w:sz w:val="20"/>
                <w:szCs w:val="20"/>
                <w:u w:val="single"/>
              </w:rPr>
              <w:t>ion</w:t>
            </w:r>
            <w:r w:rsidR="00FA1021" w:rsidRPr="00502A10">
              <w:rPr>
                <w:sz w:val="20"/>
                <w:szCs w:val="20"/>
              </w:rPr>
              <w:t>: The trainer assessed participant</w:t>
            </w:r>
            <w:r w:rsidR="00A620EF">
              <w:rPr>
                <w:sz w:val="20"/>
                <w:szCs w:val="20"/>
              </w:rPr>
              <w:t>s’ use of the new skills covered in training.</w:t>
            </w:r>
          </w:p>
          <w:p w14:paraId="1185B79F" w14:textId="77777777" w:rsidR="0053728A" w:rsidRPr="00502A10" w:rsidRDefault="007B0D93" w:rsidP="006339D8">
            <w:pPr>
              <w:rPr>
                <w:sz w:val="20"/>
                <w:szCs w:val="20"/>
              </w:rPr>
            </w:pPr>
            <w:r w:rsidRPr="00502A10">
              <w:rPr>
                <w:sz w:val="20"/>
                <w:szCs w:val="20"/>
                <w:u w:val="single"/>
              </w:rPr>
              <w:t>M</w:t>
            </w:r>
            <w:r w:rsidR="0053728A" w:rsidRPr="00502A10">
              <w:rPr>
                <w:sz w:val="20"/>
                <w:szCs w:val="20"/>
                <w:u w:val="single"/>
              </w:rPr>
              <w:t>astery</w:t>
            </w:r>
            <w:r w:rsidRPr="00AB289B">
              <w:rPr>
                <w:sz w:val="20"/>
                <w:szCs w:val="20"/>
              </w:rPr>
              <w:t>:</w:t>
            </w:r>
            <w:r w:rsidRPr="00502A10">
              <w:rPr>
                <w:sz w:val="20"/>
                <w:szCs w:val="20"/>
              </w:rPr>
              <w:t xml:space="preserve"> </w:t>
            </w:r>
            <w:r w:rsidR="00AD25AA" w:rsidRPr="00502A10">
              <w:rPr>
                <w:sz w:val="20"/>
                <w:szCs w:val="20"/>
              </w:rPr>
              <w:t>Participants completed a self-assessment form on skills</w:t>
            </w:r>
            <w:r w:rsidR="008F0000" w:rsidRPr="00502A10">
              <w:rPr>
                <w:sz w:val="20"/>
                <w:szCs w:val="20"/>
              </w:rPr>
              <w:t xml:space="preserve"> attained</w:t>
            </w:r>
            <w:r w:rsidR="00AD25AA" w:rsidRPr="00502A10">
              <w:rPr>
                <w:sz w:val="20"/>
                <w:szCs w:val="20"/>
              </w:rPr>
              <w:t>.</w:t>
            </w:r>
          </w:p>
          <w:p w14:paraId="51E2151E" w14:textId="77777777" w:rsidR="000C44E2" w:rsidRPr="00502A10" w:rsidRDefault="000C44E2" w:rsidP="000C44E2">
            <w:pPr>
              <w:rPr>
                <w:sz w:val="20"/>
                <w:szCs w:val="20"/>
              </w:rPr>
            </w:pPr>
          </w:p>
          <w:p w14:paraId="69510F3D" w14:textId="45E28791" w:rsidR="006339D8" w:rsidRPr="00502A10" w:rsidRDefault="006238A9" w:rsidP="006339D8">
            <w:pPr>
              <w:pStyle w:val="ListParagraph"/>
              <w:numPr>
                <w:ilvl w:val="0"/>
                <w:numId w:val="5"/>
              </w:numPr>
              <w:ind w:left="144" w:hanging="144"/>
              <w:rPr>
                <w:sz w:val="20"/>
                <w:szCs w:val="20"/>
              </w:rPr>
            </w:pPr>
            <w:r>
              <w:rPr>
                <w:sz w:val="20"/>
                <w:szCs w:val="20"/>
              </w:rPr>
              <w:t>D</w:t>
            </w:r>
            <w:r w:rsidR="006339D8" w:rsidRPr="00502A10">
              <w:rPr>
                <w:sz w:val="20"/>
                <w:szCs w:val="20"/>
              </w:rPr>
              <w:t>ata gathered to assess how well adult learning strategies were used</w:t>
            </w:r>
            <w:r>
              <w:rPr>
                <w:sz w:val="20"/>
                <w:szCs w:val="20"/>
              </w:rPr>
              <w:t>:</w:t>
            </w:r>
          </w:p>
          <w:p w14:paraId="65C29437" w14:textId="77777777" w:rsidR="006339D8" w:rsidRPr="00502A10" w:rsidRDefault="006339D8" w:rsidP="000C44E2">
            <w:pPr>
              <w:autoSpaceDE w:val="0"/>
              <w:autoSpaceDN w:val="0"/>
              <w:adjustRightInd w:val="0"/>
              <w:rPr>
                <w:sz w:val="20"/>
                <w:szCs w:val="20"/>
              </w:rPr>
            </w:pPr>
          </w:p>
          <w:p w14:paraId="74BCE1E3" w14:textId="77777777" w:rsidR="000C44E2" w:rsidRPr="00502A10" w:rsidRDefault="006339D8" w:rsidP="000C44E2">
            <w:pPr>
              <w:autoSpaceDE w:val="0"/>
              <w:autoSpaceDN w:val="0"/>
              <w:adjustRightInd w:val="0"/>
              <w:rPr>
                <w:sz w:val="20"/>
                <w:szCs w:val="20"/>
              </w:rPr>
            </w:pPr>
            <w:r w:rsidRPr="00502A10">
              <w:rPr>
                <w:sz w:val="20"/>
                <w:szCs w:val="20"/>
              </w:rPr>
              <w:t>Trainings were observed and coded for the presence of adult learning strategies. In addition, o</w:t>
            </w:r>
            <w:r w:rsidR="000C44E2" w:rsidRPr="00502A10">
              <w:rPr>
                <w:sz w:val="20"/>
                <w:szCs w:val="20"/>
              </w:rPr>
              <w:t xml:space="preserve">nce per quarter, the project team </w:t>
            </w:r>
            <w:r w:rsidRPr="00502A10">
              <w:rPr>
                <w:sz w:val="20"/>
                <w:szCs w:val="20"/>
              </w:rPr>
              <w:t>facilitated</w:t>
            </w:r>
            <w:r w:rsidR="000C44E2" w:rsidRPr="00502A10">
              <w:rPr>
                <w:sz w:val="20"/>
                <w:szCs w:val="20"/>
              </w:rPr>
              <w:t xml:space="preserve"> a group reflection</w:t>
            </w:r>
            <w:r w:rsidR="00EE5EF7" w:rsidRPr="00502A10">
              <w:rPr>
                <w:sz w:val="20"/>
                <w:szCs w:val="20"/>
              </w:rPr>
              <w:t xml:space="preserve"> (a me</w:t>
            </w:r>
            <w:r w:rsidRPr="00502A10">
              <w:rPr>
                <w:sz w:val="20"/>
                <w:szCs w:val="20"/>
              </w:rPr>
              <w:t>mber of the research team took</w:t>
            </w:r>
            <w:r w:rsidR="00EE5EF7" w:rsidRPr="00502A10">
              <w:rPr>
                <w:sz w:val="20"/>
                <w:szCs w:val="20"/>
              </w:rPr>
              <w:t xml:space="preserve"> notes and categorize</w:t>
            </w:r>
            <w:r w:rsidR="00D17A1C" w:rsidRPr="00502A10">
              <w:rPr>
                <w:sz w:val="20"/>
                <w:szCs w:val="20"/>
              </w:rPr>
              <w:t>d</w:t>
            </w:r>
            <w:r w:rsidR="00EE5EF7" w:rsidRPr="00502A10">
              <w:rPr>
                <w:sz w:val="20"/>
                <w:szCs w:val="20"/>
              </w:rPr>
              <w:t xml:space="preserve"> the data)</w:t>
            </w:r>
            <w:r w:rsidR="000C44E2" w:rsidRPr="00502A10">
              <w:rPr>
                <w:sz w:val="20"/>
                <w:szCs w:val="20"/>
              </w:rPr>
              <w:t xml:space="preserve"> to determine how well the strategies were </w:t>
            </w:r>
            <w:r w:rsidR="00D17A1C" w:rsidRPr="00502A10">
              <w:rPr>
                <w:sz w:val="20"/>
                <w:szCs w:val="20"/>
              </w:rPr>
              <w:t>used</w:t>
            </w:r>
            <w:r w:rsidR="000C44E2" w:rsidRPr="00502A10">
              <w:rPr>
                <w:sz w:val="20"/>
                <w:szCs w:val="20"/>
              </w:rPr>
              <w:t>.</w:t>
            </w:r>
          </w:p>
          <w:p w14:paraId="0D32AE7D" w14:textId="77777777" w:rsidR="007B0D93" w:rsidRPr="00502A10" w:rsidRDefault="007B0D93" w:rsidP="00330791">
            <w:pPr>
              <w:rPr>
                <w:sz w:val="20"/>
                <w:szCs w:val="20"/>
              </w:rPr>
            </w:pPr>
          </w:p>
          <w:p w14:paraId="6C5CAFF9" w14:textId="6834AFEE" w:rsidR="00844A85" w:rsidRPr="00502A10" w:rsidRDefault="007B0D93" w:rsidP="00D17A1C">
            <w:pPr>
              <w:rPr>
                <w:sz w:val="20"/>
                <w:szCs w:val="20"/>
              </w:rPr>
            </w:pPr>
            <w:r w:rsidRPr="00502A10">
              <w:rPr>
                <w:sz w:val="20"/>
                <w:szCs w:val="20"/>
                <w:vertAlign w:val="superscript"/>
              </w:rPr>
              <w:t>1</w:t>
            </w:r>
            <w:r w:rsidRPr="00502A10">
              <w:rPr>
                <w:sz w:val="20"/>
                <w:szCs w:val="20"/>
              </w:rPr>
              <w:t xml:space="preserve">Dunst, C.J., &amp; Trivette, C.M. (2012). Moderators of the effectiveness of adult learning method practices. </w:t>
            </w:r>
            <w:r w:rsidRPr="00502A10">
              <w:rPr>
                <w:i/>
                <w:sz w:val="20"/>
                <w:szCs w:val="20"/>
              </w:rPr>
              <w:t xml:space="preserve">Journal of Social Sciences, </w:t>
            </w:r>
            <w:r w:rsidRPr="00502A10">
              <w:rPr>
                <w:sz w:val="20"/>
                <w:szCs w:val="20"/>
              </w:rPr>
              <w:t>8, 143-148.</w:t>
            </w:r>
          </w:p>
        </w:tc>
        <w:tc>
          <w:tcPr>
            <w:tcW w:w="3600" w:type="dxa"/>
          </w:tcPr>
          <w:p w14:paraId="3AD7D6FF" w14:textId="46B68C09" w:rsidR="006339D8" w:rsidRPr="00502A10" w:rsidRDefault="005664C2" w:rsidP="006339D8">
            <w:pPr>
              <w:pStyle w:val="ListParagraph"/>
              <w:numPr>
                <w:ilvl w:val="0"/>
                <w:numId w:val="5"/>
              </w:numPr>
              <w:ind w:left="144" w:hanging="144"/>
              <w:rPr>
                <w:sz w:val="20"/>
                <w:szCs w:val="20"/>
              </w:rPr>
            </w:pPr>
            <w:r>
              <w:rPr>
                <w:sz w:val="20"/>
                <w:szCs w:val="20"/>
              </w:rPr>
              <w:t>A</w:t>
            </w:r>
            <w:r w:rsidR="006339D8" w:rsidRPr="00502A10">
              <w:rPr>
                <w:sz w:val="20"/>
                <w:szCs w:val="20"/>
              </w:rPr>
              <w:t>dult learning strategies used, including the source of those strategies (e.g., citation)</w:t>
            </w:r>
            <w:r>
              <w:rPr>
                <w:sz w:val="20"/>
                <w:szCs w:val="20"/>
              </w:rPr>
              <w:t>:</w:t>
            </w:r>
          </w:p>
          <w:p w14:paraId="055FD214" w14:textId="77777777" w:rsidR="006339D8" w:rsidRPr="00502A10" w:rsidRDefault="006339D8" w:rsidP="00330791">
            <w:pPr>
              <w:rPr>
                <w:sz w:val="20"/>
                <w:szCs w:val="20"/>
              </w:rPr>
            </w:pPr>
          </w:p>
          <w:p w14:paraId="480AE9C9" w14:textId="77777777" w:rsidR="006339D8" w:rsidRPr="00502A10" w:rsidRDefault="00330132" w:rsidP="00330791">
            <w:pPr>
              <w:rPr>
                <w:sz w:val="20"/>
                <w:szCs w:val="20"/>
              </w:rPr>
            </w:pPr>
            <w:r w:rsidRPr="00502A10">
              <w:rPr>
                <w:sz w:val="20"/>
                <w:szCs w:val="20"/>
              </w:rPr>
              <w:t>The project team implement</w:t>
            </w:r>
            <w:r w:rsidR="00AB1524" w:rsidRPr="00502A10">
              <w:rPr>
                <w:sz w:val="20"/>
                <w:szCs w:val="20"/>
              </w:rPr>
              <w:t>ed</w:t>
            </w:r>
            <w:r w:rsidRPr="00502A10">
              <w:rPr>
                <w:sz w:val="20"/>
                <w:szCs w:val="20"/>
              </w:rPr>
              <w:t xml:space="preserve"> training based on adult learning strategies described by Dunst &amp; Trivette (2012).</w:t>
            </w:r>
            <w:r w:rsidRPr="00502A10">
              <w:rPr>
                <w:sz w:val="20"/>
                <w:szCs w:val="20"/>
                <w:vertAlign w:val="superscript"/>
              </w:rPr>
              <w:t>1</w:t>
            </w:r>
            <w:r w:rsidRPr="00502A10">
              <w:rPr>
                <w:sz w:val="20"/>
                <w:szCs w:val="20"/>
              </w:rPr>
              <w:t xml:space="preserve"> </w:t>
            </w:r>
          </w:p>
          <w:p w14:paraId="65B7976A" w14:textId="77777777" w:rsidR="006339D8" w:rsidRPr="00502A10" w:rsidRDefault="006339D8" w:rsidP="00330791">
            <w:pPr>
              <w:rPr>
                <w:sz w:val="20"/>
                <w:szCs w:val="20"/>
              </w:rPr>
            </w:pPr>
          </w:p>
          <w:p w14:paraId="4F389DB7" w14:textId="08916702" w:rsidR="006339D8" w:rsidRPr="00502A10" w:rsidRDefault="005664C2" w:rsidP="007846B2">
            <w:pPr>
              <w:pStyle w:val="ListParagraph"/>
              <w:numPr>
                <w:ilvl w:val="1"/>
                <w:numId w:val="5"/>
              </w:numPr>
              <w:ind w:left="403" w:hanging="144"/>
              <w:rPr>
                <w:sz w:val="20"/>
                <w:szCs w:val="20"/>
              </w:rPr>
            </w:pPr>
            <w:r>
              <w:rPr>
                <w:sz w:val="20"/>
                <w:szCs w:val="20"/>
              </w:rPr>
              <w:t>H</w:t>
            </w:r>
            <w:r w:rsidR="006339D8" w:rsidRPr="00502A10">
              <w:rPr>
                <w:sz w:val="20"/>
                <w:szCs w:val="20"/>
              </w:rPr>
              <w:t xml:space="preserve">ow </w:t>
            </w:r>
            <w:r>
              <w:rPr>
                <w:sz w:val="20"/>
                <w:szCs w:val="20"/>
              </w:rPr>
              <w:t xml:space="preserve">were these </w:t>
            </w:r>
            <w:r w:rsidR="006339D8" w:rsidRPr="00502A10">
              <w:rPr>
                <w:sz w:val="20"/>
                <w:szCs w:val="20"/>
              </w:rPr>
              <w:t>adult learning strategies used</w:t>
            </w:r>
            <w:r>
              <w:rPr>
                <w:sz w:val="20"/>
                <w:szCs w:val="20"/>
              </w:rPr>
              <w:t>?</w:t>
            </w:r>
          </w:p>
          <w:p w14:paraId="4A075803" w14:textId="77777777" w:rsidR="006339D8" w:rsidRPr="00502A10" w:rsidRDefault="006339D8" w:rsidP="00330791">
            <w:pPr>
              <w:rPr>
                <w:sz w:val="20"/>
                <w:szCs w:val="20"/>
              </w:rPr>
            </w:pPr>
          </w:p>
          <w:p w14:paraId="16C83F76" w14:textId="77777777" w:rsidR="00330132" w:rsidRPr="00502A10" w:rsidRDefault="00330132" w:rsidP="00330791">
            <w:pPr>
              <w:rPr>
                <w:sz w:val="20"/>
                <w:szCs w:val="20"/>
              </w:rPr>
            </w:pPr>
            <w:r w:rsidRPr="00502A10">
              <w:rPr>
                <w:sz w:val="20"/>
                <w:szCs w:val="20"/>
              </w:rPr>
              <w:t>In our series of 10 trainings</w:t>
            </w:r>
            <w:r w:rsidR="0037455E" w:rsidRPr="00502A10">
              <w:rPr>
                <w:sz w:val="20"/>
                <w:szCs w:val="20"/>
              </w:rPr>
              <w:t>,</w:t>
            </w:r>
            <w:r w:rsidRPr="00502A10">
              <w:rPr>
                <w:sz w:val="20"/>
                <w:szCs w:val="20"/>
              </w:rPr>
              <w:t xml:space="preserve"> we used effective learning strategies from each of the following categories: Introduction, Pract</w:t>
            </w:r>
            <w:r w:rsidR="00844A85" w:rsidRPr="00502A10">
              <w:rPr>
                <w:sz w:val="20"/>
                <w:szCs w:val="20"/>
              </w:rPr>
              <w:t>icing, Evaluation, and Mastery.</w:t>
            </w:r>
          </w:p>
          <w:p w14:paraId="1B375993" w14:textId="77777777" w:rsidR="00702F02" w:rsidRPr="00502A10" w:rsidRDefault="00702F02" w:rsidP="00330791">
            <w:pPr>
              <w:rPr>
                <w:sz w:val="20"/>
                <w:szCs w:val="20"/>
              </w:rPr>
            </w:pPr>
          </w:p>
          <w:p w14:paraId="35742FB9" w14:textId="4476F3E0" w:rsidR="006339D8" w:rsidRPr="00502A10" w:rsidRDefault="005664C2" w:rsidP="006339D8">
            <w:pPr>
              <w:pStyle w:val="ListParagraph"/>
              <w:numPr>
                <w:ilvl w:val="0"/>
                <w:numId w:val="5"/>
              </w:numPr>
              <w:ind w:left="144" w:hanging="144"/>
              <w:rPr>
                <w:sz w:val="20"/>
                <w:szCs w:val="20"/>
              </w:rPr>
            </w:pPr>
            <w:r>
              <w:rPr>
                <w:sz w:val="20"/>
                <w:szCs w:val="20"/>
              </w:rPr>
              <w:t>D</w:t>
            </w:r>
            <w:r w:rsidR="006339D8" w:rsidRPr="00502A10">
              <w:rPr>
                <w:sz w:val="20"/>
                <w:szCs w:val="20"/>
              </w:rPr>
              <w:t>ata gathered to assess how well adult learning strategies were used</w:t>
            </w:r>
            <w:r>
              <w:rPr>
                <w:sz w:val="20"/>
                <w:szCs w:val="20"/>
              </w:rPr>
              <w:t>:</w:t>
            </w:r>
          </w:p>
          <w:p w14:paraId="4557A572" w14:textId="77777777" w:rsidR="006339D8" w:rsidRPr="00502A10" w:rsidRDefault="006339D8" w:rsidP="00330791">
            <w:pPr>
              <w:rPr>
                <w:sz w:val="20"/>
                <w:szCs w:val="20"/>
              </w:rPr>
            </w:pPr>
          </w:p>
          <w:p w14:paraId="4E72ED11" w14:textId="77777777" w:rsidR="006339D8" w:rsidRPr="00502A10" w:rsidRDefault="006339D8" w:rsidP="006339D8">
            <w:pPr>
              <w:autoSpaceDE w:val="0"/>
              <w:autoSpaceDN w:val="0"/>
              <w:adjustRightInd w:val="0"/>
              <w:rPr>
                <w:sz w:val="20"/>
                <w:szCs w:val="20"/>
              </w:rPr>
            </w:pPr>
            <w:r w:rsidRPr="00502A10">
              <w:rPr>
                <w:sz w:val="20"/>
                <w:szCs w:val="20"/>
              </w:rPr>
              <w:t>Trainings were observed and coded for the presence of adult learning strategies. In addition, once per quarter, the project team facilitated a group reflection (a member of the research team took notes and categorizes the data) to determine how well the strategies were implemented.</w:t>
            </w:r>
          </w:p>
          <w:p w14:paraId="29FD792C" w14:textId="77777777" w:rsidR="00330132" w:rsidRPr="00502A10" w:rsidRDefault="00330132" w:rsidP="00330791">
            <w:pPr>
              <w:rPr>
                <w:sz w:val="20"/>
                <w:szCs w:val="20"/>
              </w:rPr>
            </w:pPr>
          </w:p>
          <w:p w14:paraId="7C1E5836" w14:textId="21E6635D" w:rsidR="006339D8" w:rsidRPr="00502A10" w:rsidRDefault="00330132" w:rsidP="00502A10">
            <w:pPr>
              <w:rPr>
                <w:sz w:val="20"/>
                <w:szCs w:val="20"/>
              </w:rPr>
            </w:pPr>
            <w:r w:rsidRPr="00502A10">
              <w:rPr>
                <w:sz w:val="20"/>
                <w:szCs w:val="20"/>
                <w:vertAlign w:val="superscript"/>
              </w:rPr>
              <w:t>1</w:t>
            </w:r>
            <w:r w:rsidRPr="00502A10">
              <w:rPr>
                <w:sz w:val="20"/>
                <w:szCs w:val="20"/>
              </w:rPr>
              <w:t xml:space="preserve">Dunst, C.J., &amp; Trivette, C.M. (2012). Moderators of the effectiveness of adult learning method practices. </w:t>
            </w:r>
            <w:r w:rsidRPr="00502A10">
              <w:rPr>
                <w:i/>
                <w:sz w:val="20"/>
                <w:szCs w:val="20"/>
              </w:rPr>
              <w:t xml:space="preserve">Journal of Social Sciences, </w:t>
            </w:r>
            <w:r w:rsidRPr="00502A10">
              <w:rPr>
                <w:sz w:val="20"/>
                <w:szCs w:val="20"/>
              </w:rPr>
              <w:t>8, 143-148.</w:t>
            </w:r>
          </w:p>
        </w:tc>
        <w:tc>
          <w:tcPr>
            <w:tcW w:w="3150" w:type="dxa"/>
          </w:tcPr>
          <w:p w14:paraId="332AF78B" w14:textId="77A9099C" w:rsidR="00A5139C" w:rsidRPr="00502A10" w:rsidRDefault="005664C2" w:rsidP="00A5139C">
            <w:pPr>
              <w:pStyle w:val="ListParagraph"/>
              <w:numPr>
                <w:ilvl w:val="0"/>
                <w:numId w:val="5"/>
              </w:numPr>
              <w:ind w:left="144" w:hanging="144"/>
              <w:rPr>
                <w:sz w:val="20"/>
                <w:szCs w:val="20"/>
              </w:rPr>
            </w:pPr>
            <w:r>
              <w:rPr>
                <w:sz w:val="20"/>
                <w:szCs w:val="20"/>
              </w:rPr>
              <w:t>A</w:t>
            </w:r>
            <w:r w:rsidR="00A5139C" w:rsidRPr="00502A10">
              <w:rPr>
                <w:sz w:val="20"/>
                <w:szCs w:val="20"/>
              </w:rPr>
              <w:t>dult learning strategies used, including the source of those strategies (e.g., citation)</w:t>
            </w:r>
            <w:r>
              <w:rPr>
                <w:sz w:val="20"/>
                <w:szCs w:val="20"/>
              </w:rPr>
              <w:t>:</w:t>
            </w:r>
          </w:p>
          <w:p w14:paraId="126766F1" w14:textId="77777777" w:rsidR="00A5139C" w:rsidRPr="00502A10" w:rsidRDefault="00A5139C" w:rsidP="00330791">
            <w:pPr>
              <w:rPr>
                <w:sz w:val="20"/>
                <w:szCs w:val="20"/>
              </w:rPr>
            </w:pPr>
          </w:p>
          <w:p w14:paraId="23E4DE0E" w14:textId="77777777" w:rsidR="00330132" w:rsidRPr="00502A10" w:rsidRDefault="00330132" w:rsidP="00330791">
            <w:pPr>
              <w:rPr>
                <w:sz w:val="20"/>
                <w:szCs w:val="20"/>
                <w:vertAlign w:val="superscript"/>
              </w:rPr>
            </w:pPr>
            <w:r w:rsidRPr="00502A10">
              <w:rPr>
                <w:sz w:val="20"/>
                <w:szCs w:val="20"/>
              </w:rPr>
              <w:t>The project team implement</w:t>
            </w:r>
            <w:r w:rsidR="00AB1524" w:rsidRPr="00502A10">
              <w:rPr>
                <w:sz w:val="20"/>
                <w:szCs w:val="20"/>
              </w:rPr>
              <w:t>ed</w:t>
            </w:r>
            <w:r w:rsidRPr="00502A10">
              <w:rPr>
                <w:sz w:val="20"/>
                <w:szCs w:val="20"/>
              </w:rPr>
              <w:t xml:space="preserve"> training based on four adult learning strategies described by Dunst &amp; Trivette (2012).</w:t>
            </w:r>
            <w:r w:rsidRPr="00502A10">
              <w:rPr>
                <w:sz w:val="20"/>
                <w:szCs w:val="20"/>
                <w:vertAlign w:val="superscript"/>
              </w:rPr>
              <w:t>1</w:t>
            </w:r>
          </w:p>
          <w:p w14:paraId="1E2782E6" w14:textId="77777777" w:rsidR="00A5139C" w:rsidRPr="00502A10" w:rsidRDefault="00A5139C" w:rsidP="00330791">
            <w:pPr>
              <w:rPr>
                <w:sz w:val="20"/>
                <w:szCs w:val="20"/>
                <w:vertAlign w:val="superscript"/>
              </w:rPr>
            </w:pPr>
          </w:p>
          <w:p w14:paraId="6CD573CA" w14:textId="4E973EF3" w:rsidR="00A5139C" w:rsidRPr="00502A10" w:rsidRDefault="005664C2" w:rsidP="007846B2">
            <w:pPr>
              <w:pStyle w:val="ListParagraph"/>
              <w:numPr>
                <w:ilvl w:val="1"/>
                <w:numId w:val="5"/>
              </w:numPr>
              <w:ind w:left="403" w:hanging="144"/>
              <w:rPr>
                <w:sz w:val="20"/>
                <w:szCs w:val="20"/>
              </w:rPr>
            </w:pPr>
            <w:r>
              <w:rPr>
                <w:sz w:val="20"/>
                <w:szCs w:val="20"/>
              </w:rPr>
              <w:t>H</w:t>
            </w:r>
            <w:r w:rsidR="00A5139C" w:rsidRPr="00502A10">
              <w:rPr>
                <w:sz w:val="20"/>
                <w:szCs w:val="20"/>
              </w:rPr>
              <w:t xml:space="preserve">ow </w:t>
            </w:r>
            <w:r>
              <w:rPr>
                <w:sz w:val="20"/>
                <w:szCs w:val="20"/>
              </w:rPr>
              <w:t xml:space="preserve">were these </w:t>
            </w:r>
            <w:r w:rsidR="00A5139C" w:rsidRPr="00502A10">
              <w:rPr>
                <w:sz w:val="20"/>
                <w:szCs w:val="20"/>
              </w:rPr>
              <w:t>adult learning strategies used</w:t>
            </w:r>
            <w:r>
              <w:rPr>
                <w:sz w:val="20"/>
                <w:szCs w:val="20"/>
              </w:rPr>
              <w:t>?</w:t>
            </w:r>
          </w:p>
          <w:p w14:paraId="53C7FC1A" w14:textId="77777777" w:rsidR="00A5139C" w:rsidRPr="00502A10" w:rsidRDefault="00A5139C" w:rsidP="00D17A1C">
            <w:pPr>
              <w:rPr>
                <w:sz w:val="20"/>
                <w:szCs w:val="20"/>
              </w:rPr>
            </w:pPr>
          </w:p>
          <w:p w14:paraId="3A1F44B1" w14:textId="77777777" w:rsidR="00D17A1C" w:rsidRPr="00502A10" w:rsidRDefault="00D17A1C" w:rsidP="00D17A1C">
            <w:pPr>
              <w:rPr>
                <w:sz w:val="20"/>
                <w:szCs w:val="20"/>
              </w:rPr>
            </w:pPr>
            <w:r w:rsidRPr="00502A10">
              <w:rPr>
                <w:sz w:val="20"/>
                <w:szCs w:val="20"/>
              </w:rPr>
              <w:t>In our series of trainings, we used effective learning strategies from Dunst &amp; Trivette</w:t>
            </w:r>
            <w:r w:rsidR="006F33FE" w:rsidRPr="00502A10">
              <w:rPr>
                <w:sz w:val="20"/>
                <w:szCs w:val="20"/>
              </w:rPr>
              <w:t>.</w:t>
            </w:r>
          </w:p>
          <w:p w14:paraId="5C9B0C92" w14:textId="77777777" w:rsidR="00D17A1C" w:rsidRPr="00502A10" w:rsidRDefault="00D17A1C" w:rsidP="00D17A1C">
            <w:pPr>
              <w:rPr>
                <w:sz w:val="20"/>
                <w:szCs w:val="20"/>
              </w:rPr>
            </w:pPr>
          </w:p>
          <w:p w14:paraId="433E27D0" w14:textId="7D8CC8F4" w:rsidR="00A5139C" w:rsidRPr="00502A10" w:rsidRDefault="005664C2" w:rsidP="00A5139C">
            <w:pPr>
              <w:pStyle w:val="ListParagraph"/>
              <w:numPr>
                <w:ilvl w:val="0"/>
                <w:numId w:val="5"/>
              </w:numPr>
              <w:ind w:left="144" w:hanging="144"/>
              <w:rPr>
                <w:sz w:val="20"/>
                <w:szCs w:val="20"/>
              </w:rPr>
            </w:pPr>
            <w:r>
              <w:rPr>
                <w:sz w:val="20"/>
                <w:szCs w:val="20"/>
              </w:rPr>
              <w:t>D</w:t>
            </w:r>
            <w:r w:rsidR="00A5139C" w:rsidRPr="00502A10">
              <w:rPr>
                <w:sz w:val="20"/>
                <w:szCs w:val="20"/>
              </w:rPr>
              <w:t>ata gathered to assess how well adult learning strategies were used</w:t>
            </w:r>
            <w:r>
              <w:rPr>
                <w:sz w:val="20"/>
                <w:szCs w:val="20"/>
              </w:rPr>
              <w:t>:</w:t>
            </w:r>
          </w:p>
          <w:p w14:paraId="428A2A2F" w14:textId="77777777" w:rsidR="00330132" w:rsidRPr="00502A10" w:rsidRDefault="00330132" w:rsidP="00330791">
            <w:pPr>
              <w:rPr>
                <w:sz w:val="20"/>
                <w:szCs w:val="20"/>
              </w:rPr>
            </w:pPr>
          </w:p>
          <w:p w14:paraId="49811BD3" w14:textId="77777777" w:rsidR="00D17A1C" w:rsidRPr="00502A10" w:rsidRDefault="00D17A1C" w:rsidP="00330791">
            <w:pPr>
              <w:rPr>
                <w:sz w:val="20"/>
                <w:szCs w:val="20"/>
              </w:rPr>
            </w:pPr>
            <w:r w:rsidRPr="00502A10">
              <w:rPr>
                <w:sz w:val="20"/>
                <w:szCs w:val="20"/>
              </w:rPr>
              <w:t>Training participants were asked to complete a post-training evaluation about the quality of the training.</w:t>
            </w:r>
          </w:p>
          <w:p w14:paraId="791543D1" w14:textId="77777777" w:rsidR="00D17A1C" w:rsidRPr="00502A10" w:rsidRDefault="00D17A1C" w:rsidP="00330791">
            <w:pPr>
              <w:rPr>
                <w:sz w:val="20"/>
                <w:szCs w:val="20"/>
              </w:rPr>
            </w:pPr>
          </w:p>
          <w:p w14:paraId="3FD7A4C8" w14:textId="3460FF88" w:rsidR="00844A85" w:rsidRPr="00502A10" w:rsidRDefault="00330132" w:rsidP="00502A10">
            <w:pPr>
              <w:rPr>
                <w:sz w:val="20"/>
                <w:szCs w:val="20"/>
              </w:rPr>
            </w:pPr>
            <w:r w:rsidRPr="00502A10">
              <w:rPr>
                <w:sz w:val="20"/>
                <w:szCs w:val="20"/>
                <w:vertAlign w:val="superscript"/>
              </w:rPr>
              <w:t>1</w:t>
            </w:r>
            <w:r w:rsidRPr="00502A10">
              <w:rPr>
                <w:sz w:val="20"/>
                <w:szCs w:val="20"/>
              </w:rPr>
              <w:t xml:space="preserve">Dunst, C.J., &amp; Trivette, C.M. (2012). Moderators of the effectiveness of adult learning method practices. </w:t>
            </w:r>
            <w:r w:rsidRPr="00502A10">
              <w:rPr>
                <w:i/>
                <w:sz w:val="20"/>
                <w:szCs w:val="20"/>
              </w:rPr>
              <w:t xml:space="preserve">Journal of Social Sciences, </w:t>
            </w:r>
            <w:r w:rsidRPr="00502A10">
              <w:rPr>
                <w:sz w:val="20"/>
                <w:szCs w:val="20"/>
              </w:rPr>
              <w:t>8, 143-148.</w:t>
            </w:r>
          </w:p>
        </w:tc>
        <w:tc>
          <w:tcPr>
            <w:tcW w:w="2873" w:type="dxa"/>
          </w:tcPr>
          <w:p w14:paraId="4ED9703C" w14:textId="06A67E42" w:rsidR="00A5139C" w:rsidRPr="00502A10" w:rsidRDefault="005664C2" w:rsidP="00A5139C">
            <w:pPr>
              <w:pStyle w:val="ListParagraph"/>
              <w:numPr>
                <w:ilvl w:val="0"/>
                <w:numId w:val="5"/>
              </w:numPr>
              <w:ind w:left="144" w:hanging="144"/>
              <w:rPr>
                <w:sz w:val="20"/>
                <w:szCs w:val="20"/>
              </w:rPr>
            </w:pPr>
            <w:r>
              <w:rPr>
                <w:sz w:val="20"/>
                <w:szCs w:val="20"/>
              </w:rPr>
              <w:t>A</w:t>
            </w:r>
            <w:r w:rsidR="00A5139C" w:rsidRPr="00502A10">
              <w:rPr>
                <w:sz w:val="20"/>
                <w:szCs w:val="20"/>
              </w:rPr>
              <w:t>dult learning strategies used, including the source of those strategies (e.g., citation)</w:t>
            </w:r>
            <w:r>
              <w:rPr>
                <w:sz w:val="20"/>
                <w:szCs w:val="20"/>
              </w:rPr>
              <w:t>:</w:t>
            </w:r>
          </w:p>
          <w:p w14:paraId="06B39700" w14:textId="77777777" w:rsidR="00A5139C" w:rsidRPr="00502A10" w:rsidRDefault="00A5139C" w:rsidP="00330791">
            <w:pPr>
              <w:rPr>
                <w:sz w:val="20"/>
                <w:szCs w:val="20"/>
              </w:rPr>
            </w:pPr>
          </w:p>
          <w:p w14:paraId="32B48F60" w14:textId="77777777" w:rsidR="0053728A" w:rsidRPr="00502A10" w:rsidRDefault="00330132" w:rsidP="00330791">
            <w:pPr>
              <w:rPr>
                <w:sz w:val="20"/>
                <w:szCs w:val="20"/>
              </w:rPr>
            </w:pPr>
            <w:r w:rsidRPr="00502A10">
              <w:rPr>
                <w:sz w:val="20"/>
                <w:szCs w:val="20"/>
              </w:rPr>
              <w:t xml:space="preserve">The project team </w:t>
            </w:r>
            <w:r w:rsidR="00D17A1C" w:rsidRPr="00502A10">
              <w:rPr>
                <w:sz w:val="20"/>
                <w:szCs w:val="20"/>
              </w:rPr>
              <w:t>will implement training</w:t>
            </w:r>
            <w:r w:rsidRPr="00502A10">
              <w:rPr>
                <w:sz w:val="20"/>
                <w:szCs w:val="20"/>
              </w:rPr>
              <w:t xml:space="preserve"> base</w:t>
            </w:r>
            <w:r w:rsidR="00A5139C" w:rsidRPr="00502A10">
              <w:rPr>
                <w:sz w:val="20"/>
                <w:szCs w:val="20"/>
              </w:rPr>
              <w:t>d on adult learning strategies.</w:t>
            </w:r>
          </w:p>
          <w:p w14:paraId="53ED2E70" w14:textId="77777777" w:rsidR="006339D8" w:rsidRPr="00502A10" w:rsidRDefault="006339D8" w:rsidP="00330791">
            <w:pPr>
              <w:rPr>
                <w:sz w:val="20"/>
                <w:szCs w:val="20"/>
              </w:rPr>
            </w:pPr>
          </w:p>
          <w:p w14:paraId="4D1B735A" w14:textId="77777777" w:rsidR="006339D8" w:rsidRPr="00502A10" w:rsidRDefault="006339D8" w:rsidP="007846B2">
            <w:pPr>
              <w:pStyle w:val="ListParagraph"/>
              <w:numPr>
                <w:ilvl w:val="1"/>
                <w:numId w:val="5"/>
              </w:numPr>
              <w:ind w:left="403" w:hanging="144"/>
              <w:rPr>
                <w:sz w:val="20"/>
                <w:szCs w:val="20"/>
              </w:rPr>
            </w:pPr>
            <w:r w:rsidRPr="00502A10">
              <w:rPr>
                <w:sz w:val="20"/>
                <w:szCs w:val="20"/>
              </w:rPr>
              <w:t>Description of how adult learning strategies were used.</w:t>
            </w:r>
          </w:p>
          <w:p w14:paraId="3125166B" w14:textId="77777777" w:rsidR="00E53C4C" w:rsidRPr="00502A10" w:rsidRDefault="00E53C4C" w:rsidP="00D17A1C">
            <w:pPr>
              <w:rPr>
                <w:sz w:val="20"/>
                <w:szCs w:val="20"/>
              </w:rPr>
            </w:pPr>
          </w:p>
          <w:p w14:paraId="76D9CEB9" w14:textId="77777777" w:rsidR="00D17A1C" w:rsidRPr="00502A10" w:rsidRDefault="00D17A1C" w:rsidP="00D17A1C">
            <w:pPr>
              <w:rPr>
                <w:sz w:val="20"/>
                <w:szCs w:val="20"/>
              </w:rPr>
            </w:pPr>
            <w:r w:rsidRPr="00502A10">
              <w:rPr>
                <w:sz w:val="20"/>
                <w:szCs w:val="20"/>
              </w:rPr>
              <w:t>Trainers will develop training content using adult learning strategies.</w:t>
            </w:r>
          </w:p>
          <w:p w14:paraId="1CDC96D4" w14:textId="77777777" w:rsidR="00D17A1C" w:rsidRPr="00502A10" w:rsidRDefault="00D17A1C" w:rsidP="00D17A1C">
            <w:pPr>
              <w:rPr>
                <w:sz w:val="20"/>
                <w:szCs w:val="20"/>
              </w:rPr>
            </w:pPr>
          </w:p>
          <w:p w14:paraId="55931429" w14:textId="1B5BFC7B" w:rsidR="006339D8" w:rsidRPr="00502A10" w:rsidRDefault="005664C2" w:rsidP="006339D8">
            <w:pPr>
              <w:pStyle w:val="ListParagraph"/>
              <w:numPr>
                <w:ilvl w:val="0"/>
                <w:numId w:val="5"/>
              </w:numPr>
              <w:ind w:left="144" w:hanging="144"/>
              <w:rPr>
                <w:sz w:val="20"/>
                <w:szCs w:val="20"/>
              </w:rPr>
            </w:pPr>
            <w:r>
              <w:rPr>
                <w:sz w:val="20"/>
                <w:szCs w:val="20"/>
              </w:rPr>
              <w:t>D</w:t>
            </w:r>
            <w:r w:rsidR="006339D8" w:rsidRPr="00502A10">
              <w:rPr>
                <w:sz w:val="20"/>
                <w:szCs w:val="20"/>
              </w:rPr>
              <w:t>ata gathered to assess how well adult learning strategies were used</w:t>
            </w:r>
            <w:r>
              <w:rPr>
                <w:sz w:val="20"/>
                <w:szCs w:val="20"/>
              </w:rPr>
              <w:t>:</w:t>
            </w:r>
          </w:p>
          <w:p w14:paraId="06795E3C" w14:textId="77777777" w:rsidR="006339D8" w:rsidRPr="00502A10" w:rsidRDefault="006339D8" w:rsidP="00330791">
            <w:pPr>
              <w:rPr>
                <w:sz w:val="20"/>
                <w:szCs w:val="20"/>
              </w:rPr>
            </w:pPr>
          </w:p>
          <w:p w14:paraId="7920E881" w14:textId="1AA476B0" w:rsidR="00D17A1C" w:rsidRPr="00502A10" w:rsidRDefault="00D17A1C" w:rsidP="00773C9F">
            <w:pPr>
              <w:rPr>
                <w:sz w:val="20"/>
                <w:szCs w:val="20"/>
              </w:rPr>
            </w:pPr>
            <w:r w:rsidRPr="00502A10">
              <w:rPr>
                <w:sz w:val="20"/>
                <w:szCs w:val="20"/>
              </w:rPr>
              <w:t xml:space="preserve">The SPDG </w:t>
            </w:r>
            <w:r w:rsidR="00773C9F">
              <w:rPr>
                <w:sz w:val="20"/>
                <w:szCs w:val="20"/>
              </w:rPr>
              <w:t>l</w:t>
            </w:r>
            <w:r w:rsidRPr="00502A10">
              <w:rPr>
                <w:sz w:val="20"/>
                <w:szCs w:val="20"/>
              </w:rPr>
              <w:t xml:space="preserve">eadership </w:t>
            </w:r>
            <w:r w:rsidR="00773C9F">
              <w:rPr>
                <w:sz w:val="20"/>
                <w:szCs w:val="20"/>
              </w:rPr>
              <w:t>t</w:t>
            </w:r>
            <w:r w:rsidRPr="00502A10">
              <w:rPr>
                <w:sz w:val="20"/>
                <w:szCs w:val="20"/>
              </w:rPr>
              <w:t>eam is developing tools to evaluate the training.</w:t>
            </w:r>
          </w:p>
        </w:tc>
      </w:tr>
      <w:tr w:rsidR="0053728A" w:rsidRPr="00502A10" w14:paraId="389DBCF2" w14:textId="77777777" w:rsidTr="002D16A8">
        <w:trPr>
          <w:jc w:val="center"/>
        </w:trPr>
        <w:tc>
          <w:tcPr>
            <w:tcW w:w="1165" w:type="dxa"/>
          </w:tcPr>
          <w:p w14:paraId="3E0963B0" w14:textId="77777777" w:rsidR="00CF7BD9" w:rsidRPr="00502A10" w:rsidRDefault="0053728A" w:rsidP="00330791">
            <w:pPr>
              <w:rPr>
                <w:sz w:val="20"/>
                <w:szCs w:val="20"/>
              </w:rPr>
            </w:pPr>
            <w:r w:rsidRPr="00502A10">
              <w:rPr>
                <w:sz w:val="20"/>
                <w:szCs w:val="20"/>
              </w:rPr>
              <w:lastRenderedPageBreak/>
              <w:t>B(3)</w:t>
            </w:r>
            <w:r w:rsidR="00CF7BD9" w:rsidRPr="00502A10">
              <w:rPr>
                <w:sz w:val="20"/>
                <w:szCs w:val="20"/>
              </w:rPr>
              <w:t xml:space="preserve"> </w:t>
            </w:r>
          </w:p>
          <w:p w14:paraId="09422EAF" w14:textId="77777777" w:rsidR="0053728A" w:rsidRPr="00502A10" w:rsidRDefault="0053728A" w:rsidP="00330791">
            <w:pPr>
              <w:rPr>
                <w:sz w:val="20"/>
                <w:szCs w:val="20"/>
              </w:rPr>
            </w:pPr>
            <w:r w:rsidRPr="00502A10">
              <w:rPr>
                <w:sz w:val="20"/>
                <w:szCs w:val="20"/>
              </w:rPr>
              <w:t>Training</w:t>
            </w:r>
          </w:p>
        </w:tc>
        <w:tc>
          <w:tcPr>
            <w:tcW w:w="2809" w:type="dxa"/>
          </w:tcPr>
          <w:p w14:paraId="4B059796" w14:textId="77777777" w:rsidR="00D94F7B" w:rsidRPr="00502A10" w:rsidRDefault="00D94F7B" w:rsidP="00D94F7B">
            <w:pPr>
              <w:rPr>
                <w:b/>
                <w:sz w:val="20"/>
                <w:szCs w:val="20"/>
              </w:rPr>
            </w:pPr>
            <w:r w:rsidRPr="00502A10">
              <w:rPr>
                <w:b/>
                <w:sz w:val="20"/>
                <w:szCs w:val="20"/>
              </w:rPr>
              <w:t>Training is skill-based (e.g., participant behavior rehearsals to criterion with an expert observing).</w:t>
            </w:r>
          </w:p>
          <w:p w14:paraId="30952F2F" w14:textId="77777777" w:rsidR="00D94F7B" w:rsidRPr="00502A10" w:rsidRDefault="00D94F7B" w:rsidP="00D94F7B">
            <w:pPr>
              <w:rPr>
                <w:sz w:val="20"/>
                <w:szCs w:val="20"/>
              </w:rPr>
            </w:pPr>
          </w:p>
          <w:p w14:paraId="663FE1CF" w14:textId="77777777" w:rsidR="00D94F7B" w:rsidRPr="00502A10" w:rsidRDefault="00D94F7B" w:rsidP="00D94F7B">
            <w:pPr>
              <w:rPr>
                <w:sz w:val="20"/>
                <w:szCs w:val="20"/>
              </w:rPr>
            </w:pPr>
            <w:r w:rsidRPr="00502A10">
              <w:rPr>
                <w:sz w:val="20"/>
                <w:szCs w:val="20"/>
              </w:rPr>
              <w:t>Required elements:</w:t>
            </w:r>
          </w:p>
          <w:p w14:paraId="3BC6A3D5" w14:textId="77777777" w:rsidR="00D94F7B" w:rsidRPr="00502A10" w:rsidRDefault="00D94F7B" w:rsidP="002642AD">
            <w:pPr>
              <w:numPr>
                <w:ilvl w:val="0"/>
                <w:numId w:val="9"/>
              </w:numPr>
              <w:pBdr>
                <w:top w:val="nil"/>
                <w:left w:val="nil"/>
                <w:bottom w:val="nil"/>
                <w:right w:val="nil"/>
                <w:between w:val="nil"/>
              </w:pBdr>
              <w:ind w:left="144" w:hanging="144"/>
              <w:rPr>
                <w:color w:val="000000"/>
                <w:sz w:val="20"/>
                <w:szCs w:val="20"/>
                <w:vertAlign w:val="superscript"/>
              </w:rPr>
            </w:pPr>
            <w:r w:rsidRPr="00502A10">
              <w:rPr>
                <w:color w:val="000000"/>
                <w:sz w:val="20"/>
                <w:szCs w:val="20"/>
              </w:rPr>
              <w:t>Description of skills that participants were expected to acquire as a result of the training.</w:t>
            </w:r>
          </w:p>
          <w:p w14:paraId="4E87EFDB" w14:textId="77777777" w:rsidR="00D94F7B" w:rsidRPr="00502A10" w:rsidRDefault="00D94F7B" w:rsidP="002642AD">
            <w:pPr>
              <w:numPr>
                <w:ilvl w:val="0"/>
                <w:numId w:val="9"/>
              </w:numPr>
              <w:pBdr>
                <w:top w:val="nil"/>
                <w:left w:val="nil"/>
                <w:bottom w:val="nil"/>
                <w:right w:val="nil"/>
                <w:between w:val="nil"/>
              </w:pBdr>
              <w:ind w:left="144" w:hanging="144"/>
              <w:rPr>
                <w:color w:val="000000"/>
                <w:sz w:val="20"/>
                <w:szCs w:val="20"/>
                <w:vertAlign w:val="superscript"/>
              </w:rPr>
            </w:pPr>
            <w:r w:rsidRPr="00502A10">
              <w:rPr>
                <w:color w:val="000000"/>
                <w:sz w:val="20"/>
                <w:szCs w:val="20"/>
              </w:rPr>
              <w:t>Description of activities conducted to build skills.</w:t>
            </w:r>
          </w:p>
          <w:p w14:paraId="5009775B" w14:textId="77777777" w:rsidR="007428BD" w:rsidRPr="00502A10" w:rsidRDefault="00D94F7B" w:rsidP="002642AD">
            <w:pPr>
              <w:numPr>
                <w:ilvl w:val="0"/>
                <w:numId w:val="9"/>
              </w:numPr>
              <w:pBdr>
                <w:top w:val="nil"/>
                <w:left w:val="nil"/>
                <w:bottom w:val="nil"/>
                <w:right w:val="nil"/>
                <w:between w:val="nil"/>
              </w:pBdr>
              <w:ind w:left="144" w:hanging="144"/>
              <w:rPr>
                <w:color w:val="000000"/>
                <w:sz w:val="20"/>
                <w:szCs w:val="20"/>
                <w:vertAlign w:val="superscript"/>
              </w:rPr>
            </w:pPr>
            <w:r w:rsidRPr="00502A10">
              <w:rPr>
                <w:color w:val="000000"/>
                <w:sz w:val="20"/>
                <w:szCs w:val="20"/>
              </w:rPr>
              <w:t>Description of how participants’ use of new skills was measured (e.g., observation of skills; exit ticket that demonstrates use of skills).</w:t>
            </w:r>
          </w:p>
          <w:p w14:paraId="1634ACE3" w14:textId="77777777" w:rsidR="007428BD" w:rsidRPr="00502A10" w:rsidRDefault="007428BD" w:rsidP="00330791">
            <w:pPr>
              <w:rPr>
                <w:sz w:val="20"/>
                <w:szCs w:val="20"/>
              </w:rPr>
            </w:pPr>
          </w:p>
          <w:p w14:paraId="7DD9373C" w14:textId="77777777" w:rsidR="007428BD" w:rsidRPr="00502A10" w:rsidRDefault="007428BD" w:rsidP="00330791">
            <w:pPr>
              <w:rPr>
                <w:sz w:val="20"/>
                <w:szCs w:val="20"/>
              </w:rPr>
            </w:pPr>
          </w:p>
          <w:p w14:paraId="1128F089" w14:textId="77777777" w:rsidR="007428BD" w:rsidRPr="00502A10" w:rsidRDefault="007428BD" w:rsidP="00330791">
            <w:pPr>
              <w:rPr>
                <w:sz w:val="20"/>
                <w:szCs w:val="20"/>
              </w:rPr>
            </w:pPr>
          </w:p>
          <w:p w14:paraId="6AA0756F" w14:textId="77777777" w:rsidR="007428BD" w:rsidRPr="00502A10" w:rsidRDefault="007428BD" w:rsidP="00330791">
            <w:pPr>
              <w:rPr>
                <w:sz w:val="20"/>
                <w:szCs w:val="20"/>
              </w:rPr>
            </w:pPr>
          </w:p>
          <w:p w14:paraId="28C60FF9" w14:textId="77777777" w:rsidR="006F307A" w:rsidRPr="00502A10" w:rsidRDefault="006F307A" w:rsidP="00330791">
            <w:pPr>
              <w:rPr>
                <w:sz w:val="20"/>
                <w:szCs w:val="20"/>
              </w:rPr>
            </w:pPr>
          </w:p>
          <w:p w14:paraId="515F8578" w14:textId="77777777" w:rsidR="006F307A" w:rsidRPr="00502A10" w:rsidRDefault="006F307A" w:rsidP="00330791">
            <w:pPr>
              <w:rPr>
                <w:sz w:val="20"/>
                <w:szCs w:val="20"/>
              </w:rPr>
            </w:pPr>
          </w:p>
          <w:p w14:paraId="58902768" w14:textId="77777777" w:rsidR="006F307A" w:rsidRPr="00502A10" w:rsidRDefault="006F307A" w:rsidP="00330791">
            <w:pPr>
              <w:rPr>
                <w:sz w:val="20"/>
                <w:szCs w:val="20"/>
              </w:rPr>
            </w:pPr>
          </w:p>
          <w:p w14:paraId="2D44A051" w14:textId="77777777" w:rsidR="007428BD" w:rsidRPr="00502A10" w:rsidRDefault="007428BD" w:rsidP="00330791">
            <w:pPr>
              <w:rPr>
                <w:sz w:val="20"/>
                <w:szCs w:val="20"/>
              </w:rPr>
            </w:pPr>
          </w:p>
          <w:p w14:paraId="3CC70D9B" w14:textId="77777777" w:rsidR="007428BD" w:rsidRPr="00502A10" w:rsidRDefault="007428BD" w:rsidP="00330791">
            <w:pPr>
              <w:rPr>
                <w:sz w:val="20"/>
                <w:szCs w:val="20"/>
              </w:rPr>
            </w:pPr>
          </w:p>
          <w:p w14:paraId="3B61C668" w14:textId="77777777" w:rsidR="007428BD" w:rsidRPr="00502A10" w:rsidRDefault="007428BD" w:rsidP="00330791">
            <w:pPr>
              <w:rPr>
                <w:sz w:val="20"/>
                <w:szCs w:val="20"/>
              </w:rPr>
            </w:pPr>
          </w:p>
        </w:tc>
        <w:tc>
          <w:tcPr>
            <w:tcW w:w="4841" w:type="dxa"/>
          </w:tcPr>
          <w:p w14:paraId="32AC738D" w14:textId="21DBCD14" w:rsidR="00D94F7B" w:rsidRPr="002D16A8" w:rsidRDefault="00D6267B" w:rsidP="002642AD">
            <w:pPr>
              <w:numPr>
                <w:ilvl w:val="0"/>
                <w:numId w:val="9"/>
              </w:numPr>
              <w:pBdr>
                <w:top w:val="nil"/>
                <w:left w:val="nil"/>
                <w:bottom w:val="nil"/>
                <w:right w:val="nil"/>
                <w:between w:val="nil"/>
              </w:pBdr>
              <w:spacing w:after="120"/>
              <w:ind w:left="144" w:hanging="144"/>
              <w:rPr>
                <w:color w:val="000000"/>
                <w:sz w:val="20"/>
                <w:szCs w:val="20"/>
              </w:rPr>
            </w:pPr>
            <w:r>
              <w:rPr>
                <w:color w:val="000000"/>
                <w:sz w:val="20"/>
                <w:szCs w:val="20"/>
              </w:rPr>
              <w:t>S</w:t>
            </w:r>
            <w:r w:rsidR="00D94F7B" w:rsidRPr="00502A10">
              <w:rPr>
                <w:color w:val="000000"/>
                <w:sz w:val="20"/>
                <w:szCs w:val="20"/>
              </w:rPr>
              <w:t>kills that participants were expected to acquire as a result of the training</w:t>
            </w:r>
            <w:r>
              <w:rPr>
                <w:color w:val="000000"/>
                <w:sz w:val="20"/>
                <w:szCs w:val="20"/>
              </w:rPr>
              <w:t>:</w:t>
            </w:r>
          </w:p>
          <w:p w14:paraId="1CD9BB19" w14:textId="77777777" w:rsidR="00D94F7B" w:rsidRPr="00502A10" w:rsidRDefault="00D94F7B" w:rsidP="002D16A8">
            <w:pPr>
              <w:spacing w:after="120"/>
              <w:rPr>
                <w:sz w:val="20"/>
                <w:szCs w:val="20"/>
              </w:rPr>
            </w:pPr>
            <w:r w:rsidRPr="00502A10">
              <w:rPr>
                <w:sz w:val="20"/>
                <w:szCs w:val="20"/>
              </w:rPr>
              <w:t>Participants were expected to acquire the following skills:</w:t>
            </w:r>
          </w:p>
          <w:p w14:paraId="67EB5D82" w14:textId="64FE68BE" w:rsidR="00445055" w:rsidRPr="00502A10" w:rsidRDefault="0053728A" w:rsidP="002642AD">
            <w:pPr>
              <w:pStyle w:val="ListParagraph"/>
              <w:numPr>
                <w:ilvl w:val="1"/>
                <w:numId w:val="3"/>
              </w:numPr>
              <w:spacing w:after="120"/>
              <w:ind w:left="403" w:hanging="144"/>
              <w:rPr>
                <w:sz w:val="20"/>
                <w:szCs w:val="20"/>
              </w:rPr>
            </w:pPr>
            <w:r w:rsidRPr="00502A10">
              <w:rPr>
                <w:sz w:val="20"/>
                <w:szCs w:val="20"/>
              </w:rPr>
              <w:t>Ability to use progress monitoring measures correctly</w:t>
            </w:r>
            <w:r w:rsidR="00110B60">
              <w:rPr>
                <w:sz w:val="20"/>
                <w:szCs w:val="20"/>
              </w:rPr>
              <w:t>;</w:t>
            </w:r>
          </w:p>
          <w:p w14:paraId="4B6F439B" w14:textId="0F053311" w:rsidR="00445055" w:rsidRPr="00502A10" w:rsidRDefault="0053728A" w:rsidP="002642AD">
            <w:pPr>
              <w:pStyle w:val="ListParagraph"/>
              <w:numPr>
                <w:ilvl w:val="1"/>
                <w:numId w:val="3"/>
              </w:numPr>
              <w:spacing w:after="120"/>
              <w:ind w:left="403" w:hanging="144"/>
              <w:rPr>
                <w:sz w:val="20"/>
                <w:szCs w:val="20"/>
              </w:rPr>
            </w:pPr>
            <w:r w:rsidRPr="00502A10">
              <w:rPr>
                <w:sz w:val="20"/>
                <w:szCs w:val="20"/>
              </w:rPr>
              <w:t>Ability to analyze progress monitoring data to group stude</w:t>
            </w:r>
            <w:r w:rsidR="00445055" w:rsidRPr="00502A10">
              <w:rPr>
                <w:sz w:val="20"/>
                <w:szCs w:val="20"/>
              </w:rPr>
              <w:t>nts according to learning needs</w:t>
            </w:r>
            <w:r w:rsidR="00110B60">
              <w:rPr>
                <w:sz w:val="20"/>
                <w:szCs w:val="20"/>
              </w:rPr>
              <w:t>;</w:t>
            </w:r>
          </w:p>
          <w:p w14:paraId="0681630F" w14:textId="5584D82F" w:rsidR="00445055" w:rsidRPr="00502A10" w:rsidRDefault="0053728A" w:rsidP="002642AD">
            <w:pPr>
              <w:pStyle w:val="ListParagraph"/>
              <w:numPr>
                <w:ilvl w:val="1"/>
                <w:numId w:val="3"/>
              </w:numPr>
              <w:spacing w:after="120"/>
              <w:ind w:left="403" w:hanging="144"/>
              <w:rPr>
                <w:sz w:val="20"/>
                <w:szCs w:val="20"/>
              </w:rPr>
            </w:pPr>
            <w:r w:rsidRPr="00502A10">
              <w:rPr>
                <w:sz w:val="20"/>
                <w:szCs w:val="20"/>
              </w:rPr>
              <w:t>Ability to identify needs and apply appropriate intervention strategies to meet student learning needs (i.e., fluency, com</w:t>
            </w:r>
            <w:r w:rsidR="00445055" w:rsidRPr="00502A10">
              <w:rPr>
                <w:sz w:val="20"/>
                <w:szCs w:val="20"/>
              </w:rPr>
              <w:t>prehension, phonemic awareness)</w:t>
            </w:r>
            <w:r w:rsidR="00110B60">
              <w:rPr>
                <w:sz w:val="20"/>
                <w:szCs w:val="20"/>
              </w:rPr>
              <w:t>;</w:t>
            </w:r>
            <w:r w:rsidR="00445055" w:rsidRPr="00502A10">
              <w:rPr>
                <w:sz w:val="20"/>
                <w:szCs w:val="20"/>
              </w:rPr>
              <w:t xml:space="preserve"> and </w:t>
            </w:r>
          </w:p>
          <w:p w14:paraId="27320F85" w14:textId="5285148D" w:rsidR="00445055" w:rsidRPr="002D16A8" w:rsidRDefault="0053728A" w:rsidP="002642AD">
            <w:pPr>
              <w:pStyle w:val="ListParagraph"/>
              <w:numPr>
                <w:ilvl w:val="1"/>
                <w:numId w:val="3"/>
              </w:numPr>
              <w:spacing w:after="120"/>
              <w:ind w:left="403" w:hanging="144"/>
              <w:rPr>
                <w:sz w:val="20"/>
                <w:szCs w:val="20"/>
              </w:rPr>
            </w:pPr>
            <w:r w:rsidRPr="00502A10">
              <w:rPr>
                <w:sz w:val="20"/>
                <w:szCs w:val="20"/>
              </w:rPr>
              <w:t>Ability to adjust instruction over time in accordance with progress monitoring data to improve student learning outcomes.</w:t>
            </w:r>
          </w:p>
          <w:p w14:paraId="3DFE36DF" w14:textId="28E3FA30" w:rsidR="00D94F7B" w:rsidRPr="002D16A8" w:rsidRDefault="00D6267B" w:rsidP="002642AD">
            <w:pPr>
              <w:numPr>
                <w:ilvl w:val="0"/>
                <w:numId w:val="9"/>
              </w:numPr>
              <w:pBdr>
                <w:top w:val="nil"/>
                <w:left w:val="nil"/>
                <w:bottom w:val="nil"/>
                <w:right w:val="nil"/>
                <w:between w:val="nil"/>
              </w:pBdr>
              <w:spacing w:after="120"/>
              <w:ind w:left="144" w:hanging="144"/>
              <w:rPr>
                <w:color w:val="000000"/>
                <w:sz w:val="20"/>
                <w:szCs w:val="20"/>
                <w:vertAlign w:val="superscript"/>
              </w:rPr>
            </w:pPr>
            <w:r>
              <w:rPr>
                <w:color w:val="000000"/>
                <w:sz w:val="20"/>
                <w:szCs w:val="20"/>
              </w:rPr>
              <w:t>A</w:t>
            </w:r>
            <w:r w:rsidR="00D94F7B" w:rsidRPr="00502A10">
              <w:rPr>
                <w:color w:val="000000"/>
                <w:sz w:val="20"/>
                <w:szCs w:val="20"/>
              </w:rPr>
              <w:t>ctivities conducted to build skills</w:t>
            </w:r>
            <w:r>
              <w:rPr>
                <w:color w:val="000000"/>
                <w:sz w:val="20"/>
                <w:szCs w:val="20"/>
              </w:rPr>
              <w:t>:</w:t>
            </w:r>
          </w:p>
          <w:p w14:paraId="7B824E46" w14:textId="3B7AA27C" w:rsidR="00D94F7B" w:rsidRPr="00502A10" w:rsidRDefault="00D94F7B" w:rsidP="002D16A8">
            <w:pPr>
              <w:spacing w:after="120"/>
              <w:rPr>
                <w:sz w:val="20"/>
                <w:szCs w:val="20"/>
              </w:rPr>
            </w:pPr>
            <w:r w:rsidRPr="00502A10">
              <w:rPr>
                <w:sz w:val="20"/>
                <w:szCs w:val="20"/>
              </w:rPr>
              <w:t xml:space="preserve">Participants </w:t>
            </w:r>
            <w:r w:rsidR="00175190" w:rsidRPr="00502A10">
              <w:rPr>
                <w:sz w:val="20"/>
                <w:szCs w:val="20"/>
              </w:rPr>
              <w:t xml:space="preserve">engaged in </w:t>
            </w:r>
            <w:r w:rsidR="00F86484">
              <w:rPr>
                <w:sz w:val="20"/>
                <w:szCs w:val="20"/>
              </w:rPr>
              <w:t>behavior rehearsal</w:t>
            </w:r>
            <w:r w:rsidR="00175190" w:rsidRPr="00502A10">
              <w:rPr>
                <w:sz w:val="20"/>
                <w:szCs w:val="20"/>
              </w:rPr>
              <w:t xml:space="preserve"> exercises to practice new assessment skills, practiced grouping students using sample progress monitoring data, and selected appropriate interventio</w:t>
            </w:r>
            <w:r w:rsidR="002D16A8">
              <w:rPr>
                <w:sz w:val="20"/>
                <w:szCs w:val="20"/>
              </w:rPr>
              <w:t xml:space="preserve">ns based on these sample data. </w:t>
            </w:r>
          </w:p>
          <w:p w14:paraId="4ADC4528" w14:textId="61D02A5B" w:rsidR="00D94F7B" w:rsidRPr="002D16A8" w:rsidRDefault="00D6267B" w:rsidP="002642AD">
            <w:pPr>
              <w:numPr>
                <w:ilvl w:val="0"/>
                <w:numId w:val="9"/>
              </w:numPr>
              <w:pBdr>
                <w:top w:val="nil"/>
                <w:left w:val="nil"/>
                <w:bottom w:val="nil"/>
                <w:right w:val="nil"/>
                <w:between w:val="nil"/>
              </w:pBdr>
              <w:spacing w:after="120"/>
              <w:ind w:left="144" w:hanging="144"/>
              <w:rPr>
                <w:color w:val="000000"/>
                <w:sz w:val="20"/>
                <w:szCs w:val="20"/>
                <w:vertAlign w:val="superscript"/>
              </w:rPr>
            </w:pPr>
            <w:r>
              <w:rPr>
                <w:color w:val="000000"/>
                <w:sz w:val="20"/>
                <w:szCs w:val="20"/>
              </w:rPr>
              <w:t>H</w:t>
            </w:r>
            <w:r w:rsidR="00D94F7B" w:rsidRPr="00502A10">
              <w:rPr>
                <w:color w:val="000000"/>
                <w:sz w:val="20"/>
                <w:szCs w:val="20"/>
              </w:rPr>
              <w:t xml:space="preserve">ow </w:t>
            </w:r>
            <w:r>
              <w:rPr>
                <w:color w:val="000000"/>
                <w:sz w:val="20"/>
                <w:szCs w:val="20"/>
              </w:rPr>
              <w:t xml:space="preserve">was </w:t>
            </w:r>
            <w:r w:rsidR="00D94F7B" w:rsidRPr="00502A10">
              <w:rPr>
                <w:color w:val="000000"/>
                <w:sz w:val="20"/>
                <w:szCs w:val="20"/>
              </w:rPr>
              <w:t>participants’ use of new skills measured</w:t>
            </w:r>
            <w:r>
              <w:rPr>
                <w:color w:val="000000"/>
                <w:sz w:val="20"/>
                <w:szCs w:val="20"/>
              </w:rPr>
              <w:t>?</w:t>
            </w:r>
          </w:p>
          <w:p w14:paraId="7F55F2E2" w14:textId="6D8701B7" w:rsidR="00844A85" w:rsidRPr="00502A10" w:rsidRDefault="00D94F7B" w:rsidP="002D16A8">
            <w:pPr>
              <w:rPr>
                <w:sz w:val="20"/>
                <w:szCs w:val="20"/>
              </w:rPr>
            </w:pPr>
            <w:r w:rsidRPr="00502A10">
              <w:rPr>
                <w:sz w:val="20"/>
                <w:szCs w:val="20"/>
              </w:rPr>
              <w:t>Participants were observed prior to the start of training and immediately following the training to assess their skills.</w:t>
            </w:r>
            <w:r w:rsidR="00502A10">
              <w:rPr>
                <w:sz w:val="20"/>
                <w:szCs w:val="20"/>
              </w:rPr>
              <w:t xml:space="preserve"> </w:t>
            </w:r>
            <w:r w:rsidR="0053728A" w:rsidRPr="00502A10">
              <w:rPr>
                <w:sz w:val="20"/>
                <w:szCs w:val="20"/>
              </w:rPr>
              <w:t>Follow-up observations w</w:t>
            </w:r>
            <w:r w:rsidR="00445055" w:rsidRPr="00502A10">
              <w:rPr>
                <w:sz w:val="20"/>
                <w:szCs w:val="20"/>
              </w:rPr>
              <w:t>ere</w:t>
            </w:r>
            <w:r w:rsidR="0053728A" w:rsidRPr="00502A10">
              <w:rPr>
                <w:sz w:val="20"/>
                <w:szCs w:val="20"/>
              </w:rPr>
              <w:t xml:space="preserve"> conducted </w:t>
            </w:r>
            <w:r w:rsidR="00445055" w:rsidRPr="00502A10">
              <w:rPr>
                <w:sz w:val="20"/>
                <w:szCs w:val="20"/>
              </w:rPr>
              <w:t xml:space="preserve">three months after training ended </w:t>
            </w:r>
            <w:r w:rsidR="0053728A" w:rsidRPr="00502A10">
              <w:rPr>
                <w:sz w:val="20"/>
                <w:szCs w:val="20"/>
              </w:rPr>
              <w:t xml:space="preserve">to ensure </w:t>
            </w:r>
            <w:r w:rsidR="00110B60">
              <w:rPr>
                <w:sz w:val="20"/>
                <w:szCs w:val="20"/>
              </w:rPr>
              <w:t xml:space="preserve">that </w:t>
            </w:r>
            <w:r w:rsidR="007C4415" w:rsidRPr="00502A10">
              <w:rPr>
                <w:sz w:val="20"/>
                <w:szCs w:val="20"/>
              </w:rPr>
              <w:t>participants</w:t>
            </w:r>
            <w:r w:rsidR="0053728A" w:rsidRPr="00502A10">
              <w:rPr>
                <w:sz w:val="20"/>
                <w:szCs w:val="20"/>
              </w:rPr>
              <w:t xml:space="preserve"> </w:t>
            </w:r>
            <w:r w:rsidR="00445055" w:rsidRPr="00502A10">
              <w:rPr>
                <w:sz w:val="20"/>
                <w:szCs w:val="20"/>
              </w:rPr>
              <w:t xml:space="preserve">continued </w:t>
            </w:r>
            <w:r w:rsidR="0053728A" w:rsidRPr="00502A10">
              <w:rPr>
                <w:sz w:val="20"/>
                <w:szCs w:val="20"/>
              </w:rPr>
              <w:t>apply</w:t>
            </w:r>
            <w:r w:rsidR="007C4415" w:rsidRPr="00502A10">
              <w:rPr>
                <w:sz w:val="20"/>
                <w:szCs w:val="20"/>
              </w:rPr>
              <w:t>ing</w:t>
            </w:r>
            <w:r w:rsidR="0053728A" w:rsidRPr="00502A10">
              <w:rPr>
                <w:sz w:val="20"/>
                <w:szCs w:val="20"/>
              </w:rPr>
              <w:t xml:space="preserve"> new skills and knowledge over time to improve outcomes </w:t>
            </w:r>
            <w:r w:rsidRPr="00502A10">
              <w:rPr>
                <w:sz w:val="20"/>
                <w:szCs w:val="20"/>
              </w:rPr>
              <w:t>for students with disabilities.</w:t>
            </w:r>
          </w:p>
        </w:tc>
        <w:tc>
          <w:tcPr>
            <w:tcW w:w="3600" w:type="dxa"/>
          </w:tcPr>
          <w:p w14:paraId="6B6373A7" w14:textId="504C3EEF" w:rsidR="004F7B15" w:rsidRPr="002D16A8" w:rsidRDefault="00D6267B" w:rsidP="002642AD">
            <w:pPr>
              <w:numPr>
                <w:ilvl w:val="0"/>
                <w:numId w:val="9"/>
              </w:numPr>
              <w:pBdr>
                <w:top w:val="nil"/>
                <w:left w:val="nil"/>
                <w:bottom w:val="nil"/>
                <w:right w:val="nil"/>
                <w:between w:val="nil"/>
              </w:pBdr>
              <w:spacing w:after="120"/>
              <w:ind w:left="144" w:hanging="144"/>
              <w:rPr>
                <w:color w:val="000000"/>
                <w:sz w:val="20"/>
                <w:szCs w:val="20"/>
                <w:vertAlign w:val="superscript"/>
              </w:rPr>
            </w:pPr>
            <w:r>
              <w:rPr>
                <w:color w:val="000000"/>
                <w:sz w:val="20"/>
                <w:szCs w:val="20"/>
              </w:rPr>
              <w:t>S</w:t>
            </w:r>
            <w:r w:rsidR="004F7B15" w:rsidRPr="00502A10">
              <w:rPr>
                <w:color w:val="000000"/>
                <w:sz w:val="20"/>
                <w:szCs w:val="20"/>
              </w:rPr>
              <w:t>kills that participants were expected to acquire as a result of the training</w:t>
            </w:r>
            <w:r>
              <w:rPr>
                <w:color w:val="000000"/>
                <w:sz w:val="20"/>
                <w:szCs w:val="20"/>
              </w:rPr>
              <w:t>:</w:t>
            </w:r>
          </w:p>
          <w:p w14:paraId="6158AC13" w14:textId="77777777" w:rsidR="004F7B15" w:rsidRPr="00502A10" w:rsidRDefault="004F7B15" w:rsidP="002D16A8">
            <w:pPr>
              <w:spacing w:after="120"/>
              <w:rPr>
                <w:sz w:val="20"/>
                <w:szCs w:val="20"/>
              </w:rPr>
            </w:pPr>
            <w:r w:rsidRPr="00502A10">
              <w:rPr>
                <w:sz w:val="20"/>
                <w:szCs w:val="20"/>
              </w:rPr>
              <w:t>Participants were expected to acquire the following skills:</w:t>
            </w:r>
          </w:p>
          <w:p w14:paraId="21CE5003" w14:textId="3E17DFA0" w:rsidR="004F7B15" w:rsidRPr="00502A10" w:rsidRDefault="004F7B15" w:rsidP="002642AD">
            <w:pPr>
              <w:pStyle w:val="ListParagraph"/>
              <w:numPr>
                <w:ilvl w:val="1"/>
                <w:numId w:val="3"/>
              </w:numPr>
              <w:spacing w:after="120"/>
              <w:ind w:left="403" w:hanging="144"/>
              <w:rPr>
                <w:sz w:val="20"/>
                <w:szCs w:val="20"/>
              </w:rPr>
            </w:pPr>
            <w:r w:rsidRPr="00502A10">
              <w:rPr>
                <w:sz w:val="20"/>
                <w:szCs w:val="20"/>
              </w:rPr>
              <w:t>Ability to use progress monitoring measures correctly</w:t>
            </w:r>
            <w:r w:rsidR="00110B60">
              <w:rPr>
                <w:sz w:val="20"/>
                <w:szCs w:val="20"/>
              </w:rPr>
              <w:t>;</w:t>
            </w:r>
          </w:p>
          <w:p w14:paraId="02E04747" w14:textId="34EACC8D" w:rsidR="004F7B15" w:rsidRPr="00502A10" w:rsidRDefault="004F7B15" w:rsidP="002642AD">
            <w:pPr>
              <w:pStyle w:val="ListParagraph"/>
              <w:numPr>
                <w:ilvl w:val="1"/>
                <w:numId w:val="3"/>
              </w:numPr>
              <w:spacing w:after="120"/>
              <w:ind w:left="403" w:hanging="144"/>
              <w:rPr>
                <w:sz w:val="20"/>
                <w:szCs w:val="20"/>
              </w:rPr>
            </w:pPr>
            <w:r w:rsidRPr="00502A10">
              <w:rPr>
                <w:sz w:val="20"/>
                <w:szCs w:val="20"/>
              </w:rPr>
              <w:t>Ability to analyze progress monitoring data to group students according to learning needs</w:t>
            </w:r>
            <w:r w:rsidR="00110B60">
              <w:rPr>
                <w:sz w:val="20"/>
                <w:szCs w:val="20"/>
              </w:rPr>
              <w:t>;</w:t>
            </w:r>
          </w:p>
          <w:p w14:paraId="711B2D81" w14:textId="2EB60561" w:rsidR="004F7B15" w:rsidRPr="00502A10" w:rsidRDefault="004F7B15" w:rsidP="002642AD">
            <w:pPr>
              <w:pStyle w:val="ListParagraph"/>
              <w:numPr>
                <w:ilvl w:val="1"/>
                <w:numId w:val="3"/>
              </w:numPr>
              <w:spacing w:after="120"/>
              <w:ind w:left="403" w:hanging="144"/>
              <w:rPr>
                <w:sz w:val="20"/>
                <w:szCs w:val="20"/>
              </w:rPr>
            </w:pPr>
            <w:r w:rsidRPr="00502A10">
              <w:rPr>
                <w:sz w:val="20"/>
                <w:szCs w:val="20"/>
              </w:rPr>
              <w:t>Ability to identify needs and apply appropriate intervention strategies to meet student learning needs (i.e., fluency, comprehension, phonemic awareness)</w:t>
            </w:r>
            <w:r w:rsidR="00110B60">
              <w:rPr>
                <w:sz w:val="20"/>
                <w:szCs w:val="20"/>
              </w:rPr>
              <w:t>;</w:t>
            </w:r>
            <w:r w:rsidRPr="00502A10">
              <w:rPr>
                <w:sz w:val="20"/>
                <w:szCs w:val="20"/>
              </w:rPr>
              <w:t xml:space="preserve"> and </w:t>
            </w:r>
          </w:p>
          <w:p w14:paraId="342C88BA" w14:textId="27AF1B5C" w:rsidR="004F7B15" w:rsidRPr="002D16A8" w:rsidRDefault="004F7B15" w:rsidP="002642AD">
            <w:pPr>
              <w:pStyle w:val="ListParagraph"/>
              <w:numPr>
                <w:ilvl w:val="1"/>
                <w:numId w:val="3"/>
              </w:numPr>
              <w:spacing w:after="120"/>
              <w:ind w:left="403" w:hanging="144"/>
              <w:rPr>
                <w:sz w:val="20"/>
                <w:szCs w:val="20"/>
              </w:rPr>
            </w:pPr>
            <w:r w:rsidRPr="00502A10">
              <w:rPr>
                <w:sz w:val="20"/>
                <w:szCs w:val="20"/>
              </w:rPr>
              <w:t>Ability to adjust instruction over time in accordance with progress monitoring data to improve student learning outcomes.</w:t>
            </w:r>
          </w:p>
          <w:p w14:paraId="545AA3B4" w14:textId="1FF928BC" w:rsidR="009620B1" w:rsidRPr="002D16A8" w:rsidRDefault="00D6267B" w:rsidP="002642AD">
            <w:pPr>
              <w:numPr>
                <w:ilvl w:val="0"/>
                <w:numId w:val="9"/>
              </w:numPr>
              <w:pBdr>
                <w:top w:val="nil"/>
                <w:left w:val="nil"/>
                <w:bottom w:val="nil"/>
                <w:right w:val="nil"/>
                <w:between w:val="nil"/>
              </w:pBdr>
              <w:spacing w:after="120"/>
              <w:ind w:left="144" w:hanging="144"/>
              <w:rPr>
                <w:color w:val="000000"/>
                <w:sz w:val="20"/>
                <w:szCs w:val="20"/>
                <w:vertAlign w:val="superscript"/>
              </w:rPr>
            </w:pPr>
            <w:r>
              <w:rPr>
                <w:color w:val="000000"/>
                <w:sz w:val="20"/>
                <w:szCs w:val="20"/>
              </w:rPr>
              <w:t>A</w:t>
            </w:r>
            <w:r w:rsidR="00844DD2" w:rsidRPr="00502A10">
              <w:rPr>
                <w:color w:val="000000"/>
                <w:sz w:val="20"/>
                <w:szCs w:val="20"/>
              </w:rPr>
              <w:t>ctivities conducted to build skills</w:t>
            </w:r>
            <w:r>
              <w:rPr>
                <w:color w:val="000000"/>
                <w:sz w:val="20"/>
                <w:szCs w:val="20"/>
              </w:rPr>
              <w:t>:</w:t>
            </w:r>
          </w:p>
          <w:p w14:paraId="24D625CE" w14:textId="3A8A1408" w:rsidR="004F7B15" w:rsidRPr="00502A10" w:rsidRDefault="009620B1" w:rsidP="002D16A8">
            <w:pPr>
              <w:pBdr>
                <w:top w:val="nil"/>
                <w:left w:val="nil"/>
                <w:bottom w:val="nil"/>
                <w:right w:val="nil"/>
                <w:between w:val="nil"/>
              </w:pBdr>
              <w:spacing w:after="120"/>
              <w:rPr>
                <w:sz w:val="20"/>
                <w:szCs w:val="20"/>
              </w:rPr>
            </w:pPr>
            <w:r w:rsidRPr="00502A10">
              <w:rPr>
                <w:sz w:val="20"/>
                <w:szCs w:val="20"/>
              </w:rPr>
              <w:t xml:space="preserve">Participants engaged in role-playing exercises </w:t>
            </w:r>
            <w:r w:rsidR="002D16A8">
              <w:rPr>
                <w:sz w:val="20"/>
                <w:szCs w:val="20"/>
              </w:rPr>
              <w:t>to practice new skills learned.</w:t>
            </w:r>
          </w:p>
          <w:p w14:paraId="15685F12" w14:textId="789A1A3C" w:rsidR="004F7B15" w:rsidRPr="002D16A8" w:rsidRDefault="00D6267B" w:rsidP="002642AD">
            <w:pPr>
              <w:numPr>
                <w:ilvl w:val="0"/>
                <w:numId w:val="9"/>
              </w:numPr>
              <w:pBdr>
                <w:top w:val="nil"/>
                <w:left w:val="nil"/>
                <w:bottom w:val="nil"/>
                <w:right w:val="nil"/>
                <w:between w:val="nil"/>
              </w:pBdr>
              <w:spacing w:after="120"/>
              <w:ind w:left="144" w:hanging="144"/>
              <w:rPr>
                <w:color w:val="000000"/>
                <w:sz w:val="20"/>
                <w:szCs w:val="20"/>
                <w:vertAlign w:val="superscript"/>
              </w:rPr>
            </w:pPr>
            <w:r>
              <w:rPr>
                <w:color w:val="000000"/>
                <w:sz w:val="20"/>
                <w:szCs w:val="20"/>
              </w:rPr>
              <w:t>H</w:t>
            </w:r>
            <w:r w:rsidR="00844DD2" w:rsidRPr="00502A10">
              <w:rPr>
                <w:color w:val="000000"/>
                <w:sz w:val="20"/>
                <w:szCs w:val="20"/>
              </w:rPr>
              <w:t>ow</w:t>
            </w:r>
            <w:r>
              <w:rPr>
                <w:color w:val="000000"/>
                <w:sz w:val="20"/>
                <w:szCs w:val="20"/>
              </w:rPr>
              <w:t xml:space="preserve"> was</w:t>
            </w:r>
            <w:r w:rsidR="00844DD2" w:rsidRPr="00502A10">
              <w:rPr>
                <w:color w:val="000000"/>
                <w:sz w:val="20"/>
                <w:szCs w:val="20"/>
              </w:rPr>
              <w:t xml:space="preserve"> participants’ use of new skills measured</w:t>
            </w:r>
            <w:r>
              <w:rPr>
                <w:color w:val="000000"/>
                <w:sz w:val="20"/>
                <w:szCs w:val="20"/>
              </w:rPr>
              <w:t>?</w:t>
            </w:r>
          </w:p>
          <w:p w14:paraId="6013E3FE" w14:textId="77777777" w:rsidR="0053728A" w:rsidRPr="00502A10" w:rsidRDefault="00E374CB" w:rsidP="00502A10">
            <w:pPr>
              <w:rPr>
                <w:sz w:val="20"/>
                <w:szCs w:val="20"/>
              </w:rPr>
            </w:pPr>
            <w:r w:rsidRPr="00502A10">
              <w:rPr>
                <w:sz w:val="20"/>
                <w:szCs w:val="20"/>
              </w:rPr>
              <w:t xml:space="preserve">Participants were observed prior to the start of training and immediately following the </w:t>
            </w:r>
            <w:r w:rsidR="00844DD2" w:rsidRPr="00502A10">
              <w:rPr>
                <w:sz w:val="20"/>
                <w:szCs w:val="20"/>
              </w:rPr>
              <w:t xml:space="preserve">training to assess their skills. </w:t>
            </w:r>
          </w:p>
        </w:tc>
        <w:tc>
          <w:tcPr>
            <w:tcW w:w="3150" w:type="dxa"/>
          </w:tcPr>
          <w:p w14:paraId="761E78C9" w14:textId="134A681E" w:rsidR="00F50024" w:rsidRPr="00502A10" w:rsidRDefault="00D6267B" w:rsidP="002642AD">
            <w:pPr>
              <w:numPr>
                <w:ilvl w:val="0"/>
                <w:numId w:val="9"/>
              </w:numPr>
              <w:pBdr>
                <w:top w:val="nil"/>
                <w:left w:val="nil"/>
                <w:bottom w:val="nil"/>
                <w:right w:val="nil"/>
                <w:between w:val="nil"/>
              </w:pBdr>
              <w:ind w:left="144" w:hanging="144"/>
              <w:rPr>
                <w:color w:val="000000"/>
                <w:sz w:val="20"/>
                <w:szCs w:val="20"/>
                <w:vertAlign w:val="superscript"/>
              </w:rPr>
            </w:pPr>
            <w:r>
              <w:rPr>
                <w:color w:val="000000"/>
                <w:sz w:val="20"/>
                <w:szCs w:val="20"/>
              </w:rPr>
              <w:t>S</w:t>
            </w:r>
            <w:r w:rsidR="00F50024" w:rsidRPr="00502A10">
              <w:rPr>
                <w:color w:val="000000"/>
                <w:sz w:val="20"/>
                <w:szCs w:val="20"/>
              </w:rPr>
              <w:t>kills that participants were expected to acquire as a result of the training</w:t>
            </w:r>
            <w:r>
              <w:rPr>
                <w:color w:val="000000"/>
                <w:sz w:val="20"/>
                <w:szCs w:val="20"/>
              </w:rPr>
              <w:t>:</w:t>
            </w:r>
          </w:p>
          <w:p w14:paraId="0A0CBE58" w14:textId="77777777" w:rsidR="00F50024" w:rsidRPr="00502A10" w:rsidRDefault="00F50024" w:rsidP="00330791">
            <w:pPr>
              <w:rPr>
                <w:sz w:val="20"/>
                <w:szCs w:val="20"/>
              </w:rPr>
            </w:pPr>
          </w:p>
          <w:p w14:paraId="25EEEB3F" w14:textId="77777777" w:rsidR="00F50024" w:rsidRPr="00502A10" w:rsidRDefault="00F50024" w:rsidP="00330791">
            <w:pPr>
              <w:rPr>
                <w:sz w:val="20"/>
                <w:szCs w:val="20"/>
              </w:rPr>
            </w:pPr>
            <w:r w:rsidRPr="00502A10">
              <w:rPr>
                <w:sz w:val="20"/>
                <w:szCs w:val="20"/>
              </w:rPr>
              <w:t>Participants were expected to acquire skills related to using progress monitoring data.</w:t>
            </w:r>
          </w:p>
          <w:p w14:paraId="59C388FB" w14:textId="77777777" w:rsidR="00F50024" w:rsidRPr="00502A10" w:rsidRDefault="00F50024" w:rsidP="00330791">
            <w:pPr>
              <w:rPr>
                <w:sz w:val="20"/>
                <w:szCs w:val="20"/>
              </w:rPr>
            </w:pPr>
          </w:p>
          <w:p w14:paraId="3D6AEEC2" w14:textId="1961F314" w:rsidR="00F50024" w:rsidRPr="00502A10" w:rsidRDefault="00D6267B" w:rsidP="002642AD">
            <w:pPr>
              <w:numPr>
                <w:ilvl w:val="0"/>
                <w:numId w:val="9"/>
              </w:numPr>
              <w:pBdr>
                <w:top w:val="nil"/>
                <w:left w:val="nil"/>
                <w:bottom w:val="nil"/>
                <w:right w:val="nil"/>
                <w:between w:val="nil"/>
              </w:pBdr>
              <w:ind w:left="144" w:hanging="144"/>
              <w:rPr>
                <w:color w:val="000000"/>
                <w:sz w:val="20"/>
                <w:szCs w:val="20"/>
                <w:vertAlign w:val="superscript"/>
              </w:rPr>
            </w:pPr>
            <w:r>
              <w:rPr>
                <w:color w:val="000000"/>
                <w:sz w:val="20"/>
                <w:szCs w:val="20"/>
              </w:rPr>
              <w:t>A</w:t>
            </w:r>
            <w:r w:rsidR="00F50024" w:rsidRPr="00502A10">
              <w:rPr>
                <w:color w:val="000000"/>
                <w:sz w:val="20"/>
                <w:szCs w:val="20"/>
              </w:rPr>
              <w:t>ctivities conducted to build skills.</w:t>
            </w:r>
          </w:p>
          <w:p w14:paraId="4A565FB1" w14:textId="77777777" w:rsidR="00F50024" w:rsidRPr="00502A10" w:rsidRDefault="00F50024" w:rsidP="00F50024">
            <w:pPr>
              <w:pBdr>
                <w:top w:val="nil"/>
                <w:left w:val="nil"/>
                <w:bottom w:val="nil"/>
                <w:right w:val="nil"/>
                <w:between w:val="nil"/>
              </w:pBdr>
              <w:rPr>
                <w:sz w:val="20"/>
                <w:szCs w:val="20"/>
              </w:rPr>
            </w:pPr>
          </w:p>
          <w:p w14:paraId="6EA1F39F" w14:textId="77777777" w:rsidR="00D17A1C" w:rsidRPr="00502A10" w:rsidRDefault="00D17A1C" w:rsidP="00D17A1C">
            <w:pPr>
              <w:pBdr>
                <w:top w:val="nil"/>
                <w:left w:val="nil"/>
                <w:bottom w:val="nil"/>
                <w:right w:val="nil"/>
                <w:between w:val="nil"/>
              </w:pBdr>
              <w:rPr>
                <w:sz w:val="20"/>
                <w:szCs w:val="20"/>
              </w:rPr>
            </w:pPr>
            <w:r w:rsidRPr="00502A10">
              <w:rPr>
                <w:sz w:val="20"/>
                <w:szCs w:val="20"/>
              </w:rPr>
              <w:t>Participants engaged in activities to practice new skills learned.</w:t>
            </w:r>
          </w:p>
          <w:p w14:paraId="560C114C" w14:textId="77777777" w:rsidR="00D17A1C" w:rsidRPr="00502A10" w:rsidRDefault="00D17A1C" w:rsidP="00F50024">
            <w:pPr>
              <w:pBdr>
                <w:top w:val="nil"/>
                <w:left w:val="nil"/>
                <w:bottom w:val="nil"/>
                <w:right w:val="nil"/>
                <w:between w:val="nil"/>
              </w:pBdr>
              <w:rPr>
                <w:sz w:val="20"/>
                <w:szCs w:val="20"/>
              </w:rPr>
            </w:pPr>
          </w:p>
          <w:p w14:paraId="2800783D" w14:textId="7F06DAF3" w:rsidR="00F50024" w:rsidRPr="00502A10" w:rsidRDefault="00D6267B" w:rsidP="002642AD">
            <w:pPr>
              <w:numPr>
                <w:ilvl w:val="0"/>
                <w:numId w:val="9"/>
              </w:numPr>
              <w:pBdr>
                <w:top w:val="nil"/>
                <w:left w:val="nil"/>
                <w:bottom w:val="nil"/>
                <w:right w:val="nil"/>
                <w:between w:val="nil"/>
              </w:pBdr>
              <w:ind w:left="144" w:hanging="144"/>
              <w:rPr>
                <w:color w:val="000000"/>
                <w:sz w:val="20"/>
                <w:szCs w:val="20"/>
                <w:vertAlign w:val="superscript"/>
              </w:rPr>
            </w:pPr>
            <w:r>
              <w:rPr>
                <w:color w:val="000000"/>
                <w:sz w:val="20"/>
                <w:szCs w:val="20"/>
              </w:rPr>
              <w:t>H</w:t>
            </w:r>
            <w:r w:rsidR="00F50024" w:rsidRPr="00502A10">
              <w:rPr>
                <w:color w:val="000000"/>
                <w:sz w:val="20"/>
                <w:szCs w:val="20"/>
              </w:rPr>
              <w:t xml:space="preserve">ow </w:t>
            </w:r>
            <w:r>
              <w:rPr>
                <w:color w:val="000000"/>
                <w:sz w:val="20"/>
                <w:szCs w:val="20"/>
              </w:rPr>
              <w:t xml:space="preserve">was </w:t>
            </w:r>
            <w:r w:rsidR="00F50024" w:rsidRPr="00502A10">
              <w:rPr>
                <w:color w:val="000000"/>
                <w:sz w:val="20"/>
                <w:szCs w:val="20"/>
              </w:rPr>
              <w:t>participants’ use of new skills</w:t>
            </w:r>
            <w:r>
              <w:rPr>
                <w:color w:val="000000"/>
                <w:sz w:val="20"/>
                <w:szCs w:val="20"/>
              </w:rPr>
              <w:t xml:space="preserve"> </w:t>
            </w:r>
            <w:r w:rsidR="00F50024" w:rsidRPr="00502A10">
              <w:rPr>
                <w:color w:val="000000"/>
                <w:sz w:val="20"/>
                <w:szCs w:val="20"/>
              </w:rPr>
              <w:t>measured</w:t>
            </w:r>
            <w:r>
              <w:rPr>
                <w:color w:val="000000"/>
                <w:sz w:val="20"/>
                <w:szCs w:val="20"/>
              </w:rPr>
              <w:t>?</w:t>
            </w:r>
          </w:p>
          <w:p w14:paraId="351177A7" w14:textId="77777777" w:rsidR="00F50024" w:rsidRPr="00502A10" w:rsidRDefault="00F50024" w:rsidP="00F50024">
            <w:pPr>
              <w:pBdr>
                <w:top w:val="nil"/>
                <w:left w:val="nil"/>
                <w:bottom w:val="nil"/>
                <w:right w:val="nil"/>
                <w:between w:val="nil"/>
              </w:pBdr>
              <w:rPr>
                <w:color w:val="000000"/>
                <w:sz w:val="20"/>
                <w:szCs w:val="20"/>
                <w:vertAlign w:val="superscript"/>
              </w:rPr>
            </w:pPr>
          </w:p>
          <w:p w14:paraId="7A28240C" w14:textId="77777777" w:rsidR="0053728A" w:rsidRPr="00502A10" w:rsidRDefault="00E374CB" w:rsidP="00330791">
            <w:pPr>
              <w:rPr>
                <w:sz w:val="20"/>
                <w:szCs w:val="20"/>
              </w:rPr>
            </w:pPr>
            <w:r w:rsidRPr="00502A10">
              <w:rPr>
                <w:sz w:val="20"/>
                <w:szCs w:val="20"/>
              </w:rPr>
              <w:t xml:space="preserve">Participants were observed to assess </w:t>
            </w:r>
            <w:r w:rsidR="00F50024" w:rsidRPr="00502A10">
              <w:rPr>
                <w:sz w:val="20"/>
                <w:szCs w:val="20"/>
              </w:rPr>
              <w:t xml:space="preserve">their skills. </w:t>
            </w:r>
          </w:p>
          <w:p w14:paraId="70FBCD27" w14:textId="77777777" w:rsidR="00EC6DF6" w:rsidRPr="00502A10" w:rsidRDefault="00EC6DF6" w:rsidP="00330791">
            <w:pPr>
              <w:rPr>
                <w:sz w:val="20"/>
                <w:szCs w:val="20"/>
              </w:rPr>
            </w:pPr>
          </w:p>
          <w:p w14:paraId="06FA477C" w14:textId="77777777" w:rsidR="00674CB4" w:rsidRPr="00502A10" w:rsidRDefault="00674CB4" w:rsidP="00330791">
            <w:pPr>
              <w:rPr>
                <w:sz w:val="20"/>
                <w:szCs w:val="20"/>
              </w:rPr>
            </w:pPr>
          </w:p>
        </w:tc>
        <w:tc>
          <w:tcPr>
            <w:tcW w:w="2873" w:type="dxa"/>
          </w:tcPr>
          <w:p w14:paraId="4A950C54" w14:textId="3868D005" w:rsidR="009620B1" w:rsidRPr="00502A10" w:rsidRDefault="00D6267B" w:rsidP="002642AD">
            <w:pPr>
              <w:numPr>
                <w:ilvl w:val="0"/>
                <w:numId w:val="9"/>
              </w:numPr>
              <w:pBdr>
                <w:top w:val="nil"/>
                <w:left w:val="nil"/>
                <w:bottom w:val="nil"/>
                <w:right w:val="nil"/>
                <w:between w:val="nil"/>
              </w:pBdr>
              <w:ind w:left="144" w:hanging="144"/>
              <w:rPr>
                <w:color w:val="000000"/>
                <w:sz w:val="20"/>
                <w:szCs w:val="20"/>
                <w:vertAlign w:val="superscript"/>
              </w:rPr>
            </w:pPr>
            <w:r>
              <w:rPr>
                <w:color w:val="000000"/>
                <w:sz w:val="20"/>
                <w:szCs w:val="20"/>
              </w:rPr>
              <w:t>S</w:t>
            </w:r>
            <w:r w:rsidR="009620B1" w:rsidRPr="00502A10">
              <w:rPr>
                <w:color w:val="000000"/>
                <w:sz w:val="20"/>
                <w:szCs w:val="20"/>
              </w:rPr>
              <w:t>kills that participants were expected to acquire as a result of the training.</w:t>
            </w:r>
          </w:p>
          <w:p w14:paraId="5306D9C4" w14:textId="77777777" w:rsidR="009620B1" w:rsidRPr="00502A10" w:rsidRDefault="009620B1" w:rsidP="00330791">
            <w:pPr>
              <w:rPr>
                <w:sz w:val="20"/>
                <w:szCs w:val="20"/>
              </w:rPr>
            </w:pPr>
          </w:p>
          <w:p w14:paraId="48DD1995" w14:textId="77777777" w:rsidR="00D17A1C" w:rsidRPr="00502A10" w:rsidRDefault="00D17A1C" w:rsidP="00D17A1C">
            <w:pPr>
              <w:rPr>
                <w:sz w:val="20"/>
                <w:szCs w:val="20"/>
              </w:rPr>
            </w:pPr>
            <w:r w:rsidRPr="00502A10">
              <w:rPr>
                <w:sz w:val="20"/>
                <w:szCs w:val="20"/>
              </w:rPr>
              <w:t xml:space="preserve">The training </w:t>
            </w:r>
            <w:r w:rsidR="004A7946" w:rsidRPr="00502A10">
              <w:rPr>
                <w:sz w:val="20"/>
                <w:szCs w:val="20"/>
              </w:rPr>
              <w:t>coordinator</w:t>
            </w:r>
            <w:r w:rsidRPr="00502A10">
              <w:rPr>
                <w:sz w:val="20"/>
                <w:szCs w:val="20"/>
              </w:rPr>
              <w:t xml:space="preserve"> is</w:t>
            </w:r>
            <w:r w:rsidR="004A7946" w:rsidRPr="00502A10">
              <w:rPr>
                <w:sz w:val="20"/>
                <w:szCs w:val="20"/>
              </w:rPr>
              <w:t xml:space="preserve"> developing training content that will build participant skills.</w:t>
            </w:r>
          </w:p>
          <w:p w14:paraId="652B39C0" w14:textId="77777777" w:rsidR="00D17A1C" w:rsidRPr="00502A10" w:rsidRDefault="00D17A1C" w:rsidP="00330791">
            <w:pPr>
              <w:rPr>
                <w:sz w:val="20"/>
                <w:szCs w:val="20"/>
              </w:rPr>
            </w:pPr>
          </w:p>
          <w:p w14:paraId="465365AC" w14:textId="77421508" w:rsidR="009620B1" w:rsidRPr="00502A10" w:rsidRDefault="00D6267B" w:rsidP="002642AD">
            <w:pPr>
              <w:numPr>
                <w:ilvl w:val="0"/>
                <w:numId w:val="9"/>
              </w:numPr>
              <w:pBdr>
                <w:top w:val="nil"/>
                <w:left w:val="nil"/>
                <w:bottom w:val="nil"/>
                <w:right w:val="nil"/>
                <w:between w:val="nil"/>
              </w:pBdr>
              <w:ind w:left="144" w:hanging="144"/>
              <w:rPr>
                <w:color w:val="000000"/>
                <w:sz w:val="20"/>
                <w:szCs w:val="20"/>
                <w:vertAlign w:val="superscript"/>
              </w:rPr>
            </w:pPr>
            <w:r>
              <w:rPr>
                <w:color w:val="000000"/>
                <w:sz w:val="20"/>
                <w:szCs w:val="20"/>
              </w:rPr>
              <w:t>A</w:t>
            </w:r>
            <w:r w:rsidR="009620B1" w:rsidRPr="00502A10">
              <w:rPr>
                <w:color w:val="000000"/>
                <w:sz w:val="20"/>
                <w:szCs w:val="20"/>
              </w:rPr>
              <w:t>ctivities conducted to build skills.</w:t>
            </w:r>
          </w:p>
          <w:p w14:paraId="0870590B" w14:textId="77777777" w:rsidR="009620B1" w:rsidRPr="00502A10" w:rsidRDefault="009620B1" w:rsidP="009620B1">
            <w:pPr>
              <w:pBdr>
                <w:top w:val="nil"/>
                <w:left w:val="nil"/>
                <w:bottom w:val="nil"/>
                <w:right w:val="nil"/>
                <w:between w:val="nil"/>
              </w:pBdr>
              <w:rPr>
                <w:sz w:val="20"/>
                <w:szCs w:val="20"/>
              </w:rPr>
            </w:pPr>
          </w:p>
          <w:p w14:paraId="5914C181" w14:textId="77777777" w:rsidR="004A7946" w:rsidRPr="00502A10" w:rsidRDefault="004A7946" w:rsidP="009620B1">
            <w:pPr>
              <w:pBdr>
                <w:top w:val="nil"/>
                <w:left w:val="nil"/>
                <w:bottom w:val="nil"/>
                <w:right w:val="nil"/>
                <w:between w:val="nil"/>
              </w:pBdr>
              <w:rPr>
                <w:sz w:val="20"/>
                <w:szCs w:val="20"/>
              </w:rPr>
            </w:pPr>
            <w:r w:rsidRPr="00502A10">
              <w:rPr>
                <w:sz w:val="20"/>
                <w:szCs w:val="20"/>
              </w:rPr>
              <w:t>The training coordinator is planning engaging activities for the training.</w:t>
            </w:r>
          </w:p>
          <w:p w14:paraId="0C5048C9" w14:textId="77777777" w:rsidR="004A7946" w:rsidRPr="00502A10" w:rsidRDefault="004A7946" w:rsidP="009620B1">
            <w:pPr>
              <w:pBdr>
                <w:top w:val="nil"/>
                <w:left w:val="nil"/>
                <w:bottom w:val="nil"/>
                <w:right w:val="nil"/>
                <w:between w:val="nil"/>
              </w:pBdr>
              <w:rPr>
                <w:sz w:val="20"/>
                <w:szCs w:val="20"/>
              </w:rPr>
            </w:pPr>
          </w:p>
          <w:p w14:paraId="7F04EF1A" w14:textId="252DF854" w:rsidR="009620B1" w:rsidRPr="00502A10" w:rsidRDefault="00D6267B" w:rsidP="002642AD">
            <w:pPr>
              <w:numPr>
                <w:ilvl w:val="0"/>
                <w:numId w:val="9"/>
              </w:numPr>
              <w:pBdr>
                <w:top w:val="nil"/>
                <w:left w:val="nil"/>
                <w:bottom w:val="nil"/>
                <w:right w:val="nil"/>
                <w:between w:val="nil"/>
              </w:pBdr>
              <w:ind w:left="144" w:hanging="144"/>
              <w:rPr>
                <w:color w:val="000000"/>
                <w:sz w:val="20"/>
                <w:szCs w:val="20"/>
                <w:vertAlign w:val="superscript"/>
              </w:rPr>
            </w:pPr>
            <w:r>
              <w:rPr>
                <w:color w:val="000000"/>
                <w:sz w:val="20"/>
                <w:szCs w:val="20"/>
              </w:rPr>
              <w:t>H</w:t>
            </w:r>
            <w:r w:rsidR="009620B1" w:rsidRPr="00502A10">
              <w:rPr>
                <w:color w:val="000000"/>
                <w:sz w:val="20"/>
                <w:szCs w:val="20"/>
              </w:rPr>
              <w:t>ow</w:t>
            </w:r>
            <w:r>
              <w:rPr>
                <w:color w:val="000000"/>
                <w:sz w:val="20"/>
                <w:szCs w:val="20"/>
              </w:rPr>
              <w:t xml:space="preserve"> was</w:t>
            </w:r>
            <w:r w:rsidR="009620B1" w:rsidRPr="00502A10">
              <w:rPr>
                <w:color w:val="000000"/>
                <w:sz w:val="20"/>
                <w:szCs w:val="20"/>
              </w:rPr>
              <w:t xml:space="preserve"> participants’ use of new skills measured</w:t>
            </w:r>
            <w:r>
              <w:rPr>
                <w:color w:val="000000"/>
                <w:sz w:val="20"/>
                <w:szCs w:val="20"/>
              </w:rPr>
              <w:t>?</w:t>
            </w:r>
          </w:p>
          <w:p w14:paraId="7B55BF76" w14:textId="77777777" w:rsidR="009620B1" w:rsidRPr="00502A10" w:rsidRDefault="009620B1" w:rsidP="00330791">
            <w:pPr>
              <w:rPr>
                <w:sz w:val="20"/>
                <w:szCs w:val="20"/>
              </w:rPr>
            </w:pPr>
          </w:p>
          <w:p w14:paraId="239F1E5C" w14:textId="2EE95652" w:rsidR="0053728A" w:rsidRPr="00502A10" w:rsidRDefault="00E374CB" w:rsidP="00330791">
            <w:pPr>
              <w:rPr>
                <w:sz w:val="20"/>
                <w:szCs w:val="20"/>
              </w:rPr>
            </w:pPr>
            <w:r w:rsidRPr="00502A10">
              <w:rPr>
                <w:sz w:val="20"/>
                <w:szCs w:val="20"/>
              </w:rPr>
              <w:t>Plans are in place</w:t>
            </w:r>
            <w:r w:rsidR="00FC2CDC">
              <w:rPr>
                <w:sz w:val="20"/>
                <w:szCs w:val="20"/>
              </w:rPr>
              <w:t xml:space="preserve"> to</w:t>
            </w:r>
            <w:r w:rsidRPr="00502A10">
              <w:rPr>
                <w:sz w:val="20"/>
                <w:szCs w:val="20"/>
              </w:rPr>
              <w:t xml:space="preserve"> </w:t>
            </w:r>
            <w:r w:rsidR="00942EA3" w:rsidRPr="00502A10">
              <w:rPr>
                <w:sz w:val="20"/>
                <w:szCs w:val="20"/>
              </w:rPr>
              <w:t>assess participants</w:t>
            </w:r>
            <w:r w:rsidR="00AB55B5" w:rsidRPr="00502A10">
              <w:rPr>
                <w:sz w:val="20"/>
                <w:szCs w:val="20"/>
              </w:rPr>
              <w:t>’</w:t>
            </w:r>
            <w:r w:rsidR="00942EA3" w:rsidRPr="00502A10">
              <w:rPr>
                <w:sz w:val="20"/>
                <w:szCs w:val="20"/>
              </w:rPr>
              <w:t xml:space="preserve"> skills by conducting</w:t>
            </w:r>
            <w:r w:rsidRPr="00502A10">
              <w:rPr>
                <w:sz w:val="20"/>
                <w:szCs w:val="20"/>
              </w:rPr>
              <w:t xml:space="preserve"> observ</w:t>
            </w:r>
            <w:r w:rsidR="00942EA3" w:rsidRPr="00502A10">
              <w:rPr>
                <w:sz w:val="20"/>
                <w:szCs w:val="20"/>
              </w:rPr>
              <w:t>ations</w:t>
            </w:r>
            <w:r w:rsidR="009620B1" w:rsidRPr="00502A10">
              <w:rPr>
                <w:sz w:val="20"/>
                <w:szCs w:val="20"/>
              </w:rPr>
              <w:t>.</w:t>
            </w:r>
          </w:p>
          <w:p w14:paraId="2A5C7914" w14:textId="77777777" w:rsidR="00674CB4" w:rsidRPr="00502A10" w:rsidRDefault="00674CB4" w:rsidP="00330791">
            <w:pPr>
              <w:rPr>
                <w:sz w:val="20"/>
                <w:szCs w:val="20"/>
              </w:rPr>
            </w:pPr>
          </w:p>
        </w:tc>
      </w:tr>
    </w:tbl>
    <w:p w14:paraId="5C3AC798" w14:textId="77777777" w:rsidR="00014A30" w:rsidRDefault="00014A30">
      <w:r>
        <w:br w:type="page"/>
      </w:r>
    </w:p>
    <w:tbl>
      <w:tblPr>
        <w:tblW w:w="1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29" w:type="dxa"/>
        </w:tblCellMar>
        <w:tblLook w:val="0000" w:firstRow="0" w:lastRow="0" w:firstColumn="0" w:lastColumn="0" w:noHBand="0" w:noVBand="0"/>
      </w:tblPr>
      <w:tblGrid>
        <w:gridCol w:w="1165"/>
        <w:gridCol w:w="2809"/>
        <w:gridCol w:w="4841"/>
        <w:gridCol w:w="3600"/>
        <w:gridCol w:w="3150"/>
        <w:gridCol w:w="2873"/>
      </w:tblGrid>
      <w:tr w:rsidR="00014A30" w:rsidRPr="00502A10" w14:paraId="51BE9A2D" w14:textId="77777777" w:rsidTr="00B30B50">
        <w:trPr>
          <w:trHeight w:val="440"/>
          <w:tblHeader/>
          <w:jc w:val="center"/>
        </w:trPr>
        <w:tc>
          <w:tcPr>
            <w:tcW w:w="1165" w:type="dxa"/>
            <w:vMerge w:val="restart"/>
            <w:tcBorders>
              <w:top w:val="single" w:sz="4" w:space="0" w:color="auto"/>
            </w:tcBorders>
            <w:shd w:val="clear" w:color="auto" w:fill="D6E3BC" w:themeFill="accent3" w:themeFillTint="66"/>
            <w:vAlign w:val="center"/>
          </w:tcPr>
          <w:p w14:paraId="43AD7B48" w14:textId="77777777" w:rsidR="00014A30" w:rsidRPr="00502A10" w:rsidRDefault="00014A30" w:rsidP="00B30B50">
            <w:pPr>
              <w:rPr>
                <w:rFonts w:cs="Arial"/>
                <w:b/>
                <w:bCs/>
                <w:color w:val="000000" w:themeColor="text1"/>
                <w:sz w:val="20"/>
                <w:szCs w:val="20"/>
              </w:rPr>
            </w:pPr>
            <w:r w:rsidRPr="00502A10">
              <w:rPr>
                <w:rFonts w:cs="Arial"/>
                <w:b/>
                <w:bCs/>
                <w:color w:val="000000" w:themeColor="text1"/>
                <w:sz w:val="20"/>
                <w:szCs w:val="20"/>
              </w:rPr>
              <w:lastRenderedPageBreak/>
              <w:t>Professional development (PD) domains</w:t>
            </w:r>
          </w:p>
        </w:tc>
        <w:tc>
          <w:tcPr>
            <w:tcW w:w="2809" w:type="dxa"/>
            <w:vMerge w:val="restart"/>
            <w:tcBorders>
              <w:top w:val="single" w:sz="4" w:space="0" w:color="auto"/>
            </w:tcBorders>
            <w:shd w:val="clear" w:color="auto" w:fill="D6E3BC" w:themeFill="accent3" w:themeFillTint="66"/>
            <w:vAlign w:val="center"/>
          </w:tcPr>
          <w:p w14:paraId="715F4415" w14:textId="77777777" w:rsidR="00014A30" w:rsidRPr="00502A10" w:rsidRDefault="00014A30" w:rsidP="00B30B50">
            <w:pPr>
              <w:jc w:val="center"/>
              <w:rPr>
                <w:rFonts w:cs="Arial"/>
                <w:b/>
                <w:bCs/>
                <w:color w:val="000000" w:themeColor="text1"/>
                <w:sz w:val="20"/>
                <w:szCs w:val="20"/>
              </w:rPr>
            </w:pPr>
            <w:r w:rsidRPr="00502A10">
              <w:rPr>
                <w:rFonts w:cs="Arial"/>
                <w:b/>
                <w:bCs/>
                <w:color w:val="000000" w:themeColor="text1"/>
                <w:sz w:val="20"/>
                <w:szCs w:val="20"/>
              </w:rPr>
              <w:t>PD components</w:t>
            </w:r>
          </w:p>
          <w:p w14:paraId="6EC3CC0B" w14:textId="77777777" w:rsidR="00014A30" w:rsidRPr="00502A10" w:rsidRDefault="00014A30" w:rsidP="00B30B50">
            <w:pPr>
              <w:jc w:val="center"/>
              <w:rPr>
                <w:rFonts w:cs="Arial"/>
                <w:b/>
                <w:bCs/>
                <w:color w:val="000000" w:themeColor="text1"/>
                <w:sz w:val="20"/>
                <w:szCs w:val="20"/>
              </w:rPr>
            </w:pPr>
            <w:r w:rsidRPr="00502A10">
              <w:rPr>
                <w:rFonts w:cs="Arial"/>
                <w:bCs/>
                <w:i/>
                <w:color w:val="000000" w:themeColor="text1"/>
                <w:sz w:val="20"/>
                <w:szCs w:val="20"/>
              </w:rPr>
              <w:t>(with required elements the description should contain)</w:t>
            </w:r>
          </w:p>
        </w:tc>
        <w:tc>
          <w:tcPr>
            <w:tcW w:w="14464" w:type="dxa"/>
            <w:gridSpan w:val="4"/>
            <w:tcBorders>
              <w:top w:val="single" w:sz="4" w:space="0" w:color="auto"/>
              <w:bottom w:val="single" w:sz="4" w:space="0" w:color="auto"/>
            </w:tcBorders>
            <w:shd w:val="clear" w:color="auto" w:fill="D6E3BC" w:themeFill="accent3" w:themeFillTint="66"/>
            <w:vAlign w:val="center"/>
          </w:tcPr>
          <w:p w14:paraId="6877A9EB" w14:textId="77777777" w:rsidR="00014A30" w:rsidRPr="00502A10" w:rsidRDefault="00014A30" w:rsidP="00B30B50">
            <w:pPr>
              <w:jc w:val="center"/>
              <w:rPr>
                <w:rFonts w:cs="Arial"/>
                <w:b/>
                <w:color w:val="000000" w:themeColor="text1"/>
                <w:sz w:val="20"/>
                <w:szCs w:val="20"/>
              </w:rPr>
            </w:pPr>
            <w:r w:rsidRPr="00502A10">
              <w:rPr>
                <w:rFonts w:cs="Arial"/>
                <w:b/>
                <w:color w:val="000000" w:themeColor="text1"/>
                <w:sz w:val="20"/>
                <w:szCs w:val="20"/>
              </w:rPr>
              <w:t>Sample descriptions corresponding to each of the four ratings</w:t>
            </w:r>
          </w:p>
        </w:tc>
      </w:tr>
      <w:tr w:rsidR="00A10BE2" w:rsidRPr="00502A10" w14:paraId="60610371" w14:textId="77777777" w:rsidTr="00B30B50">
        <w:trPr>
          <w:trHeight w:val="800"/>
          <w:tblHeader/>
          <w:jc w:val="center"/>
        </w:trPr>
        <w:tc>
          <w:tcPr>
            <w:tcW w:w="1165" w:type="dxa"/>
            <w:vMerge/>
            <w:tcBorders>
              <w:bottom w:val="single" w:sz="4" w:space="0" w:color="auto"/>
            </w:tcBorders>
            <w:shd w:val="clear" w:color="auto" w:fill="D6E3BC" w:themeFill="accent3" w:themeFillTint="66"/>
            <w:vAlign w:val="center"/>
          </w:tcPr>
          <w:p w14:paraId="182D8937" w14:textId="77777777" w:rsidR="00A10BE2" w:rsidRPr="00502A10" w:rsidRDefault="00A10BE2" w:rsidP="00A10BE2">
            <w:pPr>
              <w:jc w:val="center"/>
              <w:rPr>
                <w:rFonts w:cs="Arial"/>
                <w:b/>
                <w:bCs/>
                <w:color w:val="000000" w:themeColor="text1"/>
                <w:sz w:val="20"/>
                <w:szCs w:val="20"/>
              </w:rPr>
            </w:pPr>
          </w:p>
        </w:tc>
        <w:tc>
          <w:tcPr>
            <w:tcW w:w="2809" w:type="dxa"/>
            <w:vMerge/>
            <w:tcBorders>
              <w:bottom w:val="single" w:sz="4" w:space="0" w:color="auto"/>
            </w:tcBorders>
            <w:shd w:val="clear" w:color="auto" w:fill="D6E3BC" w:themeFill="accent3" w:themeFillTint="66"/>
            <w:vAlign w:val="center"/>
          </w:tcPr>
          <w:p w14:paraId="25F5C6CB" w14:textId="77777777" w:rsidR="00A10BE2" w:rsidRPr="00502A10" w:rsidRDefault="00A10BE2" w:rsidP="00A10BE2">
            <w:pPr>
              <w:jc w:val="center"/>
              <w:rPr>
                <w:rFonts w:cs="Arial"/>
                <w:i/>
                <w:color w:val="000000" w:themeColor="text1"/>
                <w:sz w:val="20"/>
                <w:szCs w:val="20"/>
              </w:rPr>
            </w:pPr>
          </w:p>
        </w:tc>
        <w:tc>
          <w:tcPr>
            <w:tcW w:w="4841" w:type="dxa"/>
            <w:tcBorders>
              <w:top w:val="single" w:sz="4" w:space="0" w:color="auto"/>
              <w:bottom w:val="single" w:sz="4" w:space="0" w:color="auto"/>
            </w:tcBorders>
            <w:shd w:val="clear" w:color="auto" w:fill="D6E3BC" w:themeFill="accent3" w:themeFillTint="66"/>
            <w:vAlign w:val="center"/>
          </w:tcPr>
          <w:p w14:paraId="2C1B6668" w14:textId="77777777" w:rsidR="00A10BE2" w:rsidRPr="00502A10" w:rsidRDefault="00A10BE2" w:rsidP="00A10BE2">
            <w:pPr>
              <w:jc w:val="center"/>
              <w:rPr>
                <w:rFonts w:cs="Arial"/>
                <w:b/>
                <w:color w:val="000000" w:themeColor="text1"/>
                <w:sz w:val="20"/>
                <w:szCs w:val="20"/>
              </w:rPr>
            </w:pPr>
            <w:r w:rsidRPr="00502A10">
              <w:rPr>
                <w:rFonts w:cs="Arial"/>
                <w:b/>
                <w:color w:val="000000" w:themeColor="text1"/>
                <w:sz w:val="20"/>
                <w:szCs w:val="20"/>
              </w:rPr>
              <w:t>Exemplar</w:t>
            </w:r>
            <w:r>
              <w:rPr>
                <w:rFonts w:cs="Arial"/>
                <w:b/>
                <w:color w:val="000000" w:themeColor="text1"/>
                <w:sz w:val="20"/>
                <w:szCs w:val="20"/>
              </w:rPr>
              <w:t>y level of progress or</w:t>
            </w:r>
            <w:r w:rsidRPr="00502A10">
              <w:rPr>
                <w:rFonts w:cs="Arial"/>
                <w:b/>
                <w:color w:val="000000" w:themeColor="text1"/>
                <w:sz w:val="20"/>
                <w:szCs w:val="20"/>
              </w:rPr>
              <w:t xml:space="preserve"> description</w:t>
            </w:r>
          </w:p>
          <w:p w14:paraId="5DB65BE6" w14:textId="32347262" w:rsidR="00A10BE2" w:rsidRPr="00502A10" w:rsidRDefault="00A10BE2" w:rsidP="00A10BE2">
            <w:pPr>
              <w:jc w:val="center"/>
              <w:rPr>
                <w:rFonts w:cs="Arial"/>
                <w:b/>
                <w:color w:val="000000" w:themeColor="text1"/>
                <w:sz w:val="20"/>
                <w:szCs w:val="20"/>
              </w:rPr>
            </w:pPr>
            <w:r w:rsidRPr="00502A10">
              <w:rPr>
                <w:rFonts w:cs="Arial"/>
                <w:b/>
                <w:color w:val="000000" w:themeColor="text1"/>
                <w:sz w:val="20"/>
                <w:szCs w:val="20"/>
              </w:rPr>
              <w:t>(=4)</w:t>
            </w:r>
          </w:p>
        </w:tc>
        <w:tc>
          <w:tcPr>
            <w:tcW w:w="3600" w:type="dxa"/>
            <w:tcBorders>
              <w:top w:val="single" w:sz="4" w:space="0" w:color="auto"/>
              <w:bottom w:val="single" w:sz="4" w:space="0" w:color="auto"/>
            </w:tcBorders>
            <w:shd w:val="clear" w:color="auto" w:fill="D6E3BC" w:themeFill="accent3" w:themeFillTint="66"/>
            <w:vAlign w:val="center"/>
          </w:tcPr>
          <w:p w14:paraId="3928861D" w14:textId="2AD467FB" w:rsidR="00A10BE2" w:rsidRPr="00502A10" w:rsidRDefault="00A10BE2" w:rsidP="00A10BE2">
            <w:pPr>
              <w:jc w:val="center"/>
              <w:rPr>
                <w:rFonts w:cs="Arial"/>
                <w:b/>
                <w:color w:val="000000" w:themeColor="text1"/>
                <w:sz w:val="20"/>
                <w:szCs w:val="20"/>
              </w:rPr>
            </w:pPr>
            <w:r>
              <w:rPr>
                <w:rFonts w:cs="Arial"/>
                <w:b/>
                <w:color w:val="000000" w:themeColor="text1"/>
                <w:sz w:val="20"/>
                <w:szCs w:val="20"/>
              </w:rPr>
              <w:t>Appropriate level of progress or g</w:t>
            </w:r>
            <w:r w:rsidRPr="00502A10">
              <w:rPr>
                <w:rFonts w:cs="Arial"/>
                <w:b/>
                <w:color w:val="000000" w:themeColor="text1"/>
                <w:sz w:val="20"/>
                <w:szCs w:val="20"/>
              </w:rPr>
              <w:t>ood description</w:t>
            </w:r>
          </w:p>
          <w:p w14:paraId="206EBDA9" w14:textId="62ADE94A" w:rsidR="00A10BE2" w:rsidRPr="00502A10" w:rsidRDefault="00A10BE2" w:rsidP="00A10BE2">
            <w:pPr>
              <w:jc w:val="center"/>
              <w:rPr>
                <w:rFonts w:cs="Arial"/>
                <w:b/>
                <w:color w:val="000000" w:themeColor="text1"/>
                <w:sz w:val="20"/>
                <w:szCs w:val="20"/>
              </w:rPr>
            </w:pPr>
            <w:r w:rsidRPr="00502A10">
              <w:rPr>
                <w:rFonts w:cs="Arial"/>
                <w:b/>
                <w:color w:val="000000" w:themeColor="text1"/>
                <w:sz w:val="20"/>
                <w:szCs w:val="20"/>
              </w:rPr>
              <w:t>(=3)</w:t>
            </w:r>
          </w:p>
        </w:tc>
        <w:tc>
          <w:tcPr>
            <w:tcW w:w="3150" w:type="dxa"/>
            <w:tcBorders>
              <w:top w:val="single" w:sz="4" w:space="0" w:color="auto"/>
              <w:bottom w:val="single" w:sz="4" w:space="0" w:color="auto"/>
            </w:tcBorders>
            <w:shd w:val="clear" w:color="auto" w:fill="D6E3BC" w:themeFill="accent3" w:themeFillTint="66"/>
            <w:vAlign w:val="center"/>
          </w:tcPr>
          <w:p w14:paraId="395BD13D" w14:textId="77777777" w:rsidR="00A10BE2" w:rsidRPr="00502A10" w:rsidRDefault="00A10BE2" w:rsidP="00A10BE2">
            <w:pPr>
              <w:jc w:val="center"/>
              <w:rPr>
                <w:rFonts w:cs="Arial"/>
                <w:b/>
                <w:color w:val="000000" w:themeColor="text1"/>
                <w:sz w:val="20"/>
                <w:szCs w:val="20"/>
              </w:rPr>
            </w:pPr>
            <w:r w:rsidRPr="00502A10">
              <w:rPr>
                <w:rFonts w:cs="Arial"/>
                <w:b/>
                <w:color w:val="000000" w:themeColor="text1"/>
                <w:sz w:val="20"/>
                <w:szCs w:val="20"/>
              </w:rPr>
              <w:t xml:space="preserve">Barely adequate </w:t>
            </w:r>
            <w:r>
              <w:rPr>
                <w:rFonts w:cs="Arial"/>
                <w:b/>
                <w:color w:val="000000" w:themeColor="text1"/>
                <w:sz w:val="20"/>
                <w:szCs w:val="20"/>
              </w:rPr>
              <w:t xml:space="preserve">progress or </w:t>
            </w:r>
            <w:r w:rsidRPr="00502A10">
              <w:rPr>
                <w:rFonts w:cs="Arial"/>
                <w:b/>
                <w:color w:val="000000" w:themeColor="text1"/>
                <w:sz w:val="20"/>
                <w:szCs w:val="20"/>
              </w:rPr>
              <w:t xml:space="preserve">description </w:t>
            </w:r>
          </w:p>
          <w:p w14:paraId="5B858B57" w14:textId="1276E59C" w:rsidR="00A10BE2" w:rsidRPr="00502A10" w:rsidRDefault="00A10BE2" w:rsidP="00A10BE2">
            <w:pPr>
              <w:jc w:val="center"/>
              <w:rPr>
                <w:rFonts w:cs="Arial"/>
                <w:b/>
                <w:color w:val="000000" w:themeColor="text1"/>
                <w:sz w:val="20"/>
                <w:szCs w:val="20"/>
              </w:rPr>
            </w:pPr>
            <w:r w:rsidRPr="00502A10">
              <w:rPr>
                <w:rFonts w:cs="Arial"/>
                <w:b/>
                <w:color w:val="000000" w:themeColor="text1"/>
                <w:sz w:val="20"/>
                <w:szCs w:val="20"/>
              </w:rPr>
              <w:t>(=2)</w:t>
            </w:r>
          </w:p>
        </w:tc>
        <w:tc>
          <w:tcPr>
            <w:tcW w:w="2873" w:type="dxa"/>
            <w:tcBorders>
              <w:top w:val="single" w:sz="4" w:space="0" w:color="auto"/>
              <w:bottom w:val="single" w:sz="4" w:space="0" w:color="auto"/>
            </w:tcBorders>
            <w:shd w:val="clear" w:color="auto" w:fill="D6E3BC" w:themeFill="accent3" w:themeFillTint="66"/>
            <w:vAlign w:val="center"/>
          </w:tcPr>
          <w:p w14:paraId="71E447BE" w14:textId="175A4681" w:rsidR="00A10BE2" w:rsidRPr="00502A10" w:rsidRDefault="00A10BE2" w:rsidP="00A10BE2">
            <w:pPr>
              <w:jc w:val="center"/>
              <w:rPr>
                <w:rFonts w:cs="Arial"/>
                <w:b/>
                <w:color w:val="000000" w:themeColor="text1"/>
                <w:sz w:val="20"/>
                <w:szCs w:val="20"/>
              </w:rPr>
            </w:pPr>
            <w:r>
              <w:rPr>
                <w:rFonts w:cs="Arial"/>
                <w:b/>
                <w:color w:val="000000" w:themeColor="text1"/>
                <w:sz w:val="20"/>
                <w:szCs w:val="20"/>
              </w:rPr>
              <w:t>Minimal or no progress, or i</w:t>
            </w:r>
            <w:r w:rsidRPr="00502A10">
              <w:rPr>
                <w:rFonts w:cs="Arial"/>
                <w:b/>
                <w:color w:val="000000" w:themeColor="text1"/>
                <w:sz w:val="20"/>
                <w:szCs w:val="20"/>
              </w:rPr>
              <w:t>nadequate description</w:t>
            </w:r>
          </w:p>
          <w:p w14:paraId="784DEBEE" w14:textId="5DA14413" w:rsidR="00A10BE2" w:rsidRPr="00502A10" w:rsidRDefault="00A10BE2" w:rsidP="00A10BE2">
            <w:pPr>
              <w:jc w:val="center"/>
              <w:rPr>
                <w:rFonts w:cs="Arial"/>
                <w:b/>
                <w:color w:val="000000" w:themeColor="text1"/>
                <w:sz w:val="20"/>
                <w:szCs w:val="20"/>
              </w:rPr>
            </w:pPr>
            <w:r w:rsidRPr="00502A10">
              <w:rPr>
                <w:rFonts w:cs="Arial"/>
                <w:b/>
                <w:color w:val="000000" w:themeColor="text1"/>
                <w:sz w:val="20"/>
                <w:szCs w:val="20"/>
              </w:rPr>
              <w:t>(=1)</w:t>
            </w:r>
          </w:p>
        </w:tc>
      </w:tr>
      <w:tr w:rsidR="002C61BE" w:rsidRPr="00502A10" w14:paraId="795A8802" w14:textId="77777777" w:rsidTr="005249C7">
        <w:trPr>
          <w:jc w:val="center"/>
        </w:trPr>
        <w:tc>
          <w:tcPr>
            <w:tcW w:w="1165" w:type="dxa"/>
            <w:tcBorders>
              <w:bottom w:val="single" w:sz="4" w:space="0" w:color="auto"/>
            </w:tcBorders>
          </w:tcPr>
          <w:p w14:paraId="16667119" w14:textId="71A4D98C" w:rsidR="002C61BE" w:rsidRPr="00502A10" w:rsidRDefault="002C61BE" w:rsidP="002C61BE">
            <w:pPr>
              <w:rPr>
                <w:sz w:val="20"/>
                <w:szCs w:val="20"/>
              </w:rPr>
            </w:pPr>
            <w:r w:rsidRPr="00502A10">
              <w:rPr>
                <w:sz w:val="20"/>
                <w:szCs w:val="20"/>
              </w:rPr>
              <w:t xml:space="preserve">B(4) </w:t>
            </w:r>
          </w:p>
          <w:p w14:paraId="730D961C" w14:textId="77777777" w:rsidR="002C61BE" w:rsidRPr="00502A10" w:rsidRDefault="002C61BE" w:rsidP="002C61BE">
            <w:pPr>
              <w:rPr>
                <w:sz w:val="20"/>
                <w:szCs w:val="20"/>
              </w:rPr>
            </w:pPr>
            <w:r w:rsidRPr="00502A10">
              <w:rPr>
                <w:sz w:val="20"/>
                <w:szCs w:val="20"/>
              </w:rPr>
              <w:t>Training</w:t>
            </w:r>
          </w:p>
          <w:p w14:paraId="6B449BB1" w14:textId="77777777" w:rsidR="00751555" w:rsidRPr="00502A10" w:rsidRDefault="00751555" w:rsidP="002C61BE">
            <w:pPr>
              <w:rPr>
                <w:sz w:val="20"/>
                <w:szCs w:val="20"/>
              </w:rPr>
            </w:pPr>
          </w:p>
          <w:p w14:paraId="4215C851" w14:textId="77777777" w:rsidR="00751555" w:rsidRPr="00502A10" w:rsidRDefault="00751555" w:rsidP="002C61BE">
            <w:pPr>
              <w:rPr>
                <w:sz w:val="20"/>
                <w:szCs w:val="20"/>
              </w:rPr>
            </w:pPr>
          </w:p>
        </w:tc>
        <w:tc>
          <w:tcPr>
            <w:tcW w:w="2809" w:type="dxa"/>
          </w:tcPr>
          <w:p w14:paraId="58B29E5F" w14:textId="77777777" w:rsidR="002C61BE" w:rsidRPr="00502A10" w:rsidRDefault="002C61BE" w:rsidP="002C61BE">
            <w:pPr>
              <w:rPr>
                <w:b/>
                <w:sz w:val="20"/>
                <w:szCs w:val="20"/>
              </w:rPr>
            </w:pPr>
            <w:r w:rsidRPr="00502A10">
              <w:rPr>
                <w:b/>
                <w:sz w:val="20"/>
                <w:szCs w:val="20"/>
              </w:rPr>
              <w:t>Trainers (the people who trained PD participants) are trained, coached, and observed.</w:t>
            </w:r>
            <w:r w:rsidRPr="00502A10">
              <w:rPr>
                <w:b/>
                <w:sz w:val="20"/>
                <w:szCs w:val="20"/>
                <w:vertAlign w:val="superscript"/>
              </w:rPr>
              <w:t>5,</w:t>
            </w:r>
            <w:r w:rsidRPr="00502A10">
              <w:rPr>
                <w:rStyle w:val="EndnoteReference"/>
                <w:b/>
                <w:sz w:val="20"/>
                <w:szCs w:val="20"/>
              </w:rPr>
              <w:endnoteReference w:id="7"/>
            </w:r>
          </w:p>
          <w:p w14:paraId="57727F46" w14:textId="77777777" w:rsidR="002C61BE" w:rsidRPr="00502A10" w:rsidRDefault="002C61BE" w:rsidP="002C61BE">
            <w:pPr>
              <w:rPr>
                <w:sz w:val="20"/>
                <w:szCs w:val="20"/>
              </w:rPr>
            </w:pPr>
          </w:p>
          <w:p w14:paraId="5E897552" w14:textId="77777777" w:rsidR="002C61BE" w:rsidRPr="00502A10" w:rsidRDefault="002C61BE" w:rsidP="002C61BE">
            <w:pPr>
              <w:rPr>
                <w:sz w:val="20"/>
                <w:szCs w:val="20"/>
              </w:rPr>
            </w:pPr>
            <w:r w:rsidRPr="00502A10">
              <w:rPr>
                <w:sz w:val="20"/>
                <w:szCs w:val="20"/>
              </w:rPr>
              <w:t>Required elements:</w:t>
            </w:r>
          </w:p>
          <w:p w14:paraId="5A66C346" w14:textId="77777777" w:rsidR="002C61BE" w:rsidRPr="00502A10" w:rsidRDefault="002C61BE" w:rsidP="002C61BE">
            <w:pPr>
              <w:pStyle w:val="ListParagraph"/>
              <w:numPr>
                <w:ilvl w:val="0"/>
                <w:numId w:val="11"/>
              </w:numPr>
              <w:ind w:left="144" w:hanging="144"/>
              <w:rPr>
                <w:sz w:val="20"/>
                <w:szCs w:val="20"/>
              </w:rPr>
            </w:pPr>
            <w:r w:rsidRPr="00502A10">
              <w:rPr>
                <w:sz w:val="20"/>
                <w:szCs w:val="20"/>
              </w:rPr>
              <w:t>Description of training provided to trainers.</w:t>
            </w:r>
          </w:p>
          <w:p w14:paraId="335E3144" w14:textId="77777777" w:rsidR="002C61BE" w:rsidRPr="00502A10" w:rsidRDefault="002C61BE" w:rsidP="002C61BE">
            <w:pPr>
              <w:pStyle w:val="ListParagraph"/>
              <w:numPr>
                <w:ilvl w:val="0"/>
                <w:numId w:val="11"/>
              </w:numPr>
              <w:ind w:left="144" w:hanging="144"/>
              <w:rPr>
                <w:sz w:val="20"/>
                <w:szCs w:val="20"/>
              </w:rPr>
            </w:pPr>
            <w:r w:rsidRPr="00502A10">
              <w:rPr>
                <w:sz w:val="20"/>
                <w:szCs w:val="20"/>
              </w:rPr>
              <w:t>Description of coaching provided to trainers.</w:t>
            </w:r>
          </w:p>
          <w:p w14:paraId="3F94D991" w14:textId="77777777" w:rsidR="002C61BE" w:rsidRPr="00502A10" w:rsidRDefault="002C61BE" w:rsidP="002C61BE">
            <w:pPr>
              <w:pStyle w:val="ListParagraph"/>
              <w:numPr>
                <w:ilvl w:val="0"/>
                <w:numId w:val="11"/>
              </w:numPr>
              <w:ind w:left="144" w:hanging="144"/>
              <w:rPr>
                <w:sz w:val="20"/>
                <w:szCs w:val="20"/>
              </w:rPr>
            </w:pPr>
            <w:r w:rsidRPr="00502A10">
              <w:rPr>
                <w:sz w:val="20"/>
                <w:szCs w:val="20"/>
              </w:rPr>
              <w:t>Description of procedures for observing trainers.</w:t>
            </w:r>
          </w:p>
          <w:p w14:paraId="4C6B5DAD" w14:textId="77777777" w:rsidR="002C61BE" w:rsidRPr="00502A10" w:rsidRDefault="002C61BE" w:rsidP="002C61BE">
            <w:pPr>
              <w:pStyle w:val="ListParagraph"/>
              <w:numPr>
                <w:ilvl w:val="0"/>
                <w:numId w:val="11"/>
              </w:numPr>
              <w:ind w:left="144" w:hanging="144"/>
              <w:rPr>
                <w:sz w:val="20"/>
                <w:szCs w:val="20"/>
              </w:rPr>
            </w:pPr>
            <w:r w:rsidRPr="00502A10">
              <w:rPr>
                <w:sz w:val="20"/>
                <w:szCs w:val="20"/>
              </w:rPr>
              <w:t>Identification of training fidelity instrument used. This instrument should measure the extent to which the training is implemented as intended, including the content that is covered and how the training is delivered.</w:t>
            </w:r>
          </w:p>
          <w:p w14:paraId="4DF5930F" w14:textId="77777777" w:rsidR="002C61BE" w:rsidRPr="00502A10" w:rsidRDefault="002C61BE" w:rsidP="002C61BE">
            <w:pPr>
              <w:pStyle w:val="ListParagraph"/>
              <w:numPr>
                <w:ilvl w:val="0"/>
                <w:numId w:val="11"/>
              </w:numPr>
              <w:ind w:left="144" w:hanging="144"/>
              <w:rPr>
                <w:sz w:val="20"/>
                <w:szCs w:val="20"/>
              </w:rPr>
            </w:pPr>
            <w:r w:rsidRPr="00502A10">
              <w:rPr>
                <w:sz w:val="20"/>
                <w:szCs w:val="20"/>
              </w:rPr>
              <w:t>Description of procedures to obtain training evaluation data (e.g., participant reaction, self-efficacy, demonstration of skill and knowledge development)</w:t>
            </w:r>
            <w:r w:rsidR="006F33FE" w:rsidRPr="00502A10">
              <w:rPr>
                <w:sz w:val="20"/>
                <w:szCs w:val="20"/>
              </w:rPr>
              <w:t>.</w:t>
            </w:r>
            <w:r w:rsidRPr="00502A10">
              <w:rPr>
                <w:sz w:val="20"/>
                <w:szCs w:val="20"/>
              </w:rPr>
              <w:t xml:space="preserve"> </w:t>
            </w:r>
          </w:p>
          <w:p w14:paraId="61177ECA" w14:textId="77777777" w:rsidR="002C61BE" w:rsidRPr="00502A10" w:rsidRDefault="002C61BE" w:rsidP="002C61BE">
            <w:pPr>
              <w:pStyle w:val="ListParagraph"/>
              <w:numPr>
                <w:ilvl w:val="0"/>
                <w:numId w:val="11"/>
              </w:numPr>
              <w:ind w:left="144" w:hanging="144"/>
              <w:rPr>
                <w:sz w:val="20"/>
                <w:szCs w:val="20"/>
              </w:rPr>
            </w:pPr>
            <w:r w:rsidRPr="00502A10">
              <w:rPr>
                <w:sz w:val="20"/>
                <w:szCs w:val="20"/>
              </w:rPr>
              <w:t xml:space="preserve">Description of how observation, training fidelity data, and training evaluation data (reaction, self-efficacy, demonstration of skill/knowledge development) were used (e.g., to ensure that trainers are qualified; to </w:t>
            </w:r>
            <w:r w:rsidRPr="00502A10">
              <w:rPr>
                <w:sz w:val="20"/>
                <w:szCs w:val="20"/>
              </w:rPr>
              <w:lastRenderedPageBreak/>
              <w:t>identify further training and coaching needed for t</w:t>
            </w:r>
            <w:r w:rsidR="0064508C" w:rsidRPr="00502A10">
              <w:rPr>
                <w:sz w:val="20"/>
                <w:szCs w:val="20"/>
              </w:rPr>
              <w:t>r</w:t>
            </w:r>
            <w:r w:rsidRPr="00502A10">
              <w:rPr>
                <w:sz w:val="20"/>
                <w:szCs w:val="20"/>
              </w:rPr>
              <w:t>ainers; to inform revisions to training content/materials).</w:t>
            </w:r>
          </w:p>
        </w:tc>
        <w:tc>
          <w:tcPr>
            <w:tcW w:w="4841" w:type="dxa"/>
          </w:tcPr>
          <w:p w14:paraId="76B4A329" w14:textId="1B9971CA" w:rsidR="002C61BE" w:rsidRPr="00226879" w:rsidRDefault="002C61BE" w:rsidP="002642AD">
            <w:pPr>
              <w:pStyle w:val="ListParagraph"/>
              <w:numPr>
                <w:ilvl w:val="0"/>
                <w:numId w:val="11"/>
              </w:numPr>
              <w:spacing w:after="60"/>
              <w:ind w:left="144" w:hanging="144"/>
              <w:rPr>
                <w:bCs/>
                <w:sz w:val="20"/>
                <w:szCs w:val="20"/>
              </w:rPr>
            </w:pPr>
            <w:r w:rsidRPr="00502A10">
              <w:rPr>
                <w:bCs/>
                <w:sz w:val="20"/>
                <w:szCs w:val="20"/>
              </w:rPr>
              <w:lastRenderedPageBreak/>
              <w:t>Training provided to trainers:</w:t>
            </w:r>
          </w:p>
          <w:p w14:paraId="72D0FDBB" w14:textId="7BA9436B" w:rsidR="00751555" w:rsidRPr="00502A10" w:rsidRDefault="002C61BE" w:rsidP="00C23362">
            <w:pPr>
              <w:spacing w:after="60"/>
              <w:rPr>
                <w:sz w:val="20"/>
                <w:szCs w:val="20"/>
              </w:rPr>
            </w:pPr>
            <w:r w:rsidRPr="00502A10">
              <w:rPr>
                <w:sz w:val="20"/>
                <w:szCs w:val="20"/>
              </w:rPr>
              <w:t xml:space="preserve">Each trainer participated in 40 hours of training in Positive Behavioral Interventions and Supports (PBIS) provided by a contracted consultant with </w:t>
            </w:r>
            <w:r w:rsidR="00110B60">
              <w:rPr>
                <w:sz w:val="20"/>
                <w:szCs w:val="20"/>
              </w:rPr>
              <w:t>more than</w:t>
            </w:r>
            <w:r w:rsidRPr="00502A10">
              <w:rPr>
                <w:sz w:val="20"/>
                <w:szCs w:val="20"/>
              </w:rPr>
              <w:t xml:space="preserve"> </w:t>
            </w:r>
            <w:r w:rsidR="001836F4">
              <w:rPr>
                <w:sz w:val="20"/>
                <w:szCs w:val="20"/>
              </w:rPr>
              <w:t>10</w:t>
            </w:r>
            <w:r w:rsidRPr="00502A10">
              <w:rPr>
                <w:sz w:val="20"/>
                <w:szCs w:val="20"/>
              </w:rPr>
              <w:t xml:space="preserve"> years</w:t>
            </w:r>
            <w:r w:rsidR="00110B60">
              <w:rPr>
                <w:sz w:val="20"/>
                <w:szCs w:val="20"/>
              </w:rPr>
              <w:t xml:space="preserve"> of</w:t>
            </w:r>
            <w:r w:rsidRPr="00502A10">
              <w:rPr>
                <w:sz w:val="20"/>
                <w:szCs w:val="20"/>
              </w:rPr>
              <w:t xml:space="preserve"> experience implementing PBIS. </w:t>
            </w:r>
          </w:p>
          <w:p w14:paraId="402DAC88" w14:textId="326C0E07" w:rsidR="00751555" w:rsidRPr="00226879" w:rsidRDefault="00751555" w:rsidP="002642AD">
            <w:pPr>
              <w:pStyle w:val="ListParagraph"/>
              <w:numPr>
                <w:ilvl w:val="0"/>
                <w:numId w:val="10"/>
              </w:numPr>
              <w:spacing w:after="60"/>
              <w:ind w:left="144" w:hanging="144"/>
              <w:rPr>
                <w:bCs/>
                <w:sz w:val="20"/>
                <w:szCs w:val="20"/>
              </w:rPr>
            </w:pPr>
            <w:r w:rsidRPr="00502A10">
              <w:rPr>
                <w:bCs/>
                <w:sz w:val="20"/>
                <w:szCs w:val="20"/>
              </w:rPr>
              <w:t>Coaching provided to trainers:</w:t>
            </w:r>
          </w:p>
          <w:p w14:paraId="5715C2C9" w14:textId="4DF4624E" w:rsidR="00751555" w:rsidRPr="00502A10" w:rsidRDefault="00751555" w:rsidP="00C23362">
            <w:pPr>
              <w:spacing w:after="60"/>
              <w:rPr>
                <w:sz w:val="20"/>
                <w:szCs w:val="20"/>
              </w:rPr>
            </w:pPr>
            <w:r w:rsidRPr="00502A10">
              <w:rPr>
                <w:sz w:val="20"/>
                <w:szCs w:val="20"/>
              </w:rPr>
              <w:t>The consultant provided approximately</w:t>
            </w:r>
            <w:r w:rsidR="00110B60">
              <w:rPr>
                <w:sz w:val="20"/>
                <w:szCs w:val="20"/>
              </w:rPr>
              <w:t xml:space="preserve"> 2</w:t>
            </w:r>
            <w:r w:rsidRPr="00502A10">
              <w:rPr>
                <w:sz w:val="20"/>
                <w:szCs w:val="20"/>
              </w:rPr>
              <w:t xml:space="preserve"> hours of coaching per trainer per week when necessary to address individual just-in-time coaching needs. When several trainers had similar needs, the consultant conducted group coaching of trai</w:t>
            </w:r>
            <w:r w:rsidR="00226879">
              <w:rPr>
                <w:sz w:val="20"/>
                <w:szCs w:val="20"/>
              </w:rPr>
              <w:t>ners to address targeted needs.</w:t>
            </w:r>
          </w:p>
          <w:p w14:paraId="0D3BE1CF" w14:textId="529FFD7E" w:rsidR="00751555" w:rsidRPr="00226879" w:rsidRDefault="00751555" w:rsidP="002642AD">
            <w:pPr>
              <w:pStyle w:val="ListParagraph"/>
              <w:numPr>
                <w:ilvl w:val="0"/>
                <w:numId w:val="10"/>
              </w:numPr>
              <w:spacing w:after="60"/>
              <w:ind w:left="144" w:hanging="144"/>
              <w:rPr>
                <w:bCs/>
                <w:sz w:val="20"/>
                <w:szCs w:val="20"/>
              </w:rPr>
            </w:pPr>
            <w:r w:rsidRPr="00502A10">
              <w:rPr>
                <w:bCs/>
                <w:sz w:val="20"/>
                <w:szCs w:val="20"/>
              </w:rPr>
              <w:t>Procedures for observing trainers</w:t>
            </w:r>
            <w:r w:rsidR="00C71A34">
              <w:rPr>
                <w:bCs/>
                <w:sz w:val="20"/>
                <w:szCs w:val="20"/>
              </w:rPr>
              <w:t>:</w:t>
            </w:r>
          </w:p>
          <w:p w14:paraId="6D5CD7D5" w14:textId="2FD7E78C" w:rsidR="00751555" w:rsidRPr="00502A10" w:rsidRDefault="007846B2" w:rsidP="00C23362">
            <w:pPr>
              <w:spacing w:after="60"/>
              <w:rPr>
                <w:sz w:val="20"/>
                <w:szCs w:val="20"/>
              </w:rPr>
            </w:pPr>
            <w:r w:rsidRPr="007846B2">
              <w:rPr>
                <w:sz w:val="20"/>
                <w:szCs w:val="20"/>
              </w:rPr>
              <w:t>The consultant used an observation protocol to observe and record implementation of PBIS for one full session in each training series</w:t>
            </w:r>
            <w:r w:rsidR="00226879">
              <w:rPr>
                <w:sz w:val="20"/>
                <w:szCs w:val="20"/>
              </w:rPr>
              <w:t>.</w:t>
            </w:r>
          </w:p>
          <w:p w14:paraId="7244C9EE" w14:textId="53FFB9A6" w:rsidR="00C524C3" w:rsidRPr="00226879" w:rsidRDefault="00C524C3" w:rsidP="002642AD">
            <w:pPr>
              <w:pStyle w:val="ListParagraph"/>
              <w:numPr>
                <w:ilvl w:val="0"/>
                <w:numId w:val="10"/>
              </w:numPr>
              <w:spacing w:after="60"/>
              <w:ind w:left="144" w:hanging="144"/>
              <w:rPr>
                <w:bCs/>
                <w:sz w:val="20"/>
                <w:szCs w:val="20"/>
              </w:rPr>
            </w:pPr>
            <w:r w:rsidRPr="00502A10">
              <w:rPr>
                <w:bCs/>
                <w:sz w:val="20"/>
                <w:szCs w:val="20"/>
              </w:rPr>
              <w:t xml:space="preserve">Training fidelity instrument used: </w:t>
            </w:r>
          </w:p>
          <w:p w14:paraId="2CE139A5" w14:textId="2D4A4586" w:rsidR="0064508C" w:rsidRPr="00502A10" w:rsidRDefault="00C524C3" w:rsidP="00C23362">
            <w:pPr>
              <w:spacing w:after="60"/>
              <w:rPr>
                <w:sz w:val="20"/>
                <w:szCs w:val="20"/>
              </w:rPr>
            </w:pPr>
            <w:r w:rsidRPr="00502A10">
              <w:rPr>
                <w:sz w:val="20"/>
                <w:szCs w:val="20"/>
              </w:rPr>
              <w:t>At each observation, the consultant</w:t>
            </w:r>
            <w:r w:rsidR="002C61BE" w:rsidRPr="00502A10">
              <w:rPr>
                <w:sz w:val="20"/>
                <w:szCs w:val="20"/>
              </w:rPr>
              <w:t xml:space="preserve"> completed the PBIS Fidelity Assessment to evaluate the trainer’s adherence to the schedule, provision of content, and use of appropriate processes. </w:t>
            </w:r>
          </w:p>
          <w:p w14:paraId="16A2116D" w14:textId="71CC0B49" w:rsidR="0064508C" w:rsidRPr="00226879" w:rsidRDefault="0064508C" w:rsidP="002642AD">
            <w:pPr>
              <w:pStyle w:val="ListParagraph"/>
              <w:numPr>
                <w:ilvl w:val="0"/>
                <w:numId w:val="10"/>
              </w:numPr>
              <w:spacing w:after="60"/>
              <w:ind w:left="144" w:hanging="144"/>
              <w:rPr>
                <w:bCs/>
                <w:sz w:val="20"/>
                <w:szCs w:val="20"/>
              </w:rPr>
            </w:pPr>
            <w:r w:rsidRPr="00502A10">
              <w:rPr>
                <w:bCs/>
                <w:sz w:val="20"/>
                <w:szCs w:val="20"/>
              </w:rPr>
              <w:t>Procedures to obtain training evaluation data (e.g., participant reaction, self-efficacy, demonstration of skill and knowledge development)</w:t>
            </w:r>
            <w:r w:rsidR="00C71A34">
              <w:rPr>
                <w:bCs/>
                <w:sz w:val="20"/>
                <w:szCs w:val="20"/>
              </w:rPr>
              <w:t>:</w:t>
            </w:r>
            <w:r w:rsidRPr="00502A10">
              <w:rPr>
                <w:bCs/>
                <w:sz w:val="20"/>
                <w:szCs w:val="20"/>
              </w:rPr>
              <w:t xml:space="preserve"> </w:t>
            </w:r>
          </w:p>
          <w:p w14:paraId="601A18ED" w14:textId="7640F1DC" w:rsidR="0064508C" w:rsidRPr="00502A10" w:rsidRDefault="0064508C" w:rsidP="00C23362">
            <w:pPr>
              <w:spacing w:after="60"/>
              <w:rPr>
                <w:sz w:val="20"/>
                <w:szCs w:val="20"/>
              </w:rPr>
            </w:pPr>
            <w:r w:rsidRPr="00502A10">
              <w:rPr>
                <w:sz w:val="20"/>
                <w:szCs w:val="20"/>
              </w:rPr>
              <w:t xml:space="preserve">Participants completed pre- and post-tests to measure improved knowledge as a result of the training and participants’ thoughts on how well they will be able to implement the skills learned. Participants also completed an evaluation form to rate the quality, relevance, </w:t>
            </w:r>
            <w:r w:rsidR="00226879">
              <w:rPr>
                <w:sz w:val="20"/>
                <w:szCs w:val="20"/>
              </w:rPr>
              <w:t>and usefulness of the training.</w:t>
            </w:r>
            <w:r w:rsidR="00D962EF">
              <w:rPr>
                <w:sz w:val="20"/>
                <w:szCs w:val="20"/>
              </w:rPr>
              <w:t xml:space="preserve"> Pre- and post-tests and evaluation forms are completed electronically; participants </w:t>
            </w:r>
            <w:r w:rsidR="00D962EF">
              <w:rPr>
                <w:sz w:val="20"/>
                <w:szCs w:val="20"/>
              </w:rPr>
              <w:lastRenderedPageBreak/>
              <w:t>are given a web link and a QR code they can access on their mobile device.</w:t>
            </w:r>
          </w:p>
          <w:p w14:paraId="49B70A81" w14:textId="5CB81347" w:rsidR="0064508C" w:rsidRPr="00226879" w:rsidRDefault="0064508C" w:rsidP="002642AD">
            <w:pPr>
              <w:pStyle w:val="ListParagraph"/>
              <w:numPr>
                <w:ilvl w:val="0"/>
                <w:numId w:val="10"/>
              </w:numPr>
              <w:spacing w:after="60"/>
              <w:ind w:left="144" w:hanging="144"/>
              <w:rPr>
                <w:bCs/>
                <w:sz w:val="20"/>
                <w:szCs w:val="20"/>
              </w:rPr>
            </w:pPr>
            <w:r w:rsidRPr="00502A10">
              <w:rPr>
                <w:bCs/>
                <w:sz w:val="20"/>
                <w:szCs w:val="20"/>
              </w:rPr>
              <w:t>How were observation, training fidelity data, and training evaluation data used?</w:t>
            </w:r>
          </w:p>
          <w:p w14:paraId="0E1AE4DD" w14:textId="579C2960" w:rsidR="002C61BE" w:rsidRPr="00502A10" w:rsidRDefault="002C61BE" w:rsidP="00C23362">
            <w:pPr>
              <w:spacing w:after="60"/>
              <w:rPr>
                <w:sz w:val="20"/>
                <w:szCs w:val="20"/>
              </w:rPr>
            </w:pPr>
            <w:r w:rsidRPr="00502A10">
              <w:rPr>
                <w:sz w:val="20"/>
                <w:szCs w:val="20"/>
              </w:rPr>
              <w:t xml:space="preserve">The training coordinator used </w:t>
            </w:r>
            <w:r w:rsidR="0064508C" w:rsidRPr="00502A10">
              <w:rPr>
                <w:sz w:val="20"/>
                <w:szCs w:val="20"/>
              </w:rPr>
              <w:t xml:space="preserve">all information gathered </w:t>
            </w:r>
            <w:r w:rsidRPr="00502A10">
              <w:rPr>
                <w:sz w:val="20"/>
                <w:szCs w:val="20"/>
              </w:rPr>
              <w:t xml:space="preserve">to determine the type of support </w:t>
            </w:r>
            <w:r w:rsidR="00110B60">
              <w:rPr>
                <w:sz w:val="20"/>
                <w:szCs w:val="20"/>
              </w:rPr>
              <w:t xml:space="preserve">that </w:t>
            </w:r>
            <w:r w:rsidRPr="00502A10">
              <w:rPr>
                <w:sz w:val="20"/>
                <w:szCs w:val="20"/>
              </w:rPr>
              <w:t>each trainer needed.</w:t>
            </w:r>
            <w:r w:rsidR="0064508C" w:rsidRPr="00502A10">
              <w:rPr>
                <w:sz w:val="20"/>
                <w:szCs w:val="20"/>
              </w:rPr>
              <w:t xml:space="preserve"> </w:t>
            </w:r>
            <w:r w:rsidR="005427C6" w:rsidRPr="00502A10">
              <w:rPr>
                <w:sz w:val="20"/>
                <w:szCs w:val="20"/>
              </w:rPr>
              <w:t>For example, some participants commented that activities presented by one of the trainers were too complicated and hard to follow. The training coordinator worked with the trainer to develop activities that were more engaging and easier to follow.</w:t>
            </w:r>
          </w:p>
        </w:tc>
        <w:tc>
          <w:tcPr>
            <w:tcW w:w="3600" w:type="dxa"/>
          </w:tcPr>
          <w:p w14:paraId="4F4092CA" w14:textId="3DBAC718" w:rsidR="00751555" w:rsidRPr="00226879" w:rsidRDefault="00751555" w:rsidP="002642AD">
            <w:pPr>
              <w:pStyle w:val="ListParagraph"/>
              <w:numPr>
                <w:ilvl w:val="0"/>
                <w:numId w:val="11"/>
              </w:numPr>
              <w:spacing w:after="60"/>
              <w:ind w:left="144" w:hanging="144"/>
              <w:rPr>
                <w:bCs/>
                <w:sz w:val="20"/>
                <w:szCs w:val="20"/>
              </w:rPr>
            </w:pPr>
            <w:r w:rsidRPr="00502A10">
              <w:rPr>
                <w:bCs/>
                <w:sz w:val="20"/>
                <w:szCs w:val="20"/>
              </w:rPr>
              <w:lastRenderedPageBreak/>
              <w:t>Training provided to trainers:</w:t>
            </w:r>
          </w:p>
          <w:p w14:paraId="35B36BE9" w14:textId="11A21CBB" w:rsidR="00751555" w:rsidRPr="00502A10" w:rsidRDefault="002C61BE" w:rsidP="00C23362">
            <w:pPr>
              <w:spacing w:after="60"/>
              <w:rPr>
                <w:sz w:val="20"/>
                <w:szCs w:val="20"/>
              </w:rPr>
            </w:pPr>
            <w:r w:rsidRPr="00502A10">
              <w:rPr>
                <w:sz w:val="20"/>
                <w:szCs w:val="20"/>
              </w:rPr>
              <w:t xml:space="preserve">Each trainer participated in training in Positive Behavioral Interventions and Supports (PBIS). </w:t>
            </w:r>
          </w:p>
          <w:p w14:paraId="08559360" w14:textId="3D439E5B" w:rsidR="00751555" w:rsidRPr="00226879" w:rsidRDefault="00751555" w:rsidP="002642AD">
            <w:pPr>
              <w:pStyle w:val="ListParagraph"/>
              <w:numPr>
                <w:ilvl w:val="0"/>
                <w:numId w:val="10"/>
              </w:numPr>
              <w:spacing w:after="60"/>
              <w:ind w:left="144" w:hanging="144"/>
              <w:rPr>
                <w:bCs/>
                <w:sz w:val="20"/>
                <w:szCs w:val="20"/>
              </w:rPr>
            </w:pPr>
            <w:r w:rsidRPr="00502A10">
              <w:rPr>
                <w:bCs/>
                <w:sz w:val="20"/>
                <w:szCs w:val="20"/>
              </w:rPr>
              <w:t>Coaching provided to trainers:</w:t>
            </w:r>
          </w:p>
          <w:p w14:paraId="61315D3E" w14:textId="02CB0219" w:rsidR="00751555" w:rsidRPr="00502A10" w:rsidRDefault="002C61BE" w:rsidP="00C23362">
            <w:pPr>
              <w:spacing w:after="60"/>
              <w:rPr>
                <w:sz w:val="20"/>
                <w:szCs w:val="20"/>
              </w:rPr>
            </w:pPr>
            <w:r w:rsidRPr="00502A10">
              <w:rPr>
                <w:sz w:val="20"/>
                <w:szCs w:val="20"/>
              </w:rPr>
              <w:t xml:space="preserve">The consultant provided coaching </w:t>
            </w:r>
            <w:r w:rsidR="00751555" w:rsidRPr="00502A10">
              <w:rPr>
                <w:sz w:val="20"/>
                <w:szCs w:val="20"/>
              </w:rPr>
              <w:t xml:space="preserve">to trainers </w:t>
            </w:r>
            <w:r w:rsidRPr="00502A10">
              <w:rPr>
                <w:sz w:val="20"/>
                <w:szCs w:val="20"/>
              </w:rPr>
              <w:t xml:space="preserve">when necessary to address individual just-in-time coaching needs. When several trainers had similar needs, the consultant conducted group coaching of trainers to address targeted needs. </w:t>
            </w:r>
          </w:p>
          <w:p w14:paraId="61924751" w14:textId="04021D47" w:rsidR="00751555" w:rsidRPr="00226879" w:rsidRDefault="00751555" w:rsidP="002642AD">
            <w:pPr>
              <w:pStyle w:val="ListParagraph"/>
              <w:numPr>
                <w:ilvl w:val="0"/>
                <w:numId w:val="10"/>
              </w:numPr>
              <w:spacing w:after="60"/>
              <w:ind w:left="144" w:hanging="144"/>
              <w:rPr>
                <w:bCs/>
                <w:sz w:val="20"/>
                <w:szCs w:val="20"/>
              </w:rPr>
            </w:pPr>
            <w:r w:rsidRPr="00502A10">
              <w:rPr>
                <w:bCs/>
                <w:sz w:val="20"/>
                <w:szCs w:val="20"/>
              </w:rPr>
              <w:t>Procedures for observing trainers</w:t>
            </w:r>
            <w:r w:rsidR="00C71A34">
              <w:rPr>
                <w:bCs/>
                <w:sz w:val="20"/>
                <w:szCs w:val="20"/>
              </w:rPr>
              <w:t>:</w:t>
            </w:r>
          </w:p>
          <w:p w14:paraId="3C81E46D" w14:textId="4D6FA538" w:rsidR="00751555" w:rsidRPr="00502A10" w:rsidRDefault="00751555" w:rsidP="00C23362">
            <w:pPr>
              <w:spacing w:after="60"/>
              <w:rPr>
                <w:sz w:val="20"/>
                <w:szCs w:val="20"/>
              </w:rPr>
            </w:pPr>
            <w:r w:rsidRPr="00502A10">
              <w:rPr>
                <w:sz w:val="20"/>
                <w:szCs w:val="20"/>
              </w:rPr>
              <w:t>The consultant observed each trainer at least onc</w:t>
            </w:r>
            <w:r w:rsidR="00226879">
              <w:rPr>
                <w:sz w:val="20"/>
                <w:szCs w:val="20"/>
              </w:rPr>
              <w:t>e during each training session.</w:t>
            </w:r>
          </w:p>
          <w:p w14:paraId="4D46AE41" w14:textId="76861165" w:rsidR="0064508C" w:rsidRPr="00226879" w:rsidRDefault="0064508C" w:rsidP="002642AD">
            <w:pPr>
              <w:pStyle w:val="ListParagraph"/>
              <w:numPr>
                <w:ilvl w:val="0"/>
                <w:numId w:val="10"/>
              </w:numPr>
              <w:spacing w:after="60"/>
              <w:ind w:left="144" w:hanging="144"/>
              <w:rPr>
                <w:bCs/>
                <w:sz w:val="20"/>
                <w:szCs w:val="20"/>
              </w:rPr>
            </w:pPr>
            <w:r w:rsidRPr="00502A10">
              <w:rPr>
                <w:bCs/>
                <w:sz w:val="20"/>
                <w:szCs w:val="20"/>
              </w:rPr>
              <w:t xml:space="preserve">Training fidelity instrument used: </w:t>
            </w:r>
          </w:p>
          <w:p w14:paraId="7C0D51A7" w14:textId="5AAE37B4" w:rsidR="0064508C" w:rsidRPr="00502A10" w:rsidRDefault="0064508C" w:rsidP="00C23362">
            <w:pPr>
              <w:spacing w:after="60"/>
              <w:rPr>
                <w:sz w:val="20"/>
                <w:szCs w:val="20"/>
              </w:rPr>
            </w:pPr>
            <w:r w:rsidRPr="00502A10">
              <w:rPr>
                <w:sz w:val="20"/>
                <w:szCs w:val="20"/>
              </w:rPr>
              <w:t>At each observation, the consultant completed</w:t>
            </w:r>
            <w:r w:rsidR="00226879">
              <w:rPr>
                <w:sz w:val="20"/>
                <w:szCs w:val="20"/>
              </w:rPr>
              <w:t xml:space="preserve"> the PBIS Fidelity Assessment. </w:t>
            </w:r>
          </w:p>
          <w:p w14:paraId="43DCA986" w14:textId="4747EF7C" w:rsidR="0064508C" w:rsidRPr="00226879" w:rsidRDefault="0064508C" w:rsidP="002642AD">
            <w:pPr>
              <w:pStyle w:val="ListParagraph"/>
              <w:numPr>
                <w:ilvl w:val="0"/>
                <w:numId w:val="10"/>
              </w:numPr>
              <w:spacing w:after="60"/>
              <w:ind w:left="144" w:hanging="144"/>
              <w:rPr>
                <w:bCs/>
                <w:sz w:val="20"/>
                <w:szCs w:val="20"/>
              </w:rPr>
            </w:pPr>
            <w:r w:rsidRPr="00502A10">
              <w:rPr>
                <w:bCs/>
                <w:sz w:val="20"/>
                <w:szCs w:val="20"/>
              </w:rPr>
              <w:t>Procedures to obtain training evaluation data (e.g., participant reaction, self-efficacy, demonstration of skill and knowledge development)</w:t>
            </w:r>
            <w:r w:rsidR="00C71A34">
              <w:rPr>
                <w:bCs/>
                <w:sz w:val="20"/>
                <w:szCs w:val="20"/>
              </w:rPr>
              <w:t>:</w:t>
            </w:r>
            <w:r w:rsidRPr="00502A10">
              <w:rPr>
                <w:bCs/>
                <w:sz w:val="20"/>
                <w:szCs w:val="20"/>
              </w:rPr>
              <w:t xml:space="preserve"> </w:t>
            </w:r>
          </w:p>
          <w:p w14:paraId="1EC7A5A4" w14:textId="0BB45277" w:rsidR="0064508C" w:rsidRPr="00502A10" w:rsidRDefault="0064508C" w:rsidP="00C23362">
            <w:pPr>
              <w:spacing w:after="60"/>
              <w:rPr>
                <w:sz w:val="20"/>
                <w:szCs w:val="20"/>
              </w:rPr>
            </w:pPr>
            <w:r w:rsidRPr="00502A10">
              <w:rPr>
                <w:sz w:val="20"/>
                <w:szCs w:val="20"/>
              </w:rPr>
              <w:t>Participants completed pre- and post-tests to report their thoughts on skills and know</w:t>
            </w:r>
            <w:r w:rsidR="00226879">
              <w:rPr>
                <w:sz w:val="20"/>
                <w:szCs w:val="20"/>
              </w:rPr>
              <w:t>ledge gained from the training.</w:t>
            </w:r>
          </w:p>
          <w:p w14:paraId="2D478525" w14:textId="2D7B2E95" w:rsidR="00AD16CB" w:rsidRPr="00226879" w:rsidRDefault="00AD16CB" w:rsidP="002642AD">
            <w:pPr>
              <w:pStyle w:val="ListParagraph"/>
              <w:numPr>
                <w:ilvl w:val="0"/>
                <w:numId w:val="10"/>
              </w:numPr>
              <w:spacing w:after="60"/>
              <w:ind w:left="144" w:hanging="144"/>
              <w:rPr>
                <w:bCs/>
                <w:sz w:val="20"/>
                <w:szCs w:val="20"/>
              </w:rPr>
            </w:pPr>
            <w:r w:rsidRPr="00502A10">
              <w:rPr>
                <w:bCs/>
                <w:sz w:val="20"/>
                <w:szCs w:val="20"/>
              </w:rPr>
              <w:t>How were observation, training fidelity data, and training evaluation data used?</w:t>
            </w:r>
          </w:p>
          <w:p w14:paraId="2040C585" w14:textId="53EB4BDB" w:rsidR="002C61BE" w:rsidRPr="00502A10" w:rsidRDefault="00AD16CB" w:rsidP="00C23362">
            <w:pPr>
              <w:spacing w:after="60"/>
              <w:rPr>
                <w:sz w:val="20"/>
                <w:szCs w:val="20"/>
              </w:rPr>
            </w:pPr>
            <w:r w:rsidRPr="00502A10">
              <w:rPr>
                <w:sz w:val="20"/>
                <w:szCs w:val="20"/>
              </w:rPr>
              <w:t>I</w:t>
            </w:r>
            <w:r w:rsidR="002C61BE" w:rsidRPr="00502A10">
              <w:rPr>
                <w:sz w:val="20"/>
                <w:szCs w:val="20"/>
              </w:rPr>
              <w:t xml:space="preserve">f </w:t>
            </w:r>
            <w:r w:rsidR="005427C6" w:rsidRPr="00502A10">
              <w:rPr>
                <w:sz w:val="20"/>
                <w:szCs w:val="20"/>
              </w:rPr>
              <w:t xml:space="preserve">the evaluation results indicate that some changes need to be made to the training, the training coordinator meets with the </w:t>
            </w:r>
            <w:r w:rsidR="005427C6" w:rsidRPr="00502A10">
              <w:rPr>
                <w:sz w:val="20"/>
                <w:szCs w:val="20"/>
              </w:rPr>
              <w:lastRenderedPageBreak/>
              <w:t>trainers to discuss the results and respond to them.</w:t>
            </w:r>
          </w:p>
        </w:tc>
        <w:tc>
          <w:tcPr>
            <w:tcW w:w="3150" w:type="dxa"/>
          </w:tcPr>
          <w:p w14:paraId="70F49C5A" w14:textId="49EBA76A" w:rsidR="00751555" w:rsidRPr="00C23362" w:rsidRDefault="00751555" w:rsidP="002642AD">
            <w:pPr>
              <w:pStyle w:val="ListParagraph"/>
              <w:numPr>
                <w:ilvl w:val="0"/>
                <w:numId w:val="11"/>
              </w:numPr>
              <w:spacing w:after="60"/>
              <w:ind w:left="144" w:hanging="144"/>
              <w:rPr>
                <w:bCs/>
                <w:sz w:val="20"/>
                <w:szCs w:val="20"/>
              </w:rPr>
            </w:pPr>
            <w:r w:rsidRPr="00502A10">
              <w:rPr>
                <w:bCs/>
                <w:sz w:val="20"/>
                <w:szCs w:val="20"/>
              </w:rPr>
              <w:lastRenderedPageBreak/>
              <w:t>Training provided to trainers:</w:t>
            </w:r>
          </w:p>
          <w:p w14:paraId="08F30509" w14:textId="51B1CFA2" w:rsidR="00751555" w:rsidRPr="00502A10" w:rsidRDefault="00751555" w:rsidP="00C23362">
            <w:pPr>
              <w:spacing w:after="60"/>
              <w:rPr>
                <w:sz w:val="20"/>
                <w:szCs w:val="20"/>
              </w:rPr>
            </w:pPr>
            <w:r w:rsidRPr="00502A10">
              <w:rPr>
                <w:sz w:val="20"/>
                <w:szCs w:val="20"/>
              </w:rPr>
              <w:t>Trainers are considered experts in their field and do not r</w:t>
            </w:r>
            <w:r w:rsidR="00C23362">
              <w:rPr>
                <w:sz w:val="20"/>
                <w:szCs w:val="20"/>
              </w:rPr>
              <w:t>eceive any additional training.</w:t>
            </w:r>
          </w:p>
          <w:p w14:paraId="325AB0C0" w14:textId="30155CB9" w:rsidR="00751555" w:rsidRPr="00C23362" w:rsidRDefault="00751555" w:rsidP="002642AD">
            <w:pPr>
              <w:pStyle w:val="ListParagraph"/>
              <w:numPr>
                <w:ilvl w:val="0"/>
                <w:numId w:val="10"/>
              </w:numPr>
              <w:spacing w:after="60"/>
              <w:ind w:left="144" w:hanging="144"/>
              <w:rPr>
                <w:bCs/>
                <w:sz w:val="20"/>
                <w:szCs w:val="20"/>
              </w:rPr>
            </w:pPr>
            <w:r w:rsidRPr="00502A10">
              <w:rPr>
                <w:bCs/>
                <w:sz w:val="20"/>
                <w:szCs w:val="20"/>
              </w:rPr>
              <w:t>Coaching provided to trainers:</w:t>
            </w:r>
          </w:p>
          <w:p w14:paraId="6FBC16AB" w14:textId="293E8505" w:rsidR="00751555" w:rsidRPr="00502A10" w:rsidRDefault="00751555" w:rsidP="00C23362">
            <w:pPr>
              <w:spacing w:after="60"/>
              <w:rPr>
                <w:sz w:val="20"/>
                <w:szCs w:val="20"/>
              </w:rPr>
            </w:pPr>
            <w:r w:rsidRPr="00502A10">
              <w:rPr>
                <w:sz w:val="20"/>
                <w:szCs w:val="20"/>
              </w:rPr>
              <w:t>Trainers are considered experts in their fie</w:t>
            </w:r>
            <w:r w:rsidR="00C23362">
              <w:rPr>
                <w:sz w:val="20"/>
                <w:szCs w:val="20"/>
              </w:rPr>
              <w:t>ld and do not require coaching.</w:t>
            </w:r>
          </w:p>
          <w:p w14:paraId="33B2F493" w14:textId="73A70A63" w:rsidR="00751555" w:rsidRPr="00C23362" w:rsidRDefault="00751555" w:rsidP="002642AD">
            <w:pPr>
              <w:pStyle w:val="ListParagraph"/>
              <w:numPr>
                <w:ilvl w:val="0"/>
                <w:numId w:val="10"/>
              </w:numPr>
              <w:spacing w:after="60"/>
              <w:ind w:left="144" w:hanging="144"/>
              <w:rPr>
                <w:bCs/>
                <w:sz w:val="20"/>
                <w:szCs w:val="20"/>
              </w:rPr>
            </w:pPr>
            <w:r w:rsidRPr="00502A10">
              <w:rPr>
                <w:bCs/>
                <w:sz w:val="20"/>
                <w:szCs w:val="20"/>
              </w:rPr>
              <w:t>Procedures for observing trainers</w:t>
            </w:r>
            <w:r w:rsidR="00C71A34">
              <w:rPr>
                <w:bCs/>
                <w:sz w:val="20"/>
                <w:szCs w:val="20"/>
              </w:rPr>
              <w:t>:</w:t>
            </w:r>
          </w:p>
          <w:p w14:paraId="640FE13D" w14:textId="34EF6739" w:rsidR="00751555" w:rsidRPr="00502A10" w:rsidRDefault="00751555" w:rsidP="00C23362">
            <w:pPr>
              <w:spacing w:after="60"/>
              <w:rPr>
                <w:sz w:val="20"/>
                <w:szCs w:val="20"/>
              </w:rPr>
            </w:pPr>
            <w:r w:rsidRPr="00502A10">
              <w:rPr>
                <w:sz w:val="20"/>
                <w:szCs w:val="20"/>
              </w:rPr>
              <w:t>The SPDG Coo</w:t>
            </w:r>
            <w:r w:rsidR="0064508C" w:rsidRPr="00502A10">
              <w:rPr>
                <w:sz w:val="20"/>
                <w:szCs w:val="20"/>
              </w:rPr>
              <w:t>rdinator attended and observed at least one session during each training</w:t>
            </w:r>
            <w:r w:rsidR="00C23362">
              <w:rPr>
                <w:sz w:val="20"/>
                <w:szCs w:val="20"/>
              </w:rPr>
              <w:t>.</w:t>
            </w:r>
          </w:p>
          <w:p w14:paraId="62019640" w14:textId="58B5293B" w:rsidR="0064508C" w:rsidRPr="00C23362" w:rsidRDefault="0064508C" w:rsidP="002642AD">
            <w:pPr>
              <w:pStyle w:val="ListParagraph"/>
              <w:numPr>
                <w:ilvl w:val="0"/>
                <w:numId w:val="10"/>
              </w:numPr>
              <w:spacing w:after="60"/>
              <w:ind w:left="144" w:hanging="144"/>
              <w:rPr>
                <w:bCs/>
                <w:sz w:val="20"/>
                <w:szCs w:val="20"/>
              </w:rPr>
            </w:pPr>
            <w:r w:rsidRPr="00502A10">
              <w:rPr>
                <w:bCs/>
                <w:sz w:val="20"/>
                <w:szCs w:val="20"/>
              </w:rPr>
              <w:t xml:space="preserve">Training fidelity instrument used: </w:t>
            </w:r>
          </w:p>
          <w:p w14:paraId="544FA51B" w14:textId="783AD52A" w:rsidR="0064508C" w:rsidRPr="00502A10" w:rsidRDefault="0064508C" w:rsidP="00C23362">
            <w:pPr>
              <w:spacing w:after="60"/>
              <w:rPr>
                <w:sz w:val="20"/>
                <w:szCs w:val="20"/>
              </w:rPr>
            </w:pPr>
            <w:r w:rsidRPr="00502A10">
              <w:rPr>
                <w:sz w:val="20"/>
                <w:szCs w:val="20"/>
              </w:rPr>
              <w:t>The SPDG Coordinator completed the PBIS Fidelity Assessme</w:t>
            </w:r>
            <w:r w:rsidR="00C23362">
              <w:rPr>
                <w:sz w:val="20"/>
                <w:szCs w:val="20"/>
              </w:rPr>
              <w:t>nt after each session attended.</w:t>
            </w:r>
          </w:p>
          <w:p w14:paraId="0FA2CD52" w14:textId="7488ADB7" w:rsidR="0064508C" w:rsidRPr="00C23362" w:rsidRDefault="0064508C" w:rsidP="002642AD">
            <w:pPr>
              <w:pStyle w:val="ListParagraph"/>
              <w:numPr>
                <w:ilvl w:val="0"/>
                <w:numId w:val="10"/>
              </w:numPr>
              <w:spacing w:after="60"/>
              <w:ind w:left="144" w:hanging="144"/>
              <w:rPr>
                <w:bCs/>
                <w:sz w:val="20"/>
                <w:szCs w:val="20"/>
              </w:rPr>
            </w:pPr>
            <w:r w:rsidRPr="00502A10">
              <w:rPr>
                <w:bCs/>
                <w:sz w:val="20"/>
                <w:szCs w:val="20"/>
              </w:rPr>
              <w:t>Procedures to obtain training evaluation data (e.g., participant reaction, self-efficacy, demonstration of skill and knowledge development)</w:t>
            </w:r>
            <w:r w:rsidR="00C71A34">
              <w:rPr>
                <w:bCs/>
                <w:sz w:val="20"/>
                <w:szCs w:val="20"/>
              </w:rPr>
              <w:t>:</w:t>
            </w:r>
            <w:r w:rsidRPr="00502A10">
              <w:rPr>
                <w:bCs/>
                <w:sz w:val="20"/>
                <w:szCs w:val="20"/>
              </w:rPr>
              <w:t xml:space="preserve"> </w:t>
            </w:r>
          </w:p>
          <w:p w14:paraId="150A1330" w14:textId="44E40F03" w:rsidR="0064508C" w:rsidRPr="00502A10" w:rsidRDefault="0064508C" w:rsidP="00C23362">
            <w:pPr>
              <w:spacing w:after="60"/>
              <w:rPr>
                <w:sz w:val="20"/>
                <w:szCs w:val="20"/>
              </w:rPr>
            </w:pPr>
            <w:r w:rsidRPr="00502A10">
              <w:rPr>
                <w:sz w:val="20"/>
                <w:szCs w:val="20"/>
              </w:rPr>
              <w:t>Participants completed a post</w:t>
            </w:r>
            <w:r w:rsidR="005D17B8">
              <w:rPr>
                <w:sz w:val="20"/>
                <w:szCs w:val="20"/>
              </w:rPr>
              <w:t>test</w:t>
            </w:r>
            <w:r w:rsidRPr="00502A10">
              <w:rPr>
                <w:sz w:val="20"/>
                <w:szCs w:val="20"/>
              </w:rPr>
              <w:t xml:space="preserve"> to report their thoughts on skills and know</w:t>
            </w:r>
            <w:r w:rsidR="00C23362">
              <w:rPr>
                <w:sz w:val="20"/>
                <w:szCs w:val="20"/>
              </w:rPr>
              <w:t>ledge gained from the training.</w:t>
            </w:r>
          </w:p>
          <w:p w14:paraId="075F9F9D" w14:textId="6467C0BE" w:rsidR="00AD16CB" w:rsidRPr="00C23362" w:rsidRDefault="00AD16CB" w:rsidP="002642AD">
            <w:pPr>
              <w:pStyle w:val="ListParagraph"/>
              <w:numPr>
                <w:ilvl w:val="0"/>
                <w:numId w:val="10"/>
              </w:numPr>
              <w:spacing w:after="60"/>
              <w:ind w:left="144" w:hanging="144"/>
              <w:rPr>
                <w:bCs/>
                <w:sz w:val="20"/>
                <w:szCs w:val="20"/>
              </w:rPr>
            </w:pPr>
            <w:r w:rsidRPr="00502A10">
              <w:rPr>
                <w:bCs/>
                <w:sz w:val="20"/>
                <w:szCs w:val="20"/>
              </w:rPr>
              <w:t>How were observation, training fidelity data, and training evaluation data used?</w:t>
            </w:r>
          </w:p>
          <w:p w14:paraId="7A7B07D9" w14:textId="2433C1D8" w:rsidR="00AD16CB" w:rsidRPr="00502A10" w:rsidRDefault="00AD16CB" w:rsidP="00C23362">
            <w:pPr>
              <w:spacing w:after="60"/>
              <w:rPr>
                <w:sz w:val="20"/>
                <w:szCs w:val="20"/>
              </w:rPr>
            </w:pPr>
            <w:r w:rsidRPr="00502A10">
              <w:rPr>
                <w:sz w:val="20"/>
                <w:szCs w:val="20"/>
              </w:rPr>
              <w:t xml:space="preserve">If the desired </w:t>
            </w:r>
            <w:r w:rsidR="00977013">
              <w:rPr>
                <w:sz w:val="20"/>
                <w:szCs w:val="20"/>
              </w:rPr>
              <w:t>results are not achieved</w:t>
            </w:r>
            <w:r w:rsidRPr="00502A10">
              <w:rPr>
                <w:sz w:val="20"/>
                <w:szCs w:val="20"/>
              </w:rPr>
              <w:t xml:space="preserve">, the training coordinator </w:t>
            </w:r>
            <w:r w:rsidRPr="00502A10">
              <w:rPr>
                <w:sz w:val="20"/>
                <w:szCs w:val="20"/>
              </w:rPr>
              <w:lastRenderedPageBreak/>
              <w:t xml:space="preserve">meets with the trainers to discuss </w:t>
            </w:r>
            <w:r w:rsidR="00977013">
              <w:rPr>
                <w:sz w:val="20"/>
                <w:szCs w:val="20"/>
              </w:rPr>
              <w:t>how they can be improved</w:t>
            </w:r>
            <w:r w:rsidRPr="00502A10">
              <w:rPr>
                <w:sz w:val="20"/>
                <w:szCs w:val="20"/>
              </w:rPr>
              <w:t>.</w:t>
            </w:r>
          </w:p>
          <w:p w14:paraId="5CE90A6A" w14:textId="77777777" w:rsidR="00AD16CB" w:rsidRPr="00502A10" w:rsidRDefault="00AD16CB" w:rsidP="002C61BE">
            <w:pPr>
              <w:rPr>
                <w:sz w:val="20"/>
                <w:szCs w:val="20"/>
              </w:rPr>
            </w:pPr>
          </w:p>
        </w:tc>
        <w:tc>
          <w:tcPr>
            <w:tcW w:w="2873" w:type="dxa"/>
          </w:tcPr>
          <w:p w14:paraId="2EBEC324" w14:textId="50AE40D4" w:rsidR="00751555" w:rsidRPr="00C23362" w:rsidRDefault="00751555" w:rsidP="002642AD">
            <w:pPr>
              <w:pStyle w:val="ListParagraph"/>
              <w:numPr>
                <w:ilvl w:val="0"/>
                <w:numId w:val="11"/>
              </w:numPr>
              <w:spacing w:after="60"/>
              <w:ind w:left="144" w:hanging="144"/>
              <w:rPr>
                <w:bCs/>
                <w:sz w:val="20"/>
                <w:szCs w:val="20"/>
              </w:rPr>
            </w:pPr>
            <w:r w:rsidRPr="00502A10">
              <w:rPr>
                <w:bCs/>
                <w:sz w:val="20"/>
                <w:szCs w:val="20"/>
              </w:rPr>
              <w:lastRenderedPageBreak/>
              <w:t>Training provided to trainers:</w:t>
            </w:r>
          </w:p>
          <w:p w14:paraId="2C94AC1D" w14:textId="28631A39" w:rsidR="00751555" w:rsidRPr="00502A10" w:rsidRDefault="00751555" w:rsidP="00C23362">
            <w:pPr>
              <w:spacing w:after="60"/>
              <w:rPr>
                <w:sz w:val="20"/>
                <w:szCs w:val="20"/>
              </w:rPr>
            </w:pPr>
            <w:r w:rsidRPr="00502A10">
              <w:rPr>
                <w:sz w:val="20"/>
                <w:szCs w:val="20"/>
              </w:rPr>
              <w:t>Training will be provided to trainers if n</w:t>
            </w:r>
            <w:r w:rsidR="00C23362">
              <w:rPr>
                <w:sz w:val="20"/>
                <w:szCs w:val="20"/>
              </w:rPr>
              <w:t>eeded.</w:t>
            </w:r>
          </w:p>
          <w:p w14:paraId="13CE3DF3" w14:textId="75972B72" w:rsidR="00751555" w:rsidRPr="00C23362" w:rsidRDefault="00751555" w:rsidP="002642AD">
            <w:pPr>
              <w:pStyle w:val="ListParagraph"/>
              <w:numPr>
                <w:ilvl w:val="0"/>
                <w:numId w:val="10"/>
              </w:numPr>
              <w:spacing w:after="60"/>
              <w:ind w:left="144" w:hanging="144"/>
              <w:rPr>
                <w:bCs/>
                <w:sz w:val="20"/>
                <w:szCs w:val="20"/>
              </w:rPr>
            </w:pPr>
            <w:r w:rsidRPr="00502A10">
              <w:rPr>
                <w:bCs/>
                <w:sz w:val="20"/>
                <w:szCs w:val="20"/>
              </w:rPr>
              <w:t>Coaching provided to trainers:</w:t>
            </w:r>
          </w:p>
          <w:p w14:paraId="19DBA510" w14:textId="2D82E908" w:rsidR="00751555" w:rsidRPr="00502A10" w:rsidRDefault="00751555" w:rsidP="00C23362">
            <w:pPr>
              <w:spacing w:after="60"/>
              <w:rPr>
                <w:sz w:val="20"/>
                <w:szCs w:val="20"/>
              </w:rPr>
            </w:pPr>
            <w:r w:rsidRPr="00502A10">
              <w:rPr>
                <w:sz w:val="20"/>
                <w:szCs w:val="20"/>
              </w:rPr>
              <w:t xml:space="preserve">Coaching will be </w:t>
            </w:r>
            <w:r w:rsidR="00C23362">
              <w:rPr>
                <w:sz w:val="20"/>
                <w:szCs w:val="20"/>
              </w:rPr>
              <w:t>provided to trainers if needed.</w:t>
            </w:r>
          </w:p>
          <w:p w14:paraId="40DFAFEA" w14:textId="6F9BAC35" w:rsidR="00751555" w:rsidRPr="00C23362" w:rsidRDefault="00751555" w:rsidP="002642AD">
            <w:pPr>
              <w:pStyle w:val="ListParagraph"/>
              <w:numPr>
                <w:ilvl w:val="0"/>
                <w:numId w:val="10"/>
              </w:numPr>
              <w:spacing w:after="60"/>
              <w:ind w:left="144" w:hanging="144"/>
              <w:rPr>
                <w:bCs/>
                <w:sz w:val="20"/>
                <w:szCs w:val="20"/>
              </w:rPr>
            </w:pPr>
            <w:r w:rsidRPr="00502A10">
              <w:rPr>
                <w:bCs/>
                <w:sz w:val="20"/>
                <w:szCs w:val="20"/>
              </w:rPr>
              <w:t>Procedures for observing trainers</w:t>
            </w:r>
            <w:r w:rsidR="00C71A34">
              <w:rPr>
                <w:bCs/>
                <w:sz w:val="20"/>
                <w:szCs w:val="20"/>
              </w:rPr>
              <w:t>:</w:t>
            </w:r>
          </w:p>
          <w:p w14:paraId="3C55C8D1" w14:textId="6945AF67" w:rsidR="00751555" w:rsidRPr="00502A10" w:rsidRDefault="00751555" w:rsidP="00C23362">
            <w:pPr>
              <w:spacing w:after="60"/>
              <w:rPr>
                <w:sz w:val="20"/>
                <w:szCs w:val="20"/>
              </w:rPr>
            </w:pPr>
            <w:r w:rsidRPr="00502A10">
              <w:rPr>
                <w:sz w:val="20"/>
                <w:szCs w:val="20"/>
              </w:rPr>
              <w:t xml:space="preserve">The SPDG </w:t>
            </w:r>
            <w:r w:rsidR="00773C9F">
              <w:rPr>
                <w:sz w:val="20"/>
                <w:szCs w:val="20"/>
              </w:rPr>
              <w:t>l</w:t>
            </w:r>
            <w:r w:rsidRPr="00502A10">
              <w:rPr>
                <w:sz w:val="20"/>
                <w:szCs w:val="20"/>
              </w:rPr>
              <w:t>eadership team is draft</w:t>
            </w:r>
            <w:r w:rsidR="00C23362">
              <w:rPr>
                <w:sz w:val="20"/>
                <w:szCs w:val="20"/>
              </w:rPr>
              <w:t>ing a plan to observe trainers.</w:t>
            </w:r>
          </w:p>
          <w:p w14:paraId="7301AA3D" w14:textId="76DBD94E" w:rsidR="0064508C" w:rsidRPr="00C23362" w:rsidRDefault="0064508C" w:rsidP="002642AD">
            <w:pPr>
              <w:pStyle w:val="ListParagraph"/>
              <w:numPr>
                <w:ilvl w:val="0"/>
                <w:numId w:val="10"/>
              </w:numPr>
              <w:spacing w:after="60"/>
              <w:ind w:left="144" w:hanging="144"/>
              <w:rPr>
                <w:bCs/>
                <w:sz w:val="20"/>
                <w:szCs w:val="20"/>
              </w:rPr>
            </w:pPr>
            <w:r w:rsidRPr="00502A10">
              <w:rPr>
                <w:bCs/>
                <w:sz w:val="20"/>
                <w:szCs w:val="20"/>
              </w:rPr>
              <w:t xml:space="preserve">Training fidelity instrument used: </w:t>
            </w:r>
          </w:p>
          <w:p w14:paraId="13F301B7" w14:textId="5AC46527" w:rsidR="0064508C" w:rsidRPr="00502A10" w:rsidRDefault="0064508C" w:rsidP="00C23362">
            <w:pPr>
              <w:spacing w:after="60"/>
              <w:rPr>
                <w:sz w:val="20"/>
                <w:szCs w:val="20"/>
              </w:rPr>
            </w:pPr>
            <w:r w:rsidRPr="00502A10">
              <w:rPr>
                <w:sz w:val="20"/>
                <w:szCs w:val="20"/>
              </w:rPr>
              <w:t xml:space="preserve">The SPDG </w:t>
            </w:r>
            <w:r w:rsidR="00773C9F">
              <w:rPr>
                <w:sz w:val="20"/>
                <w:szCs w:val="20"/>
              </w:rPr>
              <w:t>l</w:t>
            </w:r>
            <w:r w:rsidRPr="00502A10">
              <w:rPr>
                <w:sz w:val="20"/>
                <w:szCs w:val="20"/>
              </w:rPr>
              <w:t>eadership team is de</w:t>
            </w:r>
            <w:r w:rsidR="00C23362">
              <w:rPr>
                <w:sz w:val="20"/>
                <w:szCs w:val="20"/>
              </w:rPr>
              <w:t>veloping a fidelity instrument.</w:t>
            </w:r>
          </w:p>
          <w:p w14:paraId="3D0A3EA2" w14:textId="32B674E1" w:rsidR="0064508C" w:rsidRPr="00C23362" w:rsidRDefault="0064508C" w:rsidP="002642AD">
            <w:pPr>
              <w:pStyle w:val="ListParagraph"/>
              <w:numPr>
                <w:ilvl w:val="0"/>
                <w:numId w:val="10"/>
              </w:numPr>
              <w:spacing w:after="60"/>
              <w:ind w:left="144" w:hanging="144"/>
              <w:rPr>
                <w:bCs/>
                <w:sz w:val="20"/>
                <w:szCs w:val="20"/>
              </w:rPr>
            </w:pPr>
            <w:r w:rsidRPr="00502A10">
              <w:rPr>
                <w:bCs/>
                <w:sz w:val="20"/>
                <w:szCs w:val="20"/>
              </w:rPr>
              <w:t>Procedures to obtain training evaluation data (e.g., participant reaction, self-efficacy, demonstration of skill and knowledge development)</w:t>
            </w:r>
            <w:r w:rsidR="00C71A34">
              <w:rPr>
                <w:bCs/>
                <w:sz w:val="20"/>
                <w:szCs w:val="20"/>
              </w:rPr>
              <w:t>:</w:t>
            </w:r>
            <w:r w:rsidRPr="00502A10">
              <w:rPr>
                <w:bCs/>
                <w:sz w:val="20"/>
                <w:szCs w:val="20"/>
              </w:rPr>
              <w:t xml:space="preserve"> </w:t>
            </w:r>
          </w:p>
          <w:p w14:paraId="3AB5D4A5" w14:textId="585CB782" w:rsidR="0064508C" w:rsidRPr="00502A10" w:rsidRDefault="0064508C" w:rsidP="00C23362">
            <w:pPr>
              <w:spacing w:after="60"/>
              <w:rPr>
                <w:sz w:val="20"/>
                <w:szCs w:val="20"/>
              </w:rPr>
            </w:pPr>
            <w:r w:rsidRPr="00502A10">
              <w:rPr>
                <w:sz w:val="20"/>
                <w:szCs w:val="20"/>
              </w:rPr>
              <w:t xml:space="preserve">The SPDG </w:t>
            </w:r>
            <w:r w:rsidR="00773C9F">
              <w:rPr>
                <w:sz w:val="20"/>
                <w:szCs w:val="20"/>
              </w:rPr>
              <w:t>l</w:t>
            </w:r>
            <w:r w:rsidRPr="00502A10">
              <w:rPr>
                <w:sz w:val="20"/>
                <w:szCs w:val="20"/>
              </w:rPr>
              <w:t>eadership team is developing a process for obtaining evaluation dat</w:t>
            </w:r>
            <w:r w:rsidR="00C23362">
              <w:rPr>
                <w:sz w:val="20"/>
                <w:szCs w:val="20"/>
              </w:rPr>
              <w:t>a.</w:t>
            </w:r>
          </w:p>
          <w:p w14:paraId="0B94C03B" w14:textId="48160568" w:rsidR="00AD16CB" w:rsidRPr="00C23362" w:rsidRDefault="00AD16CB" w:rsidP="002642AD">
            <w:pPr>
              <w:pStyle w:val="ListParagraph"/>
              <w:numPr>
                <w:ilvl w:val="0"/>
                <w:numId w:val="10"/>
              </w:numPr>
              <w:spacing w:after="60"/>
              <w:ind w:left="144" w:hanging="144"/>
              <w:rPr>
                <w:bCs/>
                <w:sz w:val="20"/>
                <w:szCs w:val="20"/>
              </w:rPr>
            </w:pPr>
            <w:r w:rsidRPr="00502A10">
              <w:rPr>
                <w:bCs/>
                <w:sz w:val="20"/>
                <w:szCs w:val="20"/>
              </w:rPr>
              <w:t>How were observation, training fidelity data, and training evaluation data used?</w:t>
            </w:r>
          </w:p>
          <w:p w14:paraId="4FF80812" w14:textId="3531E822" w:rsidR="00AD16CB" w:rsidRPr="00502A10" w:rsidRDefault="00AD16CB" w:rsidP="00C23362">
            <w:pPr>
              <w:spacing w:after="60"/>
              <w:rPr>
                <w:sz w:val="20"/>
                <w:szCs w:val="20"/>
              </w:rPr>
            </w:pPr>
            <w:r w:rsidRPr="00502A10">
              <w:rPr>
                <w:sz w:val="20"/>
                <w:szCs w:val="20"/>
              </w:rPr>
              <w:t>Evaluation data will be used to make cha</w:t>
            </w:r>
            <w:r w:rsidR="00C23362">
              <w:rPr>
                <w:sz w:val="20"/>
                <w:szCs w:val="20"/>
              </w:rPr>
              <w:t>nges to the training if needed.</w:t>
            </w:r>
          </w:p>
        </w:tc>
      </w:tr>
    </w:tbl>
    <w:p w14:paraId="08006113" w14:textId="4B1887CD" w:rsidR="00963297" w:rsidRDefault="00963297">
      <w:r>
        <w:br w:type="page"/>
      </w:r>
    </w:p>
    <w:tbl>
      <w:tblPr>
        <w:tblW w:w="1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29" w:type="dxa"/>
        </w:tblCellMar>
        <w:tblLook w:val="0000" w:firstRow="0" w:lastRow="0" w:firstColumn="0" w:lastColumn="0" w:noHBand="0" w:noVBand="0"/>
      </w:tblPr>
      <w:tblGrid>
        <w:gridCol w:w="1165"/>
        <w:gridCol w:w="2809"/>
        <w:gridCol w:w="4841"/>
        <w:gridCol w:w="3600"/>
        <w:gridCol w:w="3150"/>
        <w:gridCol w:w="2873"/>
      </w:tblGrid>
      <w:tr w:rsidR="00963297" w:rsidRPr="00502A10" w14:paraId="11A09732" w14:textId="77777777" w:rsidTr="00696651">
        <w:trPr>
          <w:trHeight w:val="440"/>
          <w:tblHeader/>
          <w:jc w:val="center"/>
        </w:trPr>
        <w:tc>
          <w:tcPr>
            <w:tcW w:w="1165" w:type="dxa"/>
            <w:vMerge w:val="restart"/>
            <w:tcBorders>
              <w:top w:val="single" w:sz="4" w:space="0" w:color="auto"/>
            </w:tcBorders>
            <w:shd w:val="clear" w:color="auto" w:fill="D6E3BC" w:themeFill="accent3" w:themeFillTint="66"/>
            <w:vAlign w:val="center"/>
          </w:tcPr>
          <w:p w14:paraId="51433281" w14:textId="77777777" w:rsidR="00963297" w:rsidRPr="00502A10" w:rsidRDefault="00963297" w:rsidP="00696651">
            <w:pPr>
              <w:rPr>
                <w:rFonts w:cs="Arial"/>
                <w:b/>
                <w:bCs/>
                <w:color w:val="000000" w:themeColor="text1"/>
                <w:sz w:val="20"/>
                <w:szCs w:val="20"/>
              </w:rPr>
            </w:pPr>
            <w:r w:rsidRPr="00502A10">
              <w:rPr>
                <w:rFonts w:cs="Arial"/>
                <w:b/>
                <w:bCs/>
                <w:color w:val="000000" w:themeColor="text1"/>
                <w:sz w:val="20"/>
                <w:szCs w:val="20"/>
              </w:rPr>
              <w:lastRenderedPageBreak/>
              <w:t>Professional development (PD) domains</w:t>
            </w:r>
          </w:p>
        </w:tc>
        <w:tc>
          <w:tcPr>
            <w:tcW w:w="2809" w:type="dxa"/>
            <w:vMerge w:val="restart"/>
            <w:tcBorders>
              <w:top w:val="single" w:sz="4" w:space="0" w:color="auto"/>
            </w:tcBorders>
            <w:shd w:val="clear" w:color="auto" w:fill="D6E3BC" w:themeFill="accent3" w:themeFillTint="66"/>
            <w:vAlign w:val="center"/>
          </w:tcPr>
          <w:p w14:paraId="19F558B4" w14:textId="77777777" w:rsidR="00963297" w:rsidRPr="00502A10" w:rsidRDefault="00963297" w:rsidP="00696651">
            <w:pPr>
              <w:jc w:val="center"/>
              <w:rPr>
                <w:rFonts w:cs="Arial"/>
                <w:b/>
                <w:bCs/>
                <w:color w:val="000000" w:themeColor="text1"/>
                <w:sz w:val="20"/>
                <w:szCs w:val="20"/>
              </w:rPr>
            </w:pPr>
            <w:r w:rsidRPr="00502A10">
              <w:rPr>
                <w:rFonts w:cs="Arial"/>
                <w:b/>
                <w:bCs/>
                <w:color w:val="000000" w:themeColor="text1"/>
                <w:sz w:val="20"/>
                <w:szCs w:val="20"/>
              </w:rPr>
              <w:t>PD components</w:t>
            </w:r>
          </w:p>
          <w:p w14:paraId="7458C30F" w14:textId="77777777" w:rsidR="00963297" w:rsidRPr="00502A10" w:rsidRDefault="00963297" w:rsidP="00696651">
            <w:pPr>
              <w:jc w:val="center"/>
              <w:rPr>
                <w:rFonts w:cs="Arial"/>
                <w:b/>
                <w:bCs/>
                <w:color w:val="000000" w:themeColor="text1"/>
                <w:sz w:val="20"/>
                <w:szCs w:val="20"/>
              </w:rPr>
            </w:pPr>
            <w:r w:rsidRPr="00502A10">
              <w:rPr>
                <w:rFonts w:cs="Arial"/>
                <w:bCs/>
                <w:i/>
                <w:color w:val="000000" w:themeColor="text1"/>
                <w:sz w:val="20"/>
                <w:szCs w:val="20"/>
              </w:rPr>
              <w:t>(with required elements the description should contain)</w:t>
            </w:r>
          </w:p>
        </w:tc>
        <w:tc>
          <w:tcPr>
            <w:tcW w:w="14464" w:type="dxa"/>
            <w:gridSpan w:val="4"/>
            <w:tcBorders>
              <w:top w:val="single" w:sz="4" w:space="0" w:color="auto"/>
              <w:bottom w:val="single" w:sz="4" w:space="0" w:color="auto"/>
            </w:tcBorders>
            <w:shd w:val="clear" w:color="auto" w:fill="D6E3BC" w:themeFill="accent3" w:themeFillTint="66"/>
            <w:vAlign w:val="center"/>
          </w:tcPr>
          <w:p w14:paraId="0C401635" w14:textId="77777777" w:rsidR="00963297" w:rsidRPr="00502A10" w:rsidRDefault="00963297" w:rsidP="00696651">
            <w:pPr>
              <w:jc w:val="center"/>
              <w:rPr>
                <w:rFonts w:cs="Arial"/>
                <w:b/>
                <w:color w:val="000000" w:themeColor="text1"/>
                <w:sz w:val="20"/>
                <w:szCs w:val="20"/>
              </w:rPr>
            </w:pPr>
            <w:r w:rsidRPr="00502A10">
              <w:rPr>
                <w:rFonts w:cs="Arial"/>
                <w:b/>
                <w:color w:val="000000" w:themeColor="text1"/>
                <w:sz w:val="20"/>
                <w:szCs w:val="20"/>
              </w:rPr>
              <w:t>Sample descriptions corresponding to each of the four ratings</w:t>
            </w:r>
          </w:p>
        </w:tc>
      </w:tr>
      <w:tr w:rsidR="00A15297" w:rsidRPr="00502A10" w14:paraId="4E76785D" w14:textId="77777777" w:rsidTr="00696651">
        <w:trPr>
          <w:trHeight w:val="800"/>
          <w:tblHeader/>
          <w:jc w:val="center"/>
        </w:trPr>
        <w:tc>
          <w:tcPr>
            <w:tcW w:w="1165" w:type="dxa"/>
            <w:vMerge/>
            <w:tcBorders>
              <w:bottom w:val="single" w:sz="4" w:space="0" w:color="auto"/>
            </w:tcBorders>
            <w:shd w:val="clear" w:color="auto" w:fill="D6E3BC" w:themeFill="accent3" w:themeFillTint="66"/>
            <w:vAlign w:val="center"/>
          </w:tcPr>
          <w:p w14:paraId="58D50585" w14:textId="77777777" w:rsidR="00A15297" w:rsidRPr="00502A10" w:rsidRDefault="00A15297" w:rsidP="00A15297">
            <w:pPr>
              <w:jc w:val="center"/>
              <w:rPr>
                <w:rFonts w:cs="Arial"/>
                <w:b/>
                <w:bCs/>
                <w:color w:val="000000" w:themeColor="text1"/>
                <w:sz w:val="20"/>
                <w:szCs w:val="20"/>
              </w:rPr>
            </w:pPr>
          </w:p>
        </w:tc>
        <w:tc>
          <w:tcPr>
            <w:tcW w:w="2809" w:type="dxa"/>
            <w:vMerge/>
            <w:tcBorders>
              <w:bottom w:val="single" w:sz="4" w:space="0" w:color="auto"/>
            </w:tcBorders>
            <w:shd w:val="clear" w:color="auto" w:fill="D6E3BC" w:themeFill="accent3" w:themeFillTint="66"/>
            <w:vAlign w:val="center"/>
          </w:tcPr>
          <w:p w14:paraId="7F41AD88" w14:textId="77777777" w:rsidR="00A15297" w:rsidRPr="00502A10" w:rsidRDefault="00A15297" w:rsidP="00A15297">
            <w:pPr>
              <w:jc w:val="center"/>
              <w:rPr>
                <w:rFonts w:cs="Arial"/>
                <w:i/>
                <w:color w:val="000000" w:themeColor="text1"/>
                <w:sz w:val="20"/>
                <w:szCs w:val="20"/>
              </w:rPr>
            </w:pPr>
          </w:p>
        </w:tc>
        <w:tc>
          <w:tcPr>
            <w:tcW w:w="4841" w:type="dxa"/>
            <w:tcBorders>
              <w:top w:val="single" w:sz="4" w:space="0" w:color="auto"/>
              <w:bottom w:val="single" w:sz="4" w:space="0" w:color="auto"/>
            </w:tcBorders>
            <w:shd w:val="clear" w:color="auto" w:fill="D6E3BC" w:themeFill="accent3" w:themeFillTint="66"/>
            <w:vAlign w:val="center"/>
          </w:tcPr>
          <w:p w14:paraId="1853E389" w14:textId="77777777" w:rsidR="00A15297" w:rsidRPr="00502A10" w:rsidRDefault="00A15297" w:rsidP="00A15297">
            <w:pPr>
              <w:jc w:val="center"/>
              <w:rPr>
                <w:rFonts w:cs="Arial"/>
                <w:b/>
                <w:color w:val="000000" w:themeColor="text1"/>
                <w:sz w:val="20"/>
                <w:szCs w:val="20"/>
              </w:rPr>
            </w:pPr>
            <w:r w:rsidRPr="00502A10">
              <w:rPr>
                <w:rFonts w:cs="Arial"/>
                <w:b/>
                <w:color w:val="000000" w:themeColor="text1"/>
                <w:sz w:val="20"/>
                <w:szCs w:val="20"/>
              </w:rPr>
              <w:t>Exemplar</w:t>
            </w:r>
            <w:r>
              <w:rPr>
                <w:rFonts w:cs="Arial"/>
                <w:b/>
                <w:color w:val="000000" w:themeColor="text1"/>
                <w:sz w:val="20"/>
                <w:szCs w:val="20"/>
              </w:rPr>
              <w:t>y level of progress or</w:t>
            </w:r>
            <w:r w:rsidRPr="00502A10">
              <w:rPr>
                <w:rFonts w:cs="Arial"/>
                <w:b/>
                <w:color w:val="000000" w:themeColor="text1"/>
                <w:sz w:val="20"/>
                <w:szCs w:val="20"/>
              </w:rPr>
              <w:t xml:space="preserve"> description</w:t>
            </w:r>
          </w:p>
          <w:p w14:paraId="6610D7B0" w14:textId="654CACD9" w:rsidR="00A15297" w:rsidRPr="00502A10" w:rsidRDefault="00A15297" w:rsidP="00A15297">
            <w:pPr>
              <w:jc w:val="center"/>
              <w:rPr>
                <w:rFonts w:cs="Arial"/>
                <w:b/>
                <w:color w:val="000000" w:themeColor="text1"/>
                <w:sz w:val="20"/>
                <w:szCs w:val="20"/>
              </w:rPr>
            </w:pPr>
            <w:r w:rsidRPr="00502A10">
              <w:rPr>
                <w:rFonts w:cs="Arial"/>
                <w:b/>
                <w:color w:val="000000" w:themeColor="text1"/>
                <w:sz w:val="20"/>
                <w:szCs w:val="20"/>
              </w:rPr>
              <w:t>(=4)</w:t>
            </w:r>
          </w:p>
        </w:tc>
        <w:tc>
          <w:tcPr>
            <w:tcW w:w="3600" w:type="dxa"/>
            <w:tcBorders>
              <w:top w:val="single" w:sz="4" w:space="0" w:color="auto"/>
              <w:bottom w:val="single" w:sz="4" w:space="0" w:color="auto"/>
            </w:tcBorders>
            <w:shd w:val="clear" w:color="auto" w:fill="D6E3BC" w:themeFill="accent3" w:themeFillTint="66"/>
            <w:vAlign w:val="center"/>
          </w:tcPr>
          <w:p w14:paraId="32D83B36" w14:textId="18837C6B" w:rsidR="00A15297" w:rsidRPr="00502A10" w:rsidRDefault="00A15297" w:rsidP="00A15297">
            <w:pPr>
              <w:jc w:val="center"/>
              <w:rPr>
                <w:rFonts w:cs="Arial"/>
                <w:b/>
                <w:color w:val="000000" w:themeColor="text1"/>
                <w:sz w:val="20"/>
                <w:szCs w:val="20"/>
              </w:rPr>
            </w:pPr>
            <w:r>
              <w:rPr>
                <w:rFonts w:cs="Arial"/>
                <w:b/>
                <w:color w:val="000000" w:themeColor="text1"/>
                <w:sz w:val="20"/>
                <w:szCs w:val="20"/>
              </w:rPr>
              <w:t>Appropriate level of progress or g</w:t>
            </w:r>
            <w:r w:rsidRPr="00502A10">
              <w:rPr>
                <w:rFonts w:cs="Arial"/>
                <w:b/>
                <w:color w:val="000000" w:themeColor="text1"/>
                <w:sz w:val="20"/>
                <w:szCs w:val="20"/>
              </w:rPr>
              <w:t>ood description</w:t>
            </w:r>
          </w:p>
          <w:p w14:paraId="49F31880" w14:textId="2C64603C" w:rsidR="00A15297" w:rsidRPr="00502A10" w:rsidRDefault="00A15297" w:rsidP="00A15297">
            <w:pPr>
              <w:jc w:val="center"/>
              <w:rPr>
                <w:rFonts w:cs="Arial"/>
                <w:b/>
                <w:color w:val="000000" w:themeColor="text1"/>
                <w:sz w:val="20"/>
                <w:szCs w:val="20"/>
              </w:rPr>
            </w:pPr>
            <w:r w:rsidRPr="00502A10">
              <w:rPr>
                <w:rFonts w:cs="Arial"/>
                <w:b/>
                <w:color w:val="000000" w:themeColor="text1"/>
                <w:sz w:val="20"/>
                <w:szCs w:val="20"/>
              </w:rPr>
              <w:t>(=3)</w:t>
            </w:r>
          </w:p>
        </w:tc>
        <w:tc>
          <w:tcPr>
            <w:tcW w:w="3150" w:type="dxa"/>
            <w:tcBorders>
              <w:top w:val="single" w:sz="4" w:space="0" w:color="auto"/>
              <w:bottom w:val="single" w:sz="4" w:space="0" w:color="auto"/>
            </w:tcBorders>
            <w:shd w:val="clear" w:color="auto" w:fill="D6E3BC" w:themeFill="accent3" w:themeFillTint="66"/>
            <w:vAlign w:val="center"/>
          </w:tcPr>
          <w:p w14:paraId="41526C11" w14:textId="77777777" w:rsidR="00A15297" w:rsidRPr="00502A10" w:rsidRDefault="00A15297" w:rsidP="00A15297">
            <w:pPr>
              <w:jc w:val="center"/>
              <w:rPr>
                <w:rFonts w:cs="Arial"/>
                <w:b/>
                <w:color w:val="000000" w:themeColor="text1"/>
                <w:sz w:val="20"/>
                <w:szCs w:val="20"/>
              </w:rPr>
            </w:pPr>
            <w:r w:rsidRPr="00502A10">
              <w:rPr>
                <w:rFonts w:cs="Arial"/>
                <w:b/>
                <w:color w:val="000000" w:themeColor="text1"/>
                <w:sz w:val="20"/>
                <w:szCs w:val="20"/>
              </w:rPr>
              <w:t xml:space="preserve">Barely adequate </w:t>
            </w:r>
            <w:r>
              <w:rPr>
                <w:rFonts w:cs="Arial"/>
                <w:b/>
                <w:color w:val="000000" w:themeColor="text1"/>
                <w:sz w:val="20"/>
                <w:szCs w:val="20"/>
              </w:rPr>
              <w:t xml:space="preserve">progress or </w:t>
            </w:r>
            <w:r w:rsidRPr="00502A10">
              <w:rPr>
                <w:rFonts w:cs="Arial"/>
                <w:b/>
                <w:color w:val="000000" w:themeColor="text1"/>
                <w:sz w:val="20"/>
                <w:szCs w:val="20"/>
              </w:rPr>
              <w:t xml:space="preserve">description </w:t>
            </w:r>
          </w:p>
          <w:p w14:paraId="2AC155E7" w14:textId="12089548" w:rsidR="00A15297" w:rsidRPr="00502A10" w:rsidRDefault="00A15297" w:rsidP="00A15297">
            <w:pPr>
              <w:jc w:val="center"/>
              <w:rPr>
                <w:rFonts w:cs="Arial"/>
                <w:b/>
                <w:color w:val="000000" w:themeColor="text1"/>
                <w:sz w:val="20"/>
                <w:szCs w:val="20"/>
              </w:rPr>
            </w:pPr>
            <w:r w:rsidRPr="00502A10">
              <w:rPr>
                <w:rFonts w:cs="Arial"/>
                <w:b/>
                <w:color w:val="000000" w:themeColor="text1"/>
                <w:sz w:val="20"/>
                <w:szCs w:val="20"/>
              </w:rPr>
              <w:t>(=2)</w:t>
            </w:r>
          </w:p>
        </w:tc>
        <w:tc>
          <w:tcPr>
            <w:tcW w:w="2873" w:type="dxa"/>
            <w:tcBorders>
              <w:top w:val="single" w:sz="4" w:space="0" w:color="auto"/>
              <w:bottom w:val="single" w:sz="4" w:space="0" w:color="auto"/>
            </w:tcBorders>
            <w:shd w:val="clear" w:color="auto" w:fill="D6E3BC" w:themeFill="accent3" w:themeFillTint="66"/>
            <w:vAlign w:val="center"/>
          </w:tcPr>
          <w:p w14:paraId="1872649B" w14:textId="130483F3" w:rsidR="00A15297" w:rsidRPr="00502A10" w:rsidRDefault="00A15297" w:rsidP="00A15297">
            <w:pPr>
              <w:jc w:val="center"/>
              <w:rPr>
                <w:rFonts w:cs="Arial"/>
                <w:b/>
                <w:color w:val="000000" w:themeColor="text1"/>
                <w:sz w:val="20"/>
                <w:szCs w:val="20"/>
              </w:rPr>
            </w:pPr>
            <w:r>
              <w:rPr>
                <w:rFonts w:cs="Arial"/>
                <w:b/>
                <w:color w:val="000000" w:themeColor="text1"/>
                <w:sz w:val="20"/>
                <w:szCs w:val="20"/>
              </w:rPr>
              <w:t>Minimal or no progress, or i</w:t>
            </w:r>
            <w:r w:rsidRPr="00502A10">
              <w:rPr>
                <w:rFonts w:cs="Arial"/>
                <w:b/>
                <w:color w:val="000000" w:themeColor="text1"/>
                <w:sz w:val="20"/>
                <w:szCs w:val="20"/>
              </w:rPr>
              <w:t>nadequate description</w:t>
            </w:r>
          </w:p>
          <w:p w14:paraId="3F4B7FE6" w14:textId="778A4348" w:rsidR="00A15297" w:rsidRPr="00502A10" w:rsidRDefault="00A15297" w:rsidP="00A15297">
            <w:pPr>
              <w:jc w:val="center"/>
              <w:rPr>
                <w:rFonts w:cs="Arial"/>
                <w:b/>
                <w:color w:val="000000" w:themeColor="text1"/>
                <w:sz w:val="20"/>
                <w:szCs w:val="20"/>
              </w:rPr>
            </w:pPr>
            <w:r w:rsidRPr="00502A10">
              <w:rPr>
                <w:rFonts w:cs="Arial"/>
                <w:b/>
                <w:color w:val="000000" w:themeColor="text1"/>
                <w:sz w:val="20"/>
                <w:szCs w:val="20"/>
              </w:rPr>
              <w:t>(=1)</w:t>
            </w:r>
          </w:p>
        </w:tc>
      </w:tr>
      <w:tr w:rsidR="00C77BED" w:rsidRPr="00502A10" w14:paraId="084D5DDA" w14:textId="77777777" w:rsidTr="005249C7">
        <w:trPr>
          <w:jc w:val="center"/>
        </w:trPr>
        <w:tc>
          <w:tcPr>
            <w:tcW w:w="1165" w:type="dxa"/>
          </w:tcPr>
          <w:p w14:paraId="21209D07" w14:textId="65E11C1D" w:rsidR="00C77BED" w:rsidRPr="00502A10" w:rsidRDefault="00C77BED" w:rsidP="00330791">
            <w:pPr>
              <w:rPr>
                <w:sz w:val="20"/>
                <w:szCs w:val="20"/>
              </w:rPr>
            </w:pPr>
            <w:r w:rsidRPr="00502A10">
              <w:rPr>
                <w:sz w:val="20"/>
                <w:szCs w:val="20"/>
              </w:rPr>
              <w:t xml:space="preserve">B(5) </w:t>
            </w:r>
          </w:p>
          <w:p w14:paraId="7B34E962" w14:textId="77777777" w:rsidR="00C77BED" w:rsidRPr="00502A10" w:rsidRDefault="00C77BED" w:rsidP="00330791">
            <w:pPr>
              <w:rPr>
                <w:sz w:val="20"/>
                <w:szCs w:val="20"/>
              </w:rPr>
            </w:pPr>
            <w:r w:rsidRPr="00502A10">
              <w:rPr>
                <w:sz w:val="20"/>
                <w:szCs w:val="20"/>
              </w:rPr>
              <w:t>Training</w:t>
            </w:r>
          </w:p>
        </w:tc>
        <w:tc>
          <w:tcPr>
            <w:tcW w:w="2809" w:type="dxa"/>
          </w:tcPr>
          <w:p w14:paraId="353CC3B8" w14:textId="09227BCD" w:rsidR="00C77BED" w:rsidRPr="00EB1515" w:rsidRDefault="00C77BED" w:rsidP="00EB1515">
            <w:pPr>
              <w:spacing w:after="120"/>
              <w:rPr>
                <w:b/>
                <w:sz w:val="20"/>
                <w:szCs w:val="20"/>
              </w:rPr>
            </w:pPr>
            <w:r w:rsidRPr="00502A10">
              <w:rPr>
                <w:b/>
                <w:sz w:val="20"/>
                <w:szCs w:val="20"/>
              </w:rPr>
              <w:t>Administrators are trained and coached on the SPDG-supported practices and have knowledge of how to support its implementation, including how to develop and support implementation tea</w:t>
            </w:r>
            <w:r w:rsidR="00EB1515">
              <w:rPr>
                <w:b/>
                <w:sz w:val="20"/>
                <w:szCs w:val="20"/>
              </w:rPr>
              <w:t xml:space="preserve">ms and how to support coaches. </w:t>
            </w:r>
          </w:p>
          <w:p w14:paraId="772D2808" w14:textId="77777777" w:rsidR="00C77BED" w:rsidRPr="00502A10" w:rsidRDefault="00C77BED" w:rsidP="00C77BED">
            <w:pPr>
              <w:rPr>
                <w:sz w:val="20"/>
                <w:szCs w:val="20"/>
              </w:rPr>
            </w:pPr>
            <w:r w:rsidRPr="00502A10">
              <w:rPr>
                <w:sz w:val="20"/>
                <w:szCs w:val="20"/>
              </w:rPr>
              <w:t>Required elements:</w:t>
            </w:r>
          </w:p>
          <w:p w14:paraId="1A65B1F8" w14:textId="77777777" w:rsidR="00C77BED" w:rsidRPr="00502A10" w:rsidRDefault="00C77BED" w:rsidP="00EB1515">
            <w:pPr>
              <w:numPr>
                <w:ilvl w:val="0"/>
                <w:numId w:val="11"/>
              </w:numPr>
              <w:ind w:left="144" w:hanging="144"/>
              <w:rPr>
                <w:sz w:val="20"/>
                <w:szCs w:val="20"/>
              </w:rPr>
            </w:pPr>
            <w:r w:rsidRPr="00502A10">
              <w:rPr>
                <w:sz w:val="20"/>
                <w:szCs w:val="20"/>
              </w:rPr>
              <w:t>Description of expectations for the role of building, district, and regional administrators in project implementation, including how coaches will be supported.</w:t>
            </w:r>
          </w:p>
          <w:p w14:paraId="4A6942B2" w14:textId="77777777" w:rsidR="00C77BED" w:rsidRPr="00502A10" w:rsidRDefault="00C77BED" w:rsidP="00EB1515">
            <w:pPr>
              <w:numPr>
                <w:ilvl w:val="0"/>
                <w:numId w:val="11"/>
              </w:numPr>
              <w:ind w:left="144" w:hanging="144"/>
              <w:rPr>
                <w:sz w:val="20"/>
                <w:szCs w:val="20"/>
              </w:rPr>
            </w:pPr>
            <w:r w:rsidRPr="00502A10">
              <w:rPr>
                <w:sz w:val="20"/>
                <w:szCs w:val="20"/>
              </w:rPr>
              <w:t>Description of how administrators are trained and coached to support implementers and coaches.</w:t>
            </w:r>
          </w:p>
          <w:p w14:paraId="43308B11" w14:textId="77777777" w:rsidR="00C77BED" w:rsidRPr="00502A10" w:rsidRDefault="00C77BED" w:rsidP="00EB1515">
            <w:pPr>
              <w:pStyle w:val="ListParagraph"/>
              <w:numPr>
                <w:ilvl w:val="0"/>
                <w:numId w:val="11"/>
              </w:numPr>
              <w:ind w:left="144" w:hanging="144"/>
              <w:rPr>
                <w:b/>
                <w:sz w:val="20"/>
                <w:szCs w:val="20"/>
              </w:rPr>
            </w:pPr>
            <w:r w:rsidRPr="00502A10">
              <w:rPr>
                <w:sz w:val="20"/>
                <w:szCs w:val="20"/>
              </w:rPr>
              <w:t>Description of supports for creating implementation teams at the building and district or local program levels.</w:t>
            </w:r>
          </w:p>
        </w:tc>
        <w:tc>
          <w:tcPr>
            <w:tcW w:w="4841" w:type="dxa"/>
          </w:tcPr>
          <w:p w14:paraId="07D001BF" w14:textId="6114796E" w:rsidR="00C77BED" w:rsidRPr="00EB1515" w:rsidRDefault="00C77BED" w:rsidP="00963297">
            <w:pPr>
              <w:pStyle w:val="ListParagraph"/>
              <w:numPr>
                <w:ilvl w:val="0"/>
                <w:numId w:val="11"/>
              </w:numPr>
              <w:spacing w:after="60"/>
              <w:ind w:left="144" w:hanging="144"/>
              <w:rPr>
                <w:sz w:val="20"/>
                <w:szCs w:val="20"/>
              </w:rPr>
            </w:pPr>
            <w:r w:rsidRPr="00502A10">
              <w:rPr>
                <w:sz w:val="20"/>
                <w:szCs w:val="20"/>
              </w:rPr>
              <w:t>Expectations for the role of building, district, and regional administrators in project implementation, including how coaches will be supported:</w:t>
            </w:r>
          </w:p>
          <w:p w14:paraId="48942F34" w14:textId="32A71B02" w:rsidR="006A16DD" w:rsidRDefault="00F30968" w:rsidP="00963297">
            <w:pPr>
              <w:spacing w:after="60"/>
              <w:rPr>
                <w:sz w:val="20"/>
                <w:szCs w:val="20"/>
              </w:rPr>
            </w:pPr>
            <w:r w:rsidRPr="00502A10">
              <w:rPr>
                <w:sz w:val="20"/>
                <w:szCs w:val="20"/>
              </w:rPr>
              <w:t>School principals and district superintendents are expected to oversee implementation of the project within their school or district. Principals check in weekly with the coaches in their school to make sure they have needed supports, including time with participating teachers and a meeting space. District superintendents have a weekly meeting with all participating principals to ensure that coaches are supported across the district. Principals share strategies for supporting</w:t>
            </w:r>
            <w:r w:rsidR="00EB1515">
              <w:rPr>
                <w:sz w:val="20"/>
                <w:szCs w:val="20"/>
              </w:rPr>
              <w:t xml:space="preserve"> the project at these meetings.</w:t>
            </w:r>
            <w:r w:rsidR="00963297">
              <w:rPr>
                <w:sz w:val="20"/>
                <w:szCs w:val="20"/>
              </w:rPr>
              <w:t xml:space="preserve"> </w:t>
            </w:r>
            <w:r w:rsidR="008518EF">
              <w:rPr>
                <w:sz w:val="20"/>
                <w:szCs w:val="20"/>
              </w:rPr>
              <w:t>S</w:t>
            </w:r>
            <w:r w:rsidR="00D962EF" w:rsidRPr="00D962EF">
              <w:rPr>
                <w:sz w:val="20"/>
                <w:szCs w:val="20"/>
              </w:rPr>
              <w:t xml:space="preserve">uperintendents meet with regional administrators </w:t>
            </w:r>
            <w:r w:rsidR="008518EF">
              <w:rPr>
                <w:sz w:val="20"/>
                <w:szCs w:val="20"/>
              </w:rPr>
              <w:t xml:space="preserve">once a month </w:t>
            </w:r>
            <w:r w:rsidR="00D962EF" w:rsidRPr="00D962EF">
              <w:rPr>
                <w:sz w:val="20"/>
                <w:szCs w:val="20"/>
              </w:rPr>
              <w:t>to discuss implementation progress. Regional administrators are expected to help superintendents strategize about how to overcome challenges and improve implementation.</w:t>
            </w:r>
            <w:r w:rsidR="000F2EFD">
              <w:rPr>
                <w:sz w:val="20"/>
                <w:szCs w:val="20"/>
              </w:rPr>
              <w:t xml:space="preserve"> </w:t>
            </w:r>
            <w:r w:rsidR="006A16DD">
              <w:rPr>
                <w:sz w:val="20"/>
                <w:szCs w:val="20"/>
              </w:rPr>
              <w:t xml:space="preserve">Additionally, principals take part in the building implementation team, superintendents in the district implementation team, and </w:t>
            </w:r>
            <w:r w:rsidR="0083312A">
              <w:rPr>
                <w:sz w:val="20"/>
                <w:szCs w:val="20"/>
              </w:rPr>
              <w:t>regional administrators in the regional implementation team.</w:t>
            </w:r>
          </w:p>
          <w:p w14:paraId="75104BA5" w14:textId="77777777" w:rsidR="00D962EF" w:rsidRPr="00502A10" w:rsidRDefault="00D962EF" w:rsidP="00963297">
            <w:pPr>
              <w:spacing w:after="60"/>
              <w:rPr>
                <w:sz w:val="20"/>
                <w:szCs w:val="20"/>
              </w:rPr>
            </w:pPr>
          </w:p>
          <w:p w14:paraId="7D6B3A9E" w14:textId="50C7FEFB" w:rsidR="00C77BED" w:rsidRPr="00EB1515" w:rsidRDefault="00C77BED" w:rsidP="00963297">
            <w:pPr>
              <w:pStyle w:val="ListParagraph"/>
              <w:numPr>
                <w:ilvl w:val="0"/>
                <w:numId w:val="11"/>
              </w:numPr>
              <w:spacing w:after="60"/>
              <w:ind w:left="144" w:hanging="144"/>
              <w:rPr>
                <w:sz w:val="20"/>
                <w:szCs w:val="20"/>
              </w:rPr>
            </w:pPr>
            <w:r w:rsidRPr="00502A10">
              <w:rPr>
                <w:sz w:val="20"/>
                <w:szCs w:val="20"/>
              </w:rPr>
              <w:t>How are administrators trained and coached to support implementers and coaches?</w:t>
            </w:r>
          </w:p>
          <w:p w14:paraId="52FBFF1F" w14:textId="578DD16E" w:rsidR="00F30968" w:rsidRPr="00502A10" w:rsidRDefault="006F5160" w:rsidP="00963297">
            <w:pPr>
              <w:spacing w:after="60"/>
              <w:rPr>
                <w:sz w:val="20"/>
                <w:szCs w:val="20"/>
              </w:rPr>
            </w:pPr>
            <w:r>
              <w:rPr>
                <w:sz w:val="20"/>
                <w:szCs w:val="20"/>
              </w:rPr>
              <w:t>Project leaders provided a</w:t>
            </w:r>
            <w:r w:rsidR="00F30968" w:rsidRPr="00502A10">
              <w:rPr>
                <w:sz w:val="20"/>
                <w:szCs w:val="20"/>
              </w:rPr>
              <w:t xml:space="preserve"> </w:t>
            </w:r>
            <w:r w:rsidR="008518EF">
              <w:rPr>
                <w:sz w:val="20"/>
                <w:szCs w:val="20"/>
              </w:rPr>
              <w:t>4</w:t>
            </w:r>
            <w:r w:rsidR="00F30968" w:rsidRPr="00502A10">
              <w:rPr>
                <w:sz w:val="20"/>
                <w:szCs w:val="20"/>
              </w:rPr>
              <w:t xml:space="preserve">-hour workshop for principals of schools participating in the </w:t>
            </w:r>
            <w:r>
              <w:rPr>
                <w:sz w:val="20"/>
                <w:szCs w:val="20"/>
              </w:rPr>
              <w:t>project</w:t>
            </w:r>
            <w:r w:rsidR="00F30968" w:rsidRPr="00502A10">
              <w:rPr>
                <w:sz w:val="20"/>
                <w:szCs w:val="20"/>
              </w:rPr>
              <w:t xml:space="preserve">. </w:t>
            </w:r>
            <w:r w:rsidR="008518EF">
              <w:rPr>
                <w:sz w:val="20"/>
                <w:szCs w:val="20"/>
              </w:rPr>
              <w:t>The training focused on</w:t>
            </w:r>
            <w:r w:rsidR="00F30968" w:rsidRPr="00502A10">
              <w:rPr>
                <w:sz w:val="20"/>
                <w:szCs w:val="20"/>
              </w:rPr>
              <w:t xml:space="preserve"> how to create an implementation team for the project</w:t>
            </w:r>
            <w:r w:rsidR="008518EF">
              <w:rPr>
                <w:sz w:val="20"/>
                <w:szCs w:val="20"/>
              </w:rPr>
              <w:t>,</w:t>
            </w:r>
            <w:r w:rsidR="00F30968" w:rsidRPr="00502A10">
              <w:rPr>
                <w:sz w:val="20"/>
                <w:szCs w:val="20"/>
              </w:rPr>
              <w:t xml:space="preserve"> including selection of</w:t>
            </w:r>
            <w:r w:rsidR="00CC7E6E" w:rsidRPr="00502A10">
              <w:rPr>
                <w:sz w:val="20"/>
                <w:szCs w:val="20"/>
              </w:rPr>
              <w:t xml:space="preserve"> participants and needed supports. </w:t>
            </w:r>
            <w:r w:rsidR="00F30968" w:rsidRPr="00502A10">
              <w:rPr>
                <w:sz w:val="20"/>
                <w:szCs w:val="20"/>
              </w:rPr>
              <w:t xml:space="preserve">Principals learned how to identify and address teachers’ needs (e.g., make adjustments to teacher schedules) and support teachers in making appropriate accommodations to meet student learning needs. Principals were trained in </w:t>
            </w:r>
            <w:r w:rsidR="00F30968" w:rsidRPr="00502A10">
              <w:rPr>
                <w:sz w:val="20"/>
                <w:szCs w:val="20"/>
              </w:rPr>
              <w:lastRenderedPageBreak/>
              <w:t>how to recognize that a PD participant</w:t>
            </w:r>
            <w:r w:rsidR="00EB1515">
              <w:rPr>
                <w:sz w:val="20"/>
                <w:szCs w:val="20"/>
              </w:rPr>
              <w:t xml:space="preserve"> may need additional coaching. </w:t>
            </w:r>
          </w:p>
          <w:p w14:paraId="7EA8E280" w14:textId="63EF8300" w:rsidR="002E43CD" w:rsidRPr="00EB1515" w:rsidRDefault="00C77BED" w:rsidP="00963297">
            <w:pPr>
              <w:pStyle w:val="ListParagraph"/>
              <w:numPr>
                <w:ilvl w:val="0"/>
                <w:numId w:val="11"/>
              </w:numPr>
              <w:spacing w:after="60"/>
              <w:ind w:left="144" w:hanging="144"/>
              <w:rPr>
                <w:sz w:val="20"/>
                <w:szCs w:val="20"/>
              </w:rPr>
            </w:pPr>
            <w:r w:rsidRPr="00502A10">
              <w:rPr>
                <w:sz w:val="20"/>
                <w:szCs w:val="20"/>
              </w:rPr>
              <w:t>Supports for creating implementation teams at the building and district or local program levels:</w:t>
            </w:r>
          </w:p>
          <w:p w14:paraId="300642EF" w14:textId="6882C338" w:rsidR="002E43CD" w:rsidRPr="00502A10" w:rsidRDefault="00D962EF" w:rsidP="00773C9F">
            <w:pPr>
              <w:spacing w:after="60"/>
              <w:rPr>
                <w:sz w:val="20"/>
                <w:szCs w:val="20"/>
              </w:rPr>
            </w:pPr>
            <w:r w:rsidRPr="00D962EF">
              <w:rPr>
                <w:sz w:val="20"/>
                <w:szCs w:val="20"/>
              </w:rPr>
              <w:t>Project leaders helped principals and superintendents from participating schools and districts identify implementation teams by doing a crosswalk of staff skills/experience and areas of need for the school or district</w:t>
            </w:r>
            <w:r w:rsidR="00DA6A18">
              <w:rPr>
                <w:sz w:val="20"/>
                <w:szCs w:val="20"/>
              </w:rPr>
              <w:t>,</w:t>
            </w:r>
            <w:r w:rsidRPr="00D962EF">
              <w:rPr>
                <w:sz w:val="20"/>
                <w:szCs w:val="20"/>
              </w:rPr>
              <w:t xml:space="preserve"> and making recommendations for team member selection.</w:t>
            </w:r>
            <w:r>
              <w:rPr>
                <w:sz w:val="20"/>
                <w:szCs w:val="20"/>
              </w:rPr>
              <w:t xml:space="preserve"> </w:t>
            </w:r>
            <w:r w:rsidR="00F30968" w:rsidRPr="00502A10">
              <w:rPr>
                <w:sz w:val="20"/>
                <w:szCs w:val="20"/>
              </w:rPr>
              <w:t xml:space="preserve">Principals and superintendents from participating districts meet monthly with the SPDG </w:t>
            </w:r>
            <w:r w:rsidR="00773C9F">
              <w:rPr>
                <w:sz w:val="20"/>
                <w:szCs w:val="20"/>
              </w:rPr>
              <w:t>l</w:t>
            </w:r>
            <w:r w:rsidR="00F30968" w:rsidRPr="00502A10">
              <w:rPr>
                <w:sz w:val="20"/>
                <w:szCs w:val="20"/>
              </w:rPr>
              <w:t>eadership team to discuss how they are supporting implementers and to receive ideas for strategies and support for their efforts.</w:t>
            </w:r>
            <w:r w:rsidR="00CC7E6E" w:rsidRPr="00502A10">
              <w:rPr>
                <w:sz w:val="20"/>
                <w:szCs w:val="20"/>
              </w:rPr>
              <w:t xml:space="preserve"> Principals also discuss lessons learned from their work with the implementation team at each school. The SPDG </w:t>
            </w:r>
            <w:r w:rsidR="00773C9F">
              <w:rPr>
                <w:sz w:val="20"/>
                <w:szCs w:val="20"/>
              </w:rPr>
              <w:t>l</w:t>
            </w:r>
            <w:r w:rsidR="00CC7E6E" w:rsidRPr="00502A10">
              <w:rPr>
                <w:sz w:val="20"/>
                <w:szCs w:val="20"/>
              </w:rPr>
              <w:t>eadership team provides guidance for overseeing implementation.</w:t>
            </w:r>
          </w:p>
        </w:tc>
        <w:tc>
          <w:tcPr>
            <w:tcW w:w="3600" w:type="dxa"/>
          </w:tcPr>
          <w:p w14:paraId="45946C5D" w14:textId="6E295A82" w:rsidR="00A646F0" w:rsidRPr="00EB1515" w:rsidRDefault="002E43CD" w:rsidP="00D243D4">
            <w:pPr>
              <w:pStyle w:val="ListParagraph"/>
              <w:numPr>
                <w:ilvl w:val="0"/>
                <w:numId w:val="11"/>
              </w:numPr>
              <w:spacing w:after="240"/>
              <w:ind w:left="144" w:hanging="144"/>
              <w:rPr>
                <w:sz w:val="20"/>
                <w:szCs w:val="20"/>
              </w:rPr>
            </w:pPr>
            <w:r w:rsidRPr="00502A10">
              <w:rPr>
                <w:sz w:val="20"/>
                <w:szCs w:val="20"/>
              </w:rPr>
              <w:lastRenderedPageBreak/>
              <w:t>Expectations for the role of building, district, and regional administrators in project implementation, including how coaches will be supported:</w:t>
            </w:r>
          </w:p>
          <w:p w14:paraId="3573AE63" w14:textId="27F785C2" w:rsidR="002E43CD" w:rsidRPr="00502A10" w:rsidRDefault="00A646F0" w:rsidP="00D243D4">
            <w:pPr>
              <w:spacing w:after="240"/>
              <w:rPr>
                <w:sz w:val="20"/>
                <w:szCs w:val="20"/>
                <w:highlight w:val="yellow"/>
              </w:rPr>
            </w:pPr>
            <w:r w:rsidRPr="00502A10">
              <w:rPr>
                <w:sz w:val="20"/>
                <w:szCs w:val="20"/>
              </w:rPr>
              <w:t>School principals are expected to oversee implementation of the project within their school. Principals check in weekly with the coaches in their school to make sure they have needed supports, including time with participating teachers and a meeting space</w:t>
            </w:r>
            <w:r w:rsidR="00EB1515">
              <w:rPr>
                <w:sz w:val="20"/>
                <w:szCs w:val="20"/>
              </w:rPr>
              <w:t>.</w:t>
            </w:r>
            <w:r w:rsidR="00D962EF">
              <w:rPr>
                <w:sz w:val="20"/>
                <w:szCs w:val="20"/>
              </w:rPr>
              <w:t xml:space="preserve"> District superintendents meet regularly with regional administrators to discuss implementation progress.</w:t>
            </w:r>
          </w:p>
          <w:p w14:paraId="3F2DBC26" w14:textId="3596464B" w:rsidR="002E43CD" w:rsidRPr="00EB1515" w:rsidRDefault="002E43CD" w:rsidP="00D243D4">
            <w:pPr>
              <w:pStyle w:val="ListParagraph"/>
              <w:numPr>
                <w:ilvl w:val="0"/>
                <w:numId w:val="11"/>
              </w:numPr>
              <w:spacing w:after="240"/>
              <w:ind w:left="144" w:hanging="144"/>
              <w:rPr>
                <w:sz w:val="20"/>
                <w:szCs w:val="20"/>
              </w:rPr>
            </w:pPr>
            <w:r w:rsidRPr="00502A10">
              <w:rPr>
                <w:sz w:val="20"/>
                <w:szCs w:val="20"/>
              </w:rPr>
              <w:t>How are administrators trained and coached to support implementers and coaches?</w:t>
            </w:r>
          </w:p>
          <w:p w14:paraId="54E51EDA" w14:textId="1E70B23A" w:rsidR="00A646F0" w:rsidRPr="00EB1515" w:rsidRDefault="00A646F0" w:rsidP="00D243D4">
            <w:pPr>
              <w:spacing w:after="240"/>
              <w:rPr>
                <w:sz w:val="20"/>
                <w:szCs w:val="20"/>
              </w:rPr>
            </w:pPr>
            <w:r w:rsidRPr="00502A10">
              <w:rPr>
                <w:sz w:val="20"/>
                <w:szCs w:val="20"/>
              </w:rPr>
              <w:t xml:space="preserve">A </w:t>
            </w:r>
            <w:r w:rsidR="008518EF">
              <w:rPr>
                <w:sz w:val="20"/>
                <w:szCs w:val="20"/>
              </w:rPr>
              <w:t>4</w:t>
            </w:r>
            <w:r w:rsidRPr="00502A10">
              <w:rPr>
                <w:sz w:val="20"/>
                <w:szCs w:val="20"/>
              </w:rPr>
              <w:t xml:space="preserve">-hour workshop was provided for principals of schools participating in the </w:t>
            </w:r>
            <w:r w:rsidR="00622844">
              <w:rPr>
                <w:sz w:val="20"/>
                <w:szCs w:val="20"/>
              </w:rPr>
              <w:t>project</w:t>
            </w:r>
            <w:r w:rsidRPr="00502A10">
              <w:rPr>
                <w:sz w:val="20"/>
                <w:szCs w:val="20"/>
              </w:rPr>
              <w:t>. Principals learned how to identify and address teachers’ needs</w:t>
            </w:r>
            <w:r w:rsidR="00622844">
              <w:rPr>
                <w:sz w:val="20"/>
                <w:szCs w:val="20"/>
              </w:rPr>
              <w:t xml:space="preserve"> and</w:t>
            </w:r>
            <w:r w:rsidRPr="00502A10">
              <w:rPr>
                <w:sz w:val="20"/>
                <w:szCs w:val="20"/>
              </w:rPr>
              <w:t xml:space="preserve"> were trained in how to recognize that a PD participant</w:t>
            </w:r>
            <w:r w:rsidR="00EB1515">
              <w:rPr>
                <w:sz w:val="20"/>
                <w:szCs w:val="20"/>
              </w:rPr>
              <w:t xml:space="preserve"> may need additional coaching. </w:t>
            </w:r>
          </w:p>
          <w:p w14:paraId="707F25FC" w14:textId="50CD3DA3" w:rsidR="002E43CD" w:rsidRPr="00EB1515" w:rsidRDefault="002E43CD" w:rsidP="00D243D4">
            <w:pPr>
              <w:pStyle w:val="ListParagraph"/>
              <w:numPr>
                <w:ilvl w:val="0"/>
                <w:numId w:val="11"/>
              </w:numPr>
              <w:spacing w:after="240"/>
              <w:ind w:left="144" w:hanging="144"/>
              <w:rPr>
                <w:sz w:val="20"/>
                <w:szCs w:val="20"/>
              </w:rPr>
            </w:pPr>
            <w:r w:rsidRPr="00502A10">
              <w:rPr>
                <w:sz w:val="20"/>
                <w:szCs w:val="20"/>
              </w:rPr>
              <w:t>Supports for creating implementation teams at the building and district or local program levels:</w:t>
            </w:r>
          </w:p>
          <w:p w14:paraId="58E1398B" w14:textId="32ECCAC6" w:rsidR="00C77BED" w:rsidRPr="00502A10" w:rsidRDefault="00D962EF" w:rsidP="00773C9F">
            <w:pPr>
              <w:spacing w:after="240"/>
              <w:rPr>
                <w:sz w:val="20"/>
                <w:szCs w:val="20"/>
                <w:highlight w:val="yellow"/>
              </w:rPr>
            </w:pPr>
            <w:r w:rsidRPr="00D962EF">
              <w:rPr>
                <w:sz w:val="20"/>
                <w:szCs w:val="20"/>
              </w:rPr>
              <w:t xml:space="preserve">Project leaders helped principals and superintendents from participating schools and districts identify implementation </w:t>
            </w:r>
            <w:r w:rsidRPr="00D962EF">
              <w:rPr>
                <w:sz w:val="20"/>
                <w:szCs w:val="20"/>
              </w:rPr>
              <w:lastRenderedPageBreak/>
              <w:t>teams</w:t>
            </w:r>
            <w:r>
              <w:rPr>
                <w:sz w:val="20"/>
                <w:szCs w:val="20"/>
              </w:rPr>
              <w:t xml:space="preserve">. </w:t>
            </w:r>
            <w:r w:rsidR="00A646F0" w:rsidRPr="00502A10">
              <w:rPr>
                <w:sz w:val="20"/>
                <w:szCs w:val="20"/>
              </w:rPr>
              <w:t xml:space="preserve">Principals meet regularly with the SPDG </w:t>
            </w:r>
            <w:r w:rsidR="00773C9F">
              <w:rPr>
                <w:sz w:val="20"/>
                <w:szCs w:val="20"/>
              </w:rPr>
              <w:t>l</w:t>
            </w:r>
            <w:r w:rsidR="00A646F0" w:rsidRPr="00502A10">
              <w:rPr>
                <w:sz w:val="20"/>
                <w:szCs w:val="20"/>
              </w:rPr>
              <w:t xml:space="preserve">eadership team to discuss how they are supporting implementation. </w:t>
            </w:r>
          </w:p>
        </w:tc>
        <w:tc>
          <w:tcPr>
            <w:tcW w:w="3150" w:type="dxa"/>
          </w:tcPr>
          <w:p w14:paraId="0F761080" w14:textId="2BA77482" w:rsidR="002E43CD" w:rsidRPr="00EB1515" w:rsidRDefault="002E43CD" w:rsidP="00BE543B">
            <w:pPr>
              <w:pStyle w:val="ListParagraph"/>
              <w:numPr>
                <w:ilvl w:val="0"/>
                <w:numId w:val="11"/>
              </w:numPr>
              <w:spacing w:after="240"/>
              <w:ind w:left="144" w:hanging="144"/>
              <w:rPr>
                <w:sz w:val="20"/>
                <w:szCs w:val="20"/>
              </w:rPr>
            </w:pPr>
            <w:r w:rsidRPr="00502A10">
              <w:rPr>
                <w:sz w:val="20"/>
                <w:szCs w:val="20"/>
              </w:rPr>
              <w:lastRenderedPageBreak/>
              <w:t>Expectations for the role of building, district, and regional administrators in project implementation, including how coaches will be supported:</w:t>
            </w:r>
          </w:p>
          <w:p w14:paraId="6FEBC744" w14:textId="51AE5524" w:rsidR="00A646F0" w:rsidRPr="00EB1515" w:rsidRDefault="00A646F0" w:rsidP="00BE543B">
            <w:pPr>
              <w:spacing w:after="240"/>
              <w:rPr>
                <w:sz w:val="20"/>
                <w:szCs w:val="20"/>
              </w:rPr>
            </w:pPr>
            <w:r w:rsidRPr="00502A10">
              <w:rPr>
                <w:sz w:val="20"/>
                <w:szCs w:val="20"/>
              </w:rPr>
              <w:t>School principals and district superintendents are expected to oversee implementation of the project w</w:t>
            </w:r>
            <w:r w:rsidR="00EB1515">
              <w:rPr>
                <w:sz w:val="20"/>
                <w:szCs w:val="20"/>
              </w:rPr>
              <w:t>ithin their school or district.</w:t>
            </w:r>
          </w:p>
          <w:p w14:paraId="4A037BDD" w14:textId="734452BF" w:rsidR="002E43CD" w:rsidRPr="00EB1515" w:rsidRDefault="002E43CD" w:rsidP="00BE543B">
            <w:pPr>
              <w:pStyle w:val="ListParagraph"/>
              <w:numPr>
                <w:ilvl w:val="0"/>
                <w:numId w:val="11"/>
              </w:numPr>
              <w:spacing w:after="240"/>
              <w:ind w:left="144" w:hanging="144"/>
              <w:rPr>
                <w:sz w:val="20"/>
                <w:szCs w:val="20"/>
              </w:rPr>
            </w:pPr>
            <w:r w:rsidRPr="00502A10">
              <w:rPr>
                <w:sz w:val="20"/>
                <w:szCs w:val="20"/>
              </w:rPr>
              <w:t>How are administrators trained and coached to support implementers and coaches?</w:t>
            </w:r>
          </w:p>
          <w:p w14:paraId="3F7E7B0D" w14:textId="7A683C5B" w:rsidR="00A646F0" w:rsidRPr="00EB1515" w:rsidRDefault="00A646F0" w:rsidP="00BE543B">
            <w:pPr>
              <w:spacing w:after="240"/>
              <w:rPr>
                <w:sz w:val="20"/>
                <w:szCs w:val="20"/>
              </w:rPr>
            </w:pPr>
            <w:r w:rsidRPr="00502A10">
              <w:rPr>
                <w:sz w:val="20"/>
                <w:szCs w:val="20"/>
              </w:rPr>
              <w:t>Administrators are invited to join the training a</w:t>
            </w:r>
            <w:r w:rsidR="00EB1515">
              <w:rPr>
                <w:sz w:val="20"/>
                <w:szCs w:val="20"/>
              </w:rPr>
              <w:t>ttended by all PD participants.</w:t>
            </w:r>
          </w:p>
          <w:p w14:paraId="1F6728D4" w14:textId="0D367F3D" w:rsidR="00C77BED" w:rsidRPr="00EB1515" w:rsidRDefault="002E43CD" w:rsidP="00BE543B">
            <w:pPr>
              <w:pStyle w:val="ListParagraph"/>
              <w:numPr>
                <w:ilvl w:val="0"/>
                <w:numId w:val="11"/>
              </w:numPr>
              <w:spacing w:after="240"/>
              <w:ind w:left="144" w:hanging="144"/>
              <w:rPr>
                <w:sz w:val="20"/>
                <w:szCs w:val="20"/>
              </w:rPr>
            </w:pPr>
            <w:r w:rsidRPr="00502A10">
              <w:rPr>
                <w:sz w:val="20"/>
                <w:szCs w:val="20"/>
              </w:rPr>
              <w:t>Supports for creating implementation teams at the building and district or local program levels:</w:t>
            </w:r>
          </w:p>
          <w:p w14:paraId="53961BC4" w14:textId="77777777" w:rsidR="00A646F0" w:rsidRPr="00502A10" w:rsidRDefault="00A646F0" w:rsidP="00BE543B">
            <w:pPr>
              <w:spacing w:after="240"/>
              <w:rPr>
                <w:sz w:val="20"/>
                <w:szCs w:val="20"/>
                <w:highlight w:val="yellow"/>
              </w:rPr>
            </w:pPr>
            <w:r w:rsidRPr="00502A10">
              <w:rPr>
                <w:sz w:val="20"/>
                <w:szCs w:val="20"/>
              </w:rPr>
              <w:t>Principals meet regularly to discuss how they are supporting implementation.</w:t>
            </w:r>
          </w:p>
          <w:p w14:paraId="40B4045F" w14:textId="77777777" w:rsidR="002E43CD" w:rsidRPr="00502A10" w:rsidRDefault="002E43CD" w:rsidP="00330791">
            <w:pPr>
              <w:rPr>
                <w:sz w:val="20"/>
                <w:szCs w:val="20"/>
                <w:highlight w:val="yellow"/>
              </w:rPr>
            </w:pPr>
          </w:p>
        </w:tc>
        <w:tc>
          <w:tcPr>
            <w:tcW w:w="2873" w:type="dxa"/>
          </w:tcPr>
          <w:p w14:paraId="28D9B7DF" w14:textId="59527B8A" w:rsidR="002E43CD" w:rsidRPr="00EB1515" w:rsidRDefault="002E43CD" w:rsidP="00BE543B">
            <w:pPr>
              <w:pStyle w:val="ListParagraph"/>
              <w:numPr>
                <w:ilvl w:val="0"/>
                <w:numId w:val="11"/>
              </w:numPr>
              <w:spacing w:after="240"/>
              <w:ind w:left="144" w:hanging="144"/>
              <w:rPr>
                <w:sz w:val="20"/>
                <w:szCs w:val="20"/>
              </w:rPr>
            </w:pPr>
            <w:r w:rsidRPr="00502A10">
              <w:rPr>
                <w:sz w:val="20"/>
                <w:szCs w:val="20"/>
              </w:rPr>
              <w:t>Expectations for the role of building, district, and regional administrators in project implementation, including how coaches will be supported:</w:t>
            </w:r>
          </w:p>
          <w:p w14:paraId="2CA21399" w14:textId="72BC587E" w:rsidR="00A646F0" w:rsidRPr="00502A10" w:rsidRDefault="00A646F0" w:rsidP="00BE543B">
            <w:pPr>
              <w:spacing w:after="240"/>
              <w:rPr>
                <w:sz w:val="20"/>
                <w:szCs w:val="20"/>
              </w:rPr>
            </w:pPr>
            <w:r w:rsidRPr="00502A10">
              <w:rPr>
                <w:sz w:val="20"/>
                <w:szCs w:val="20"/>
              </w:rPr>
              <w:t>The role of adm</w:t>
            </w:r>
            <w:r w:rsidR="00EB1515">
              <w:rPr>
                <w:sz w:val="20"/>
                <w:szCs w:val="20"/>
              </w:rPr>
              <w:t>inistrators is being developed.</w:t>
            </w:r>
          </w:p>
          <w:p w14:paraId="26AEF9C1" w14:textId="170FFB50" w:rsidR="002E43CD" w:rsidRPr="00EB1515" w:rsidRDefault="002E43CD" w:rsidP="00BE543B">
            <w:pPr>
              <w:pStyle w:val="ListParagraph"/>
              <w:numPr>
                <w:ilvl w:val="0"/>
                <w:numId w:val="11"/>
              </w:numPr>
              <w:spacing w:after="240"/>
              <w:ind w:left="144" w:hanging="144"/>
              <w:rPr>
                <w:sz w:val="20"/>
                <w:szCs w:val="20"/>
              </w:rPr>
            </w:pPr>
            <w:r w:rsidRPr="00502A10">
              <w:rPr>
                <w:sz w:val="20"/>
                <w:szCs w:val="20"/>
              </w:rPr>
              <w:t>How are administrators trained and coached to support implementers and coaches?</w:t>
            </w:r>
          </w:p>
          <w:p w14:paraId="7D181F3F" w14:textId="5BF5097F" w:rsidR="00A646F0" w:rsidRPr="00EB1515" w:rsidRDefault="00A646F0" w:rsidP="00BE543B">
            <w:pPr>
              <w:spacing w:after="240"/>
              <w:rPr>
                <w:sz w:val="20"/>
                <w:szCs w:val="20"/>
              </w:rPr>
            </w:pPr>
            <w:r w:rsidRPr="00502A10">
              <w:rPr>
                <w:sz w:val="20"/>
                <w:szCs w:val="20"/>
              </w:rPr>
              <w:t>As described earlier, the t</w:t>
            </w:r>
            <w:r w:rsidR="00EB1515">
              <w:rPr>
                <w:sz w:val="20"/>
                <w:szCs w:val="20"/>
              </w:rPr>
              <w:t>raining plan is in development.</w:t>
            </w:r>
          </w:p>
          <w:p w14:paraId="6CD0FF1F" w14:textId="326A6CC7" w:rsidR="00C77BED" w:rsidRPr="00EB1515" w:rsidRDefault="002E43CD" w:rsidP="00BE543B">
            <w:pPr>
              <w:pStyle w:val="ListParagraph"/>
              <w:numPr>
                <w:ilvl w:val="0"/>
                <w:numId w:val="11"/>
              </w:numPr>
              <w:spacing w:after="240"/>
              <w:ind w:left="144" w:hanging="144"/>
              <w:rPr>
                <w:sz w:val="20"/>
                <w:szCs w:val="20"/>
              </w:rPr>
            </w:pPr>
            <w:r w:rsidRPr="00502A10">
              <w:rPr>
                <w:sz w:val="20"/>
                <w:szCs w:val="20"/>
              </w:rPr>
              <w:t>Supports for creating implementation teams at the building and district or local program levels:</w:t>
            </w:r>
          </w:p>
          <w:p w14:paraId="28D82D44" w14:textId="77777777" w:rsidR="002E43CD" w:rsidRPr="00502A10" w:rsidRDefault="00A646F0" w:rsidP="00BE543B">
            <w:pPr>
              <w:spacing w:after="240"/>
              <w:rPr>
                <w:sz w:val="20"/>
                <w:szCs w:val="20"/>
                <w:highlight w:val="yellow"/>
              </w:rPr>
            </w:pPr>
            <w:r w:rsidRPr="00502A10">
              <w:rPr>
                <w:sz w:val="20"/>
                <w:szCs w:val="20"/>
              </w:rPr>
              <w:t>Administrators will be supported by the SPDG team.</w:t>
            </w:r>
          </w:p>
        </w:tc>
      </w:tr>
    </w:tbl>
    <w:p w14:paraId="4827EFBC" w14:textId="77777777" w:rsidR="002D6786" w:rsidRDefault="002D6786">
      <w:r>
        <w:br w:type="page"/>
      </w:r>
    </w:p>
    <w:tbl>
      <w:tblPr>
        <w:tblW w:w="1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29" w:type="dxa"/>
        </w:tblCellMar>
        <w:tblLook w:val="0000" w:firstRow="0" w:lastRow="0" w:firstColumn="0" w:lastColumn="0" w:noHBand="0" w:noVBand="0"/>
      </w:tblPr>
      <w:tblGrid>
        <w:gridCol w:w="1165"/>
        <w:gridCol w:w="2809"/>
        <w:gridCol w:w="4841"/>
        <w:gridCol w:w="3600"/>
        <w:gridCol w:w="3150"/>
        <w:gridCol w:w="2873"/>
      </w:tblGrid>
      <w:tr w:rsidR="002D6786" w:rsidRPr="00502A10" w14:paraId="05F43F37" w14:textId="77777777" w:rsidTr="00B86BA9">
        <w:trPr>
          <w:trHeight w:val="440"/>
          <w:tblHeader/>
          <w:jc w:val="center"/>
        </w:trPr>
        <w:tc>
          <w:tcPr>
            <w:tcW w:w="1165" w:type="dxa"/>
            <w:vMerge w:val="restart"/>
            <w:tcBorders>
              <w:top w:val="single" w:sz="4" w:space="0" w:color="auto"/>
            </w:tcBorders>
            <w:shd w:val="clear" w:color="auto" w:fill="D6E3BC" w:themeFill="accent3" w:themeFillTint="66"/>
            <w:vAlign w:val="center"/>
          </w:tcPr>
          <w:p w14:paraId="6CA35B8A" w14:textId="77777777" w:rsidR="002D6786" w:rsidRPr="00502A10" w:rsidRDefault="002D6786" w:rsidP="00B86BA9">
            <w:pPr>
              <w:rPr>
                <w:rFonts w:cs="Arial"/>
                <w:b/>
                <w:bCs/>
                <w:color w:val="000000" w:themeColor="text1"/>
                <w:sz w:val="20"/>
                <w:szCs w:val="20"/>
              </w:rPr>
            </w:pPr>
            <w:r w:rsidRPr="00502A10">
              <w:rPr>
                <w:rFonts w:cs="Arial"/>
                <w:b/>
                <w:bCs/>
                <w:color w:val="000000" w:themeColor="text1"/>
                <w:sz w:val="20"/>
                <w:szCs w:val="20"/>
              </w:rPr>
              <w:lastRenderedPageBreak/>
              <w:t>Professional development (PD) domains</w:t>
            </w:r>
          </w:p>
        </w:tc>
        <w:tc>
          <w:tcPr>
            <w:tcW w:w="2809" w:type="dxa"/>
            <w:vMerge w:val="restart"/>
            <w:tcBorders>
              <w:top w:val="single" w:sz="4" w:space="0" w:color="auto"/>
            </w:tcBorders>
            <w:shd w:val="clear" w:color="auto" w:fill="D6E3BC" w:themeFill="accent3" w:themeFillTint="66"/>
            <w:vAlign w:val="center"/>
          </w:tcPr>
          <w:p w14:paraId="51FBAE33" w14:textId="77777777" w:rsidR="002D6786" w:rsidRPr="00502A10" w:rsidRDefault="002D6786" w:rsidP="00B86BA9">
            <w:pPr>
              <w:jc w:val="center"/>
              <w:rPr>
                <w:rFonts w:cs="Arial"/>
                <w:b/>
                <w:bCs/>
                <w:color w:val="000000" w:themeColor="text1"/>
                <w:sz w:val="20"/>
                <w:szCs w:val="20"/>
              </w:rPr>
            </w:pPr>
            <w:r w:rsidRPr="00502A10">
              <w:rPr>
                <w:rFonts w:cs="Arial"/>
                <w:b/>
                <w:bCs/>
                <w:color w:val="000000" w:themeColor="text1"/>
                <w:sz w:val="20"/>
                <w:szCs w:val="20"/>
              </w:rPr>
              <w:t>PD components</w:t>
            </w:r>
          </w:p>
          <w:p w14:paraId="3F56B81D" w14:textId="77777777" w:rsidR="002D6786" w:rsidRPr="00502A10" w:rsidRDefault="002D6786" w:rsidP="00B86BA9">
            <w:pPr>
              <w:jc w:val="center"/>
              <w:rPr>
                <w:rFonts w:cs="Arial"/>
                <w:b/>
                <w:bCs/>
                <w:color w:val="000000" w:themeColor="text1"/>
                <w:sz w:val="20"/>
                <w:szCs w:val="20"/>
              </w:rPr>
            </w:pPr>
            <w:r w:rsidRPr="00502A10">
              <w:rPr>
                <w:rFonts w:cs="Arial"/>
                <w:bCs/>
                <w:i/>
                <w:color w:val="000000" w:themeColor="text1"/>
                <w:sz w:val="20"/>
                <w:szCs w:val="20"/>
              </w:rPr>
              <w:t>(with required elements the description should contain)</w:t>
            </w:r>
          </w:p>
        </w:tc>
        <w:tc>
          <w:tcPr>
            <w:tcW w:w="14464" w:type="dxa"/>
            <w:gridSpan w:val="4"/>
            <w:tcBorders>
              <w:top w:val="single" w:sz="4" w:space="0" w:color="auto"/>
              <w:bottom w:val="single" w:sz="4" w:space="0" w:color="auto"/>
            </w:tcBorders>
            <w:shd w:val="clear" w:color="auto" w:fill="D6E3BC" w:themeFill="accent3" w:themeFillTint="66"/>
            <w:vAlign w:val="center"/>
          </w:tcPr>
          <w:p w14:paraId="7CE2055A"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Sample descriptions corresponding to each of the four ratings</w:t>
            </w:r>
          </w:p>
        </w:tc>
      </w:tr>
      <w:tr w:rsidR="002D6786" w:rsidRPr="00502A10" w14:paraId="5C962152" w14:textId="77777777" w:rsidTr="00B86BA9">
        <w:trPr>
          <w:trHeight w:val="800"/>
          <w:tblHeader/>
          <w:jc w:val="center"/>
        </w:trPr>
        <w:tc>
          <w:tcPr>
            <w:tcW w:w="1165" w:type="dxa"/>
            <w:vMerge/>
            <w:tcBorders>
              <w:bottom w:val="single" w:sz="4" w:space="0" w:color="auto"/>
            </w:tcBorders>
            <w:shd w:val="clear" w:color="auto" w:fill="D6E3BC" w:themeFill="accent3" w:themeFillTint="66"/>
            <w:vAlign w:val="center"/>
          </w:tcPr>
          <w:p w14:paraId="0629DBA7" w14:textId="77777777" w:rsidR="002D6786" w:rsidRPr="00502A10" w:rsidRDefault="002D6786" w:rsidP="00B86BA9">
            <w:pPr>
              <w:jc w:val="center"/>
              <w:rPr>
                <w:rFonts w:cs="Arial"/>
                <w:b/>
                <w:bCs/>
                <w:color w:val="000000" w:themeColor="text1"/>
                <w:sz w:val="20"/>
                <w:szCs w:val="20"/>
              </w:rPr>
            </w:pPr>
          </w:p>
        </w:tc>
        <w:tc>
          <w:tcPr>
            <w:tcW w:w="2809" w:type="dxa"/>
            <w:vMerge/>
            <w:tcBorders>
              <w:bottom w:val="single" w:sz="4" w:space="0" w:color="auto"/>
            </w:tcBorders>
            <w:shd w:val="clear" w:color="auto" w:fill="D6E3BC" w:themeFill="accent3" w:themeFillTint="66"/>
            <w:vAlign w:val="center"/>
          </w:tcPr>
          <w:p w14:paraId="0EDC51C4" w14:textId="77777777" w:rsidR="002D6786" w:rsidRPr="00502A10" w:rsidRDefault="002D6786" w:rsidP="00B86BA9">
            <w:pPr>
              <w:jc w:val="center"/>
              <w:rPr>
                <w:rFonts w:cs="Arial"/>
                <w:i/>
                <w:color w:val="000000" w:themeColor="text1"/>
                <w:sz w:val="20"/>
                <w:szCs w:val="20"/>
              </w:rPr>
            </w:pPr>
          </w:p>
        </w:tc>
        <w:tc>
          <w:tcPr>
            <w:tcW w:w="4841" w:type="dxa"/>
            <w:tcBorders>
              <w:top w:val="single" w:sz="4" w:space="0" w:color="auto"/>
              <w:bottom w:val="single" w:sz="4" w:space="0" w:color="auto"/>
            </w:tcBorders>
            <w:shd w:val="clear" w:color="auto" w:fill="D6E3BC" w:themeFill="accent3" w:themeFillTint="66"/>
            <w:vAlign w:val="center"/>
          </w:tcPr>
          <w:p w14:paraId="3539733E"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Exemplar</w:t>
            </w:r>
            <w:r>
              <w:rPr>
                <w:rFonts w:cs="Arial"/>
                <w:b/>
                <w:color w:val="000000" w:themeColor="text1"/>
                <w:sz w:val="20"/>
                <w:szCs w:val="20"/>
              </w:rPr>
              <w:t>y level of progress or</w:t>
            </w:r>
            <w:r w:rsidRPr="00502A10">
              <w:rPr>
                <w:rFonts w:cs="Arial"/>
                <w:b/>
                <w:color w:val="000000" w:themeColor="text1"/>
                <w:sz w:val="20"/>
                <w:szCs w:val="20"/>
              </w:rPr>
              <w:t xml:space="preserve"> description</w:t>
            </w:r>
          </w:p>
          <w:p w14:paraId="7806DD59"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(=4)</w:t>
            </w:r>
          </w:p>
        </w:tc>
        <w:tc>
          <w:tcPr>
            <w:tcW w:w="3600" w:type="dxa"/>
            <w:tcBorders>
              <w:top w:val="single" w:sz="4" w:space="0" w:color="auto"/>
              <w:bottom w:val="single" w:sz="4" w:space="0" w:color="auto"/>
            </w:tcBorders>
            <w:shd w:val="clear" w:color="auto" w:fill="D6E3BC" w:themeFill="accent3" w:themeFillTint="66"/>
            <w:vAlign w:val="center"/>
          </w:tcPr>
          <w:p w14:paraId="3A6698A4" w14:textId="77777777" w:rsidR="002D6786" w:rsidRPr="00502A10" w:rsidRDefault="002D6786" w:rsidP="00B86BA9">
            <w:pPr>
              <w:jc w:val="center"/>
              <w:rPr>
                <w:rFonts w:cs="Arial"/>
                <w:b/>
                <w:color w:val="000000" w:themeColor="text1"/>
                <w:sz w:val="20"/>
                <w:szCs w:val="20"/>
              </w:rPr>
            </w:pPr>
            <w:r>
              <w:rPr>
                <w:rFonts w:cs="Arial"/>
                <w:b/>
                <w:color w:val="000000" w:themeColor="text1"/>
                <w:sz w:val="20"/>
                <w:szCs w:val="20"/>
              </w:rPr>
              <w:t>Appropriate level of progress or g</w:t>
            </w:r>
            <w:r w:rsidRPr="00502A10">
              <w:rPr>
                <w:rFonts w:cs="Arial"/>
                <w:b/>
                <w:color w:val="000000" w:themeColor="text1"/>
                <w:sz w:val="20"/>
                <w:szCs w:val="20"/>
              </w:rPr>
              <w:t>ood description</w:t>
            </w:r>
          </w:p>
          <w:p w14:paraId="0CFAA86B"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(=3)</w:t>
            </w:r>
          </w:p>
        </w:tc>
        <w:tc>
          <w:tcPr>
            <w:tcW w:w="3150" w:type="dxa"/>
            <w:tcBorders>
              <w:top w:val="single" w:sz="4" w:space="0" w:color="auto"/>
              <w:bottom w:val="single" w:sz="4" w:space="0" w:color="auto"/>
            </w:tcBorders>
            <w:shd w:val="clear" w:color="auto" w:fill="D6E3BC" w:themeFill="accent3" w:themeFillTint="66"/>
            <w:vAlign w:val="center"/>
          </w:tcPr>
          <w:p w14:paraId="071BC660"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 xml:space="preserve">Barely adequate </w:t>
            </w:r>
            <w:r>
              <w:rPr>
                <w:rFonts w:cs="Arial"/>
                <w:b/>
                <w:color w:val="000000" w:themeColor="text1"/>
                <w:sz w:val="20"/>
                <w:szCs w:val="20"/>
              </w:rPr>
              <w:t xml:space="preserve">progress or </w:t>
            </w:r>
            <w:r w:rsidRPr="00502A10">
              <w:rPr>
                <w:rFonts w:cs="Arial"/>
                <w:b/>
                <w:color w:val="000000" w:themeColor="text1"/>
                <w:sz w:val="20"/>
                <w:szCs w:val="20"/>
              </w:rPr>
              <w:t xml:space="preserve">description </w:t>
            </w:r>
          </w:p>
          <w:p w14:paraId="4F95F883"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(=2)</w:t>
            </w:r>
          </w:p>
        </w:tc>
        <w:tc>
          <w:tcPr>
            <w:tcW w:w="2873" w:type="dxa"/>
            <w:tcBorders>
              <w:top w:val="single" w:sz="4" w:space="0" w:color="auto"/>
              <w:bottom w:val="single" w:sz="4" w:space="0" w:color="auto"/>
            </w:tcBorders>
            <w:shd w:val="clear" w:color="auto" w:fill="D6E3BC" w:themeFill="accent3" w:themeFillTint="66"/>
            <w:vAlign w:val="center"/>
          </w:tcPr>
          <w:p w14:paraId="476B96CD" w14:textId="77777777" w:rsidR="002D6786" w:rsidRPr="00502A10" w:rsidRDefault="002D6786" w:rsidP="00B86BA9">
            <w:pPr>
              <w:jc w:val="center"/>
              <w:rPr>
                <w:rFonts w:cs="Arial"/>
                <w:b/>
                <w:color w:val="000000" w:themeColor="text1"/>
                <w:sz w:val="20"/>
                <w:szCs w:val="20"/>
              </w:rPr>
            </w:pPr>
            <w:r>
              <w:rPr>
                <w:rFonts w:cs="Arial"/>
                <w:b/>
                <w:color w:val="000000" w:themeColor="text1"/>
                <w:sz w:val="20"/>
                <w:szCs w:val="20"/>
              </w:rPr>
              <w:t>Minimal or no progress, or i</w:t>
            </w:r>
            <w:r w:rsidRPr="00502A10">
              <w:rPr>
                <w:rFonts w:cs="Arial"/>
                <w:b/>
                <w:color w:val="000000" w:themeColor="text1"/>
                <w:sz w:val="20"/>
                <w:szCs w:val="20"/>
              </w:rPr>
              <w:t>nadequate description</w:t>
            </w:r>
          </w:p>
          <w:p w14:paraId="05850ED1"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(=1)</w:t>
            </w:r>
          </w:p>
        </w:tc>
      </w:tr>
      <w:tr w:rsidR="0053728A" w:rsidRPr="00502A10" w14:paraId="3067F3FF" w14:textId="77777777" w:rsidTr="002D6786">
        <w:trPr>
          <w:jc w:val="center"/>
        </w:trPr>
        <w:tc>
          <w:tcPr>
            <w:tcW w:w="1165" w:type="dxa"/>
          </w:tcPr>
          <w:p w14:paraId="1B162700" w14:textId="77777777" w:rsidR="00CF7BD9" w:rsidRPr="00502A10" w:rsidRDefault="005427C6" w:rsidP="00330791">
            <w:pPr>
              <w:rPr>
                <w:sz w:val="20"/>
                <w:szCs w:val="20"/>
              </w:rPr>
            </w:pPr>
            <w:r w:rsidRPr="00502A10">
              <w:rPr>
                <w:sz w:val="20"/>
                <w:szCs w:val="20"/>
              </w:rPr>
              <w:t>B(6</w:t>
            </w:r>
            <w:r w:rsidR="0053728A" w:rsidRPr="00502A10">
              <w:rPr>
                <w:sz w:val="20"/>
                <w:szCs w:val="20"/>
              </w:rPr>
              <w:t>)</w:t>
            </w:r>
            <w:r w:rsidR="00CF7BD9" w:rsidRPr="00502A10">
              <w:rPr>
                <w:sz w:val="20"/>
                <w:szCs w:val="20"/>
              </w:rPr>
              <w:t xml:space="preserve"> </w:t>
            </w:r>
          </w:p>
          <w:p w14:paraId="3BE2E452" w14:textId="77777777" w:rsidR="0053728A" w:rsidRPr="00502A10" w:rsidRDefault="0053728A" w:rsidP="00330791">
            <w:pPr>
              <w:rPr>
                <w:sz w:val="20"/>
                <w:szCs w:val="20"/>
              </w:rPr>
            </w:pPr>
            <w:r w:rsidRPr="00502A10">
              <w:rPr>
                <w:sz w:val="20"/>
                <w:szCs w:val="20"/>
              </w:rPr>
              <w:t>Training</w:t>
            </w:r>
          </w:p>
        </w:tc>
        <w:tc>
          <w:tcPr>
            <w:tcW w:w="2809" w:type="dxa"/>
          </w:tcPr>
          <w:p w14:paraId="0A5DF5E9" w14:textId="77777777" w:rsidR="0053728A" w:rsidRPr="00502A10" w:rsidRDefault="00377DA8" w:rsidP="00330791">
            <w:pPr>
              <w:rPr>
                <w:b/>
                <w:sz w:val="20"/>
                <w:szCs w:val="20"/>
              </w:rPr>
            </w:pPr>
            <w:r w:rsidRPr="00502A10">
              <w:rPr>
                <w:b/>
                <w:sz w:val="20"/>
                <w:szCs w:val="20"/>
              </w:rPr>
              <w:t>Training o</w:t>
            </w:r>
            <w:r w:rsidR="00330791" w:rsidRPr="00502A10">
              <w:rPr>
                <w:b/>
                <w:sz w:val="20"/>
                <w:szCs w:val="20"/>
              </w:rPr>
              <w:t>utcome</w:t>
            </w:r>
            <w:r w:rsidR="00D26060" w:rsidRPr="00502A10">
              <w:rPr>
                <w:b/>
                <w:sz w:val="20"/>
                <w:szCs w:val="20"/>
              </w:rPr>
              <w:t xml:space="preserve"> data are collected and analyzed to assess </w:t>
            </w:r>
            <w:r w:rsidR="0053728A" w:rsidRPr="00502A10">
              <w:rPr>
                <w:b/>
                <w:sz w:val="20"/>
                <w:szCs w:val="20"/>
              </w:rPr>
              <w:t>partici</w:t>
            </w:r>
            <w:r w:rsidR="00330791" w:rsidRPr="00502A10">
              <w:rPr>
                <w:b/>
                <w:sz w:val="20"/>
                <w:szCs w:val="20"/>
              </w:rPr>
              <w:t>pant knowledge and skills</w:t>
            </w:r>
            <w:r w:rsidR="00AF67F4" w:rsidRPr="00502A10">
              <w:rPr>
                <w:b/>
                <w:sz w:val="20"/>
                <w:szCs w:val="20"/>
              </w:rPr>
              <w:t>.</w:t>
            </w:r>
            <w:r w:rsidR="0012577A" w:rsidRPr="00502A10">
              <w:rPr>
                <w:b/>
                <w:sz w:val="20"/>
                <w:szCs w:val="20"/>
                <w:vertAlign w:val="superscript"/>
              </w:rPr>
              <w:t>5</w:t>
            </w:r>
            <w:r w:rsidR="00CA4BAC" w:rsidRPr="00502A10">
              <w:rPr>
                <w:rStyle w:val="EndnoteReference"/>
                <w:b/>
                <w:sz w:val="20"/>
                <w:szCs w:val="20"/>
              </w:rPr>
              <w:t xml:space="preserve"> </w:t>
            </w:r>
          </w:p>
          <w:p w14:paraId="51AF9022" w14:textId="77777777" w:rsidR="00EE0920" w:rsidRPr="00502A10" w:rsidRDefault="00EE0920" w:rsidP="00330791">
            <w:pPr>
              <w:rPr>
                <w:sz w:val="20"/>
                <w:szCs w:val="20"/>
              </w:rPr>
            </w:pPr>
          </w:p>
          <w:p w14:paraId="573953CC" w14:textId="77777777" w:rsidR="00EE0920" w:rsidRPr="00502A10" w:rsidRDefault="00EE0920" w:rsidP="00330791">
            <w:pPr>
              <w:rPr>
                <w:sz w:val="20"/>
                <w:szCs w:val="20"/>
              </w:rPr>
            </w:pPr>
            <w:r w:rsidRPr="00502A10">
              <w:rPr>
                <w:sz w:val="20"/>
                <w:szCs w:val="20"/>
              </w:rPr>
              <w:t>Required elements:</w:t>
            </w:r>
          </w:p>
          <w:p w14:paraId="4D50A515" w14:textId="77777777" w:rsidR="00942F3E" w:rsidRPr="00502A10" w:rsidRDefault="00B34B49" w:rsidP="00330791">
            <w:pPr>
              <w:pStyle w:val="ListParagraph"/>
              <w:numPr>
                <w:ilvl w:val="0"/>
                <w:numId w:val="10"/>
              </w:numPr>
              <w:ind w:left="144" w:hanging="144"/>
              <w:rPr>
                <w:sz w:val="20"/>
                <w:szCs w:val="20"/>
              </w:rPr>
            </w:pPr>
            <w:r w:rsidRPr="00502A10">
              <w:rPr>
                <w:sz w:val="20"/>
                <w:szCs w:val="20"/>
              </w:rPr>
              <w:t xml:space="preserve">Identification of </w:t>
            </w:r>
            <w:r w:rsidR="00377DA8" w:rsidRPr="00502A10">
              <w:rPr>
                <w:sz w:val="20"/>
                <w:szCs w:val="20"/>
              </w:rPr>
              <w:t xml:space="preserve">training </w:t>
            </w:r>
            <w:r w:rsidRPr="00502A10">
              <w:rPr>
                <w:sz w:val="20"/>
                <w:szCs w:val="20"/>
              </w:rPr>
              <w:t>outcome measure</w:t>
            </w:r>
            <w:r w:rsidR="00377DA8" w:rsidRPr="00502A10">
              <w:rPr>
                <w:sz w:val="20"/>
                <w:szCs w:val="20"/>
              </w:rPr>
              <w:t>(s)</w:t>
            </w:r>
            <w:r w:rsidRPr="00502A10">
              <w:rPr>
                <w:sz w:val="20"/>
                <w:szCs w:val="20"/>
              </w:rPr>
              <w:t>.</w:t>
            </w:r>
          </w:p>
          <w:p w14:paraId="29D9E6A7" w14:textId="77777777" w:rsidR="00E52620" w:rsidRPr="00502A10" w:rsidRDefault="00E52620" w:rsidP="00330791">
            <w:pPr>
              <w:pStyle w:val="ListParagraph"/>
              <w:numPr>
                <w:ilvl w:val="0"/>
                <w:numId w:val="10"/>
              </w:numPr>
              <w:ind w:left="144" w:hanging="144"/>
              <w:rPr>
                <w:sz w:val="20"/>
                <w:szCs w:val="20"/>
              </w:rPr>
            </w:pPr>
            <w:r w:rsidRPr="00502A10">
              <w:rPr>
                <w:sz w:val="20"/>
                <w:szCs w:val="20"/>
              </w:rPr>
              <w:t>Description of procedures to collect pre</w:t>
            </w:r>
            <w:r w:rsidR="00995490" w:rsidRPr="00502A10">
              <w:rPr>
                <w:sz w:val="20"/>
                <w:szCs w:val="20"/>
              </w:rPr>
              <w:t>- and post-</w:t>
            </w:r>
            <w:r w:rsidR="00377DA8" w:rsidRPr="00502A10">
              <w:rPr>
                <w:sz w:val="20"/>
                <w:szCs w:val="20"/>
              </w:rPr>
              <w:t>training</w:t>
            </w:r>
            <w:r w:rsidRPr="00502A10">
              <w:rPr>
                <w:sz w:val="20"/>
                <w:szCs w:val="20"/>
              </w:rPr>
              <w:t xml:space="preserve"> data</w:t>
            </w:r>
            <w:r w:rsidR="00377DA8" w:rsidRPr="00502A10">
              <w:rPr>
                <w:sz w:val="20"/>
                <w:szCs w:val="20"/>
              </w:rPr>
              <w:t xml:space="preserve"> or </w:t>
            </w:r>
            <w:r w:rsidR="005427C6" w:rsidRPr="00502A10">
              <w:rPr>
                <w:sz w:val="20"/>
                <w:szCs w:val="20"/>
              </w:rPr>
              <w:t>other method(s) for assessing knowledge and skills gained from training</w:t>
            </w:r>
            <w:r w:rsidRPr="00502A10">
              <w:rPr>
                <w:sz w:val="20"/>
                <w:szCs w:val="20"/>
              </w:rPr>
              <w:t>.</w:t>
            </w:r>
          </w:p>
          <w:p w14:paraId="27726E36" w14:textId="77777777" w:rsidR="00330791" w:rsidRPr="00CC76CD" w:rsidRDefault="00E52620" w:rsidP="00CC76CD">
            <w:pPr>
              <w:pStyle w:val="ListParagraph"/>
              <w:numPr>
                <w:ilvl w:val="0"/>
                <w:numId w:val="10"/>
              </w:numPr>
              <w:ind w:left="144" w:hanging="144"/>
              <w:rPr>
                <w:sz w:val="20"/>
                <w:szCs w:val="20"/>
              </w:rPr>
            </w:pPr>
            <w:r w:rsidRPr="00CC76CD">
              <w:rPr>
                <w:sz w:val="20"/>
                <w:szCs w:val="20"/>
              </w:rPr>
              <w:t>D</w:t>
            </w:r>
            <w:r w:rsidR="00027529" w:rsidRPr="00CC76CD">
              <w:rPr>
                <w:sz w:val="20"/>
                <w:szCs w:val="20"/>
              </w:rPr>
              <w:t xml:space="preserve">escription of how </w:t>
            </w:r>
            <w:r w:rsidR="00377DA8" w:rsidRPr="00CC76CD">
              <w:rPr>
                <w:sz w:val="20"/>
                <w:szCs w:val="20"/>
              </w:rPr>
              <w:t xml:space="preserve">training </w:t>
            </w:r>
            <w:r w:rsidR="00027529" w:rsidRPr="00CC76CD">
              <w:rPr>
                <w:sz w:val="20"/>
                <w:szCs w:val="20"/>
              </w:rPr>
              <w:t>outcome data we</w:t>
            </w:r>
            <w:r w:rsidRPr="00CC76CD">
              <w:rPr>
                <w:sz w:val="20"/>
                <w:szCs w:val="20"/>
              </w:rPr>
              <w:t>re used</w:t>
            </w:r>
            <w:r w:rsidR="00330791" w:rsidRPr="00CC76CD">
              <w:rPr>
                <w:sz w:val="20"/>
                <w:szCs w:val="20"/>
              </w:rPr>
              <w:t xml:space="preserve"> to make appropriate changes to the training and to provide further supports through coaching</w:t>
            </w:r>
            <w:r w:rsidR="005427C6" w:rsidRPr="00CC76CD">
              <w:rPr>
                <w:sz w:val="20"/>
                <w:szCs w:val="20"/>
              </w:rPr>
              <w:t xml:space="preserve"> (e.g., to determine if changes should be made to the content or structure of trainings, such as schedule or processes).</w:t>
            </w:r>
          </w:p>
          <w:p w14:paraId="6BFAC36A" w14:textId="77777777" w:rsidR="00027529" w:rsidRPr="00502A10" w:rsidRDefault="00027529" w:rsidP="00330791">
            <w:pPr>
              <w:rPr>
                <w:sz w:val="20"/>
                <w:szCs w:val="20"/>
              </w:rPr>
            </w:pPr>
          </w:p>
          <w:p w14:paraId="0E27A363" w14:textId="77777777" w:rsidR="00330791" w:rsidRPr="00502A10" w:rsidRDefault="00330791" w:rsidP="00330791">
            <w:pPr>
              <w:rPr>
                <w:sz w:val="20"/>
                <w:szCs w:val="20"/>
              </w:rPr>
            </w:pPr>
          </w:p>
          <w:p w14:paraId="21B3B368" w14:textId="77777777" w:rsidR="00330791" w:rsidRPr="00502A10" w:rsidRDefault="00330791" w:rsidP="00330791">
            <w:pPr>
              <w:rPr>
                <w:sz w:val="20"/>
                <w:szCs w:val="20"/>
              </w:rPr>
            </w:pPr>
          </w:p>
        </w:tc>
        <w:tc>
          <w:tcPr>
            <w:tcW w:w="4841" w:type="dxa"/>
          </w:tcPr>
          <w:p w14:paraId="05F6573B" w14:textId="77777777" w:rsidR="005427C6" w:rsidRPr="00502A10" w:rsidRDefault="005427C6" w:rsidP="00E57B8D">
            <w:pPr>
              <w:pStyle w:val="ListParagraph"/>
              <w:numPr>
                <w:ilvl w:val="0"/>
                <w:numId w:val="11"/>
              </w:numPr>
              <w:ind w:left="144" w:hanging="144"/>
              <w:rPr>
                <w:sz w:val="20"/>
                <w:szCs w:val="20"/>
              </w:rPr>
            </w:pPr>
            <w:r w:rsidRPr="00502A10">
              <w:rPr>
                <w:sz w:val="20"/>
                <w:szCs w:val="20"/>
              </w:rPr>
              <w:t>Training outcome measure(s):</w:t>
            </w:r>
          </w:p>
          <w:p w14:paraId="567D199F" w14:textId="77777777" w:rsidR="005427C6" w:rsidRPr="00502A10" w:rsidRDefault="005427C6" w:rsidP="005427C6">
            <w:pPr>
              <w:rPr>
                <w:sz w:val="20"/>
                <w:szCs w:val="20"/>
              </w:rPr>
            </w:pPr>
          </w:p>
          <w:p w14:paraId="184CC287" w14:textId="201BE3B0" w:rsidR="005427C6" w:rsidRPr="00502A10" w:rsidRDefault="005427C6" w:rsidP="005427C6">
            <w:pPr>
              <w:rPr>
                <w:sz w:val="20"/>
                <w:szCs w:val="20"/>
              </w:rPr>
            </w:pPr>
            <w:r w:rsidRPr="00502A10">
              <w:rPr>
                <w:sz w:val="20"/>
                <w:szCs w:val="20"/>
              </w:rPr>
              <w:t xml:space="preserve">The project team </w:t>
            </w:r>
            <w:r w:rsidR="008A74F2">
              <w:rPr>
                <w:sz w:val="20"/>
                <w:szCs w:val="20"/>
              </w:rPr>
              <w:t>matched the training scope and sequenc</w:t>
            </w:r>
            <w:r w:rsidR="00A41017">
              <w:rPr>
                <w:sz w:val="20"/>
                <w:szCs w:val="20"/>
              </w:rPr>
              <w:t xml:space="preserve">e to </w:t>
            </w:r>
            <w:r w:rsidRPr="00502A10">
              <w:rPr>
                <w:sz w:val="20"/>
                <w:szCs w:val="20"/>
              </w:rPr>
              <w:t xml:space="preserve">the </w:t>
            </w:r>
            <w:r w:rsidR="00257852">
              <w:rPr>
                <w:sz w:val="20"/>
                <w:szCs w:val="20"/>
              </w:rPr>
              <w:t xml:space="preserve">project-developed list of PBIS skills personnel should demonstrate as a result of training. </w:t>
            </w:r>
            <w:r w:rsidR="00A41017">
              <w:rPr>
                <w:sz w:val="20"/>
                <w:szCs w:val="20"/>
              </w:rPr>
              <w:t>Each training has 1 to 3 critical skills that participants should be able to demonstrate as a result of the training.</w:t>
            </w:r>
            <w:r w:rsidR="002A65F0">
              <w:rPr>
                <w:sz w:val="20"/>
                <w:szCs w:val="20"/>
              </w:rPr>
              <w:t xml:space="preserve"> The trainer or a project team member observes participant demonstration or has an “exit ticket” task that demonstrates skill acquisition.</w:t>
            </w:r>
          </w:p>
          <w:p w14:paraId="53CF7FBF" w14:textId="77777777" w:rsidR="005427C6" w:rsidRPr="00502A10" w:rsidRDefault="005427C6" w:rsidP="005427C6">
            <w:pPr>
              <w:rPr>
                <w:sz w:val="20"/>
                <w:szCs w:val="20"/>
              </w:rPr>
            </w:pPr>
          </w:p>
          <w:p w14:paraId="5A649FE5" w14:textId="77777777" w:rsidR="005427C6" w:rsidRPr="00502A10" w:rsidRDefault="005427C6" w:rsidP="00E57B8D">
            <w:pPr>
              <w:pStyle w:val="ListParagraph"/>
              <w:numPr>
                <w:ilvl w:val="0"/>
                <w:numId w:val="11"/>
              </w:numPr>
              <w:ind w:left="144" w:hanging="144"/>
              <w:rPr>
                <w:sz w:val="20"/>
                <w:szCs w:val="20"/>
              </w:rPr>
            </w:pPr>
            <w:r w:rsidRPr="00502A10">
              <w:rPr>
                <w:sz w:val="20"/>
                <w:szCs w:val="20"/>
              </w:rPr>
              <w:t>Procedures to collect pre- and post-training data or other method(s) for assessing knowledge and skills gained from training:</w:t>
            </w:r>
          </w:p>
          <w:p w14:paraId="61570867" w14:textId="77777777" w:rsidR="005427C6" w:rsidRPr="00502A10" w:rsidRDefault="005427C6" w:rsidP="005427C6">
            <w:pPr>
              <w:rPr>
                <w:sz w:val="20"/>
                <w:szCs w:val="20"/>
              </w:rPr>
            </w:pPr>
          </w:p>
          <w:p w14:paraId="62EA4D0E" w14:textId="26A8DB6E" w:rsidR="005427C6" w:rsidRPr="00502A10" w:rsidRDefault="00A62CB6" w:rsidP="005427C6">
            <w:pPr>
              <w:rPr>
                <w:sz w:val="20"/>
                <w:szCs w:val="20"/>
              </w:rPr>
            </w:pPr>
            <w:r>
              <w:rPr>
                <w:sz w:val="20"/>
                <w:szCs w:val="20"/>
              </w:rPr>
              <w:t xml:space="preserve">Participants in each training either demonstrated </w:t>
            </w:r>
            <w:r w:rsidR="00214E8A">
              <w:rPr>
                <w:sz w:val="20"/>
                <w:szCs w:val="20"/>
              </w:rPr>
              <w:t xml:space="preserve">use of the new skill for observation by the trainer or project staff, or provided an “exit ticket” that exhibited the new skill that could be reviewed by the </w:t>
            </w:r>
            <w:r w:rsidR="00F30CD0">
              <w:rPr>
                <w:sz w:val="20"/>
                <w:szCs w:val="20"/>
              </w:rPr>
              <w:t>trainer or project staff at the time of the event or at a later time</w:t>
            </w:r>
            <w:r w:rsidR="00214E8A">
              <w:rPr>
                <w:sz w:val="20"/>
                <w:szCs w:val="20"/>
              </w:rPr>
              <w:t>.</w:t>
            </w:r>
            <w:r w:rsidR="00FB3C6B" w:rsidRPr="00502A10">
              <w:rPr>
                <w:sz w:val="20"/>
                <w:szCs w:val="20"/>
              </w:rPr>
              <w:t xml:space="preserve"> Overall, 90 percent of participants</w:t>
            </w:r>
            <w:r w:rsidR="00F30CD0">
              <w:rPr>
                <w:sz w:val="20"/>
                <w:szCs w:val="20"/>
              </w:rPr>
              <w:t xml:space="preserve"> were able to demonstrate skill acquisition</w:t>
            </w:r>
            <w:r w:rsidR="00FB3C6B" w:rsidRPr="00502A10">
              <w:rPr>
                <w:sz w:val="20"/>
                <w:szCs w:val="20"/>
              </w:rPr>
              <w:t xml:space="preserve">. </w:t>
            </w:r>
            <w:r w:rsidR="00FC6311">
              <w:rPr>
                <w:sz w:val="20"/>
                <w:szCs w:val="20"/>
              </w:rPr>
              <w:t>Coache</w:t>
            </w:r>
            <w:r w:rsidR="00FB3C6B" w:rsidRPr="00502A10">
              <w:rPr>
                <w:sz w:val="20"/>
                <w:szCs w:val="20"/>
              </w:rPr>
              <w:t>s met with each participant individually to discuss their assessment results and areas that need improvement and shared a summary of aggregated results with the SPDG implementation committee.</w:t>
            </w:r>
          </w:p>
          <w:p w14:paraId="519AF2AB" w14:textId="77777777" w:rsidR="00FB3C6B" w:rsidRPr="00502A10" w:rsidRDefault="00FB3C6B" w:rsidP="005427C6">
            <w:pPr>
              <w:rPr>
                <w:sz w:val="20"/>
                <w:szCs w:val="20"/>
              </w:rPr>
            </w:pPr>
          </w:p>
          <w:p w14:paraId="405C6921" w14:textId="714A9C80" w:rsidR="005427C6" w:rsidRPr="00502A10" w:rsidRDefault="005427C6" w:rsidP="00E57B8D">
            <w:pPr>
              <w:pStyle w:val="ListParagraph"/>
              <w:numPr>
                <w:ilvl w:val="0"/>
                <w:numId w:val="11"/>
              </w:numPr>
              <w:ind w:left="144" w:hanging="144"/>
              <w:rPr>
                <w:sz w:val="20"/>
                <w:szCs w:val="20"/>
              </w:rPr>
            </w:pPr>
            <w:r w:rsidRPr="00502A10">
              <w:rPr>
                <w:sz w:val="20"/>
                <w:szCs w:val="20"/>
              </w:rPr>
              <w:t>How were training outcome data used to make appropriate changes to the training and to provide further supports through coaching</w:t>
            </w:r>
            <w:r w:rsidR="00440B49">
              <w:rPr>
                <w:iCs/>
                <w:sz w:val="20"/>
                <w:szCs w:val="20"/>
              </w:rPr>
              <w:t>?</w:t>
            </w:r>
          </w:p>
          <w:p w14:paraId="3439FD1E" w14:textId="77777777" w:rsidR="005427C6" w:rsidRPr="00502A10" w:rsidRDefault="005427C6">
            <w:pPr>
              <w:rPr>
                <w:sz w:val="20"/>
                <w:szCs w:val="20"/>
              </w:rPr>
            </w:pPr>
          </w:p>
          <w:p w14:paraId="2FB0317B" w14:textId="77777777" w:rsidR="005427C6" w:rsidRPr="00502A10" w:rsidRDefault="00FB3C6B">
            <w:pPr>
              <w:rPr>
                <w:sz w:val="20"/>
                <w:szCs w:val="20"/>
              </w:rPr>
            </w:pPr>
            <w:r w:rsidRPr="00502A10">
              <w:rPr>
                <w:sz w:val="20"/>
                <w:szCs w:val="20"/>
              </w:rPr>
              <w:t>The training coordinator</w:t>
            </w:r>
            <w:r w:rsidR="00875768" w:rsidRPr="00502A10">
              <w:rPr>
                <w:sz w:val="20"/>
                <w:szCs w:val="20"/>
              </w:rPr>
              <w:t xml:space="preserve"> reviewed the data and determined that m</w:t>
            </w:r>
            <w:r w:rsidR="00087AA5" w:rsidRPr="00502A10">
              <w:rPr>
                <w:sz w:val="20"/>
                <w:szCs w:val="20"/>
              </w:rPr>
              <w:t>any</w:t>
            </w:r>
            <w:r w:rsidR="00875768" w:rsidRPr="00502A10">
              <w:rPr>
                <w:sz w:val="20"/>
                <w:szCs w:val="20"/>
              </w:rPr>
              <w:t xml:space="preserve"> participants did not show </w:t>
            </w:r>
            <w:r w:rsidR="00875768" w:rsidRPr="00502A10">
              <w:rPr>
                <w:sz w:val="20"/>
                <w:szCs w:val="20"/>
              </w:rPr>
              <w:lastRenderedPageBreak/>
              <w:t xml:space="preserve">improvement on questions related to </w:t>
            </w:r>
            <w:r w:rsidRPr="00502A10">
              <w:rPr>
                <w:sz w:val="20"/>
                <w:szCs w:val="20"/>
              </w:rPr>
              <w:t>identifying students for Tier II PBIS Interventions</w:t>
            </w:r>
            <w:r w:rsidR="00087AA5" w:rsidRPr="00502A10">
              <w:rPr>
                <w:sz w:val="20"/>
                <w:szCs w:val="20"/>
              </w:rPr>
              <w:t>. Coaches provided additional support to participants in this area</w:t>
            </w:r>
            <w:r w:rsidRPr="00502A10">
              <w:rPr>
                <w:sz w:val="20"/>
                <w:szCs w:val="20"/>
              </w:rPr>
              <w:t>.</w:t>
            </w:r>
            <w:r w:rsidR="00087AA5" w:rsidRPr="00502A10">
              <w:rPr>
                <w:sz w:val="20"/>
                <w:szCs w:val="20"/>
              </w:rPr>
              <w:t xml:space="preserve"> </w:t>
            </w:r>
            <w:r w:rsidRPr="00502A10">
              <w:rPr>
                <w:sz w:val="20"/>
                <w:szCs w:val="20"/>
              </w:rPr>
              <w:t>T</w:t>
            </w:r>
            <w:r w:rsidR="00087AA5" w:rsidRPr="00502A10">
              <w:rPr>
                <w:sz w:val="20"/>
                <w:szCs w:val="20"/>
              </w:rPr>
              <w:t>rainers revise</w:t>
            </w:r>
            <w:r w:rsidRPr="00502A10">
              <w:rPr>
                <w:sz w:val="20"/>
                <w:szCs w:val="20"/>
              </w:rPr>
              <w:t>d</w:t>
            </w:r>
            <w:r w:rsidR="00087AA5" w:rsidRPr="00502A10">
              <w:rPr>
                <w:sz w:val="20"/>
                <w:szCs w:val="20"/>
              </w:rPr>
              <w:t xml:space="preserve"> the training materials related to this content area</w:t>
            </w:r>
            <w:r w:rsidRPr="00502A10">
              <w:rPr>
                <w:sz w:val="20"/>
                <w:szCs w:val="20"/>
              </w:rPr>
              <w:t xml:space="preserve"> and added more activities in this area</w:t>
            </w:r>
            <w:r w:rsidR="00875768" w:rsidRPr="00502A10">
              <w:rPr>
                <w:sz w:val="20"/>
                <w:szCs w:val="20"/>
              </w:rPr>
              <w:t>.</w:t>
            </w:r>
          </w:p>
        </w:tc>
        <w:tc>
          <w:tcPr>
            <w:tcW w:w="3600" w:type="dxa"/>
          </w:tcPr>
          <w:p w14:paraId="1566FD66" w14:textId="77777777" w:rsidR="005427C6" w:rsidRPr="00502A10" w:rsidRDefault="005427C6" w:rsidP="00E57B8D">
            <w:pPr>
              <w:pStyle w:val="ListParagraph"/>
              <w:numPr>
                <w:ilvl w:val="0"/>
                <w:numId w:val="11"/>
              </w:numPr>
              <w:ind w:left="144" w:hanging="144"/>
              <w:rPr>
                <w:sz w:val="20"/>
                <w:szCs w:val="20"/>
              </w:rPr>
            </w:pPr>
            <w:r w:rsidRPr="00502A10">
              <w:rPr>
                <w:sz w:val="20"/>
                <w:szCs w:val="20"/>
              </w:rPr>
              <w:lastRenderedPageBreak/>
              <w:t>Training outcome measure(s):</w:t>
            </w:r>
          </w:p>
          <w:p w14:paraId="2B13F0FF" w14:textId="77777777" w:rsidR="005427C6" w:rsidRPr="00502A10" w:rsidRDefault="005427C6" w:rsidP="005427C6">
            <w:pPr>
              <w:rPr>
                <w:sz w:val="20"/>
                <w:szCs w:val="20"/>
              </w:rPr>
            </w:pPr>
          </w:p>
          <w:p w14:paraId="3711304B" w14:textId="058B11DB" w:rsidR="005427C6" w:rsidRPr="00502A10" w:rsidRDefault="005427C6" w:rsidP="005427C6">
            <w:pPr>
              <w:rPr>
                <w:sz w:val="20"/>
                <w:szCs w:val="20"/>
              </w:rPr>
            </w:pPr>
            <w:r w:rsidRPr="00502A10">
              <w:rPr>
                <w:sz w:val="20"/>
                <w:szCs w:val="20"/>
              </w:rPr>
              <w:t xml:space="preserve">The project team used the </w:t>
            </w:r>
            <w:r w:rsidR="008518EF" w:rsidRPr="00714338">
              <w:rPr>
                <w:sz w:val="20"/>
                <w:szCs w:val="20"/>
              </w:rPr>
              <w:t xml:space="preserve">Positive Behavioral Interventions and Supports </w:t>
            </w:r>
            <w:r w:rsidR="008518EF">
              <w:rPr>
                <w:sz w:val="20"/>
                <w:szCs w:val="20"/>
              </w:rPr>
              <w:t>(</w:t>
            </w:r>
            <w:r w:rsidRPr="00502A10">
              <w:rPr>
                <w:sz w:val="20"/>
                <w:szCs w:val="20"/>
              </w:rPr>
              <w:t>PBIS</w:t>
            </w:r>
            <w:r w:rsidR="008518EF">
              <w:rPr>
                <w:sz w:val="20"/>
                <w:szCs w:val="20"/>
              </w:rPr>
              <w:t>)</w:t>
            </w:r>
            <w:r w:rsidRPr="00502A10">
              <w:rPr>
                <w:sz w:val="20"/>
                <w:szCs w:val="20"/>
              </w:rPr>
              <w:t xml:space="preserve"> Training checklist to assess participant knowledge and skills </w:t>
            </w:r>
            <w:r w:rsidR="00CC76CD">
              <w:rPr>
                <w:sz w:val="20"/>
                <w:szCs w:val="20"/>
              </w:rPr>
              <w:t>related to the PBIS PD</w:t>
            </w:r>
            <w:r w:rsidRPr="00502A10">
              <w:rPr>
                <w:sz w:val="20"/>
                <w:szCs w:val="20"/>
              </w:rPr>
              <w:t>.</w:t>
            </w:r>
          </w:p>
          <w:p w14:paraId="297675EE" w14:textId="77777777" w:rsidR="005427C6" w:rsidRPr="00502A10" w:rsidRDefault="005427C6" w:rsidP="005427C6">
            <w:pPr>
              <w:rPr>
                <w:sz w:val="20"/>
                <w:szCs w:val="20"/>
              </w:rPr>
            </w:pPr>
          </w:p>
          <w:p w14:paraId="4096E648" w14:textId="77777777" w:rsidR="005427C6" w:rsidRPr="00502A10" w:rsidRDefault="005427C6" w:rsidP="00E57B8D">
            <w:pPr>
              <w:pStyle w:val="ListParagraph"/>
              <w:numPr>
                <w:ilvl w:val="0"/>
                <w:numId w:val="11"/>
              </w:numPr>
              <w:ind w:left="144" w:hanging="144"/>
              <w:rPr>
                <w:sz w:val="20"/>
                <w:szCs w:val="20"/>
              </w:rPr>
            </w:pPr>
            <w:r w:rsidRPr="00502A10">
              <w:rPr>
                <w:sz w:val="20"/>
                <w:szCs w:val="20"/>
              </w:rPr>
              <w:t>Procedures to collect pre- and post-training data or other method(s) for assessing knowledge and skills gained from training:</w:t>
            </w:r>
          </w:p>
          <w:p w14:paraId="780D222F" w14:textId="77777777" w:rsidR="005427C6" w:rsidRPr="00502A10" w:rsidRDefault="005427C6" w:rsidP="00FB3C6B">
            <w:pPr>
              <w:rPr>
                <w:sz w:val="20"/>
                <w:szCs w:val="20"/>
              </w:rPr>
            </w:pPr>
          </w:p>
          <w:p w14:paraId="2AE55099" w14:textId="684CBC1F" w:rsidR="00FB3C6B" w:rsidRPr="00502A10" w:rsidRDefault="00FB3C6B" w:rsidP="00FB3C6B">
            <w:pPr>
              <w:rPr>
                <w:sz w:val="20"/>
                <w:szCs w:val="20"/>
              </w:rPr>
            </w:pPr>
            <w:r w:rsidRPr="00502A10">
              <w:rPr>
                <w:sz w:val="20"/>
                <w:szCs w:val="20"/>
              </w:rPr>
              <w:t>T</w:t>
            </w:r>
            <w:r w:rsidR="00E91107">
              <w:rPr>
                <w:sz w:val="20"/>
                <w:szCs w:val="20"/>
              </w:rPr>
              <w:t>raining participants</w:t>
            </w:r>
            <w:r w:rsidRPr="00502A10">
              <w:rPr>
                <w:sz w:val="20"/>
                <w:szCs w:val="20"/>
              </w:rPr>
              <w:t xml:space="preserve"> completed a pretest prior to their participation in the PD and completed a posttest immediately following the last training session</w:t>
            </w:r>
            <w:r w:rsidR="00E91107">
              <w:rPr>
                <w:sz w:val="20"/>
                <w:szCs w:val="20"/>
              </w:rPr>
              <w:t xml:space="preserve">. Additionally, participants demonstrated </w:t>
            </w:r>
            <w:r w:rsidR="00B16F7C">
              <w:rPr>
                <w:sz w:val="20"/>
                <w:szCs w:val="20"/>
              </w:rPr>
              <w:t>a critical skill central to the training for the trainer or another observer.</w:t>
            </w:r>
          </w:p>
          <w:p w14:paraId="3A51CA3C" w14:textId="77777777" w:rsidR="00FB3C6B" w:rsidRPr="00502A10" w:rsidRDefault="00FB3C6B" w:rsidP="00FB3C6B">
            <w:pPr>
              <w:rPr>
                <w:sz w:val="20"/>
                <w:szCs w:val="20"/>
              </w:rPr>
            </w:pPr>
          </w:p>
          <w:p w14:paraId="6EC832AA" w14:textId="7A7C0507" w:rsidR="005427C6" w:rsidRPr="00502A10" w:rsidRDefault="005427C6" w:rsidP="00E57B8D">
            <w:pPr>
              <w:pStyle w:val="ListParagraph"/>
              <w:numPr>
                <w:ilvl w:val="0"/>
                <w:numId w:val="11"/>
              </w:numPr>
              <w:ind w:left="144" w:hanging="144"/>
              <w:rPr>
                <w:sz w:val="20"/>
                <w:szCs w:val="20"/>
              </w:rPr>
            </w:pPr>
            <w:r w:rsidRPr="00502A10">
              <w:rPr>
                <w:sz w:val="20"/>
                <w:szCs w:val="20"/>
              </w:rPr>
              <w:t>How were training outcome data used to make appropriate changes to the training and to provide further supports through coaching</w:t>
            </w:r>
            <w:r w:rsidR="00440B49">
              <w:rPr>
                <w:iCs/>
                <w:sz w:val="20"/>
                <w:szCs w:val="20"/>
              </w:rPr>
              <w:t>?</w:t>
            </w:r>
          </w:p>
          <w:p w14:paraId="114C9FEB" w14:textId="77777777" w:rsidR="005427C6" w:rsidRPr="00502A10" w:rsidRDefault="005427C6" w:rsidP="00330791">
            <w:pPr>
              <w:rPr>
                <w:sz w:val="20"/>
                <w:szCs w:val="20"/>
              </w:rPr>
            </w:pPr>
          </w:p>
          <w:p w14:paraId="439FAD19" w14:textId="0FE22548" w:rsidR="00674CB4" w:rsidRPr="00502A10" w:rsidRDefault="00FB3C6B" w:rsidP="001F4CA0">
            <w:pPr>
              <w:rPr>
                <w:sz w:val="20"/>
                <w:szCs w:val="20"/>
              </w:rPr>
            </w:pPr>
            <w:r w:rsidRPr="00502A10">
              <w:rPr>
                <w:sz w:val="20"/>
                <w:szCs w:val="20"/>
              </w:rPr>
              <w:t>The training coordinator reviewed the data and identified areas in participants’ knowledge</w:t>
            </w:r>
            <w:r w:rsidR="00B16F7C">
              <w:rPr>
                <w:sz w:val="20"/>
                <w:szCs w:val="20"/>
              </w:rPr>
              <w:t xml:space="preserve"> or skills</w:t>
            </w:r>
            <w:r w:rsidR="000A29D9">
              <w:rPr>
                <w:sz w:val="20"/>
                <w:szCs w:val="20"/>
              </w:rPr>
              <w:t xml:space="preserve"> that could be improved</w:t>
            </w:r>
            <w:r w:rsidRPr="00502A10">
              <w:rPr>
                <w:sz w:val="20"/>
                <w:szCs w:val="20"/>
              </w:rPr>
              <w:t xml:space="preserve">. The coordinator discussed these areas with the trainers, who made appropriate changes to the training </w:t>
            </w:r>
            <w:r w:rsidR="001F4CA0">
              <w:rPr>
                <w:sz w:val="20"/>
                <w:szCs w:val="20"/>
              </w:rPr>
              <w:t>content</w:t>
            </w:r>
            <w:r w:rsidRPr="00502A10">
              <w:rPr>
                <w:sz w:val="20"/>
                <w:szCs w:val="20"/>
              </w:rPr>
              <w:t>.</w:t>
            </w:r>
          </w:p>
        </w:tc>
        <w:tc>
          <w:tcPr>
            <w:tcW w:w="3150" w:type="dxa"/>
          </w:tcPr>
          <w:p w14:paraId="5FC070CC" w14:textId="77777777" w:rsidR="005427C6" w:rsidRPr="00502A10" w:rsidRDefault="005427C6" w:rsidP="00E57B8D">
            <w:pPr>
              <w:pStyle w:val="ListParagraph"/>
              <w:numPr>
                <w:ilvl w:val="0"/>
                <w:numId w:val="11"/>
              </w:numPr>
              <w:ind w:left="144" w:hanging="144"/>
              <w:rPr>
                <w:sz w:val="20"/>
                <w:szCs w:val="20"/>
              </w:rPr>
            </w:pPr>
            <w:r w:rsidRPr="00502A10">
              <w:rPr>
                <w:sz w:val="20"/>
                <w:szCs w:val="20"/>
              </w:rPr>
              <w:t>Training outcome measure(s):</w:t>
            </w:r>
          </w:p>
          <w:p w14:paraId="74B41E58" w14:textId="77777777" w:rsidR="005427C6" w:rsidRPr="00502A10" w:rsidRDefault="005427C6" w:rsidP="005427C6">
            <w:pPr>
              <w:rPr>
                <w:sz w:val="20"/>
                <w:szCs w:val="20"/>
              </w:rPr>
            </w:pPr>
          </w:p>
          <w:p w14:paraId="3CFD06D0" w14:textId="77777777" w:rsidR="005427C6" w:rsidRPr="00502A10" w:rsidRDefault="005427C6" w:rsidP="005427C6">
            <w:pPr>
              <w:rPr>
                <w:sz w:val="20"/>
                <w:szCs w:val="20"/>
              </w:rPr>
            </w:pPr>
            <w:r w:rsidRPr="00502A10">
              <w:rPr>
                <w:sz w:val="20"/>
                <w:szCs w:val="20"/>
              </w:rPr>
              <w:t>The project team used a checklist to assess participant knowledge and skills.</w:t>
            </w:r>
          </w:p>
          <w:p w14:paraId="51FB2251" w14:textId="77777777" w:rsidR="005427C6" w:rsidRPr="00502A10" w:rsidRDefault="005427C6" w:rsidP="005427C6">
            <w:pPr>
              <w:rPr>
                <w:sz w:val="20"/>
                <w:szCs w:val="20"/>
              </w:rPr>
            </w:pPr>
          </w:p>
          <w:p w14:paraId="2A606594" w14:textId="77777777" w:rsidR="005427C6" w:rsidRPr="00502A10" w:rsidRDefault="005427C6" w:rsidP="00E57B8D">
            <w:pPr>
              <w:pStyle w:val="ListParagraph"/>
              <w:numPr>
                <w:ilvl w:val="0"/>
                <w:numId w:val="11"/>
              </w:numPr>
              <w:ind w:left="144" w:hanging="144"/>
              <w:rPr>
                <w:sz w:val="20"/>
                <w:szCs w:val="20"/>
              </w:rPr>
            </w:pPr>
            <w:r w:rsidRPr="00502A10">
              <w:rPr>
                <w:sz w:val="20"/>
                <w:szCs w:val="20"/>
              </w:rPr>
              <w:t>Procedures to collect pre- and post-training data or other method(s) for assessing knowledge and skills gained from training:</w:t>
            </w:r>
          </w:p>
          <w:p w14:paraId="4F25A4AC" w14:textId="77777777" w:rsidR="005427C6" w:rsidRPr="00502A10" w:rsidRDefault="005427C6" w:rsidP="00FB3C6B">
            <w:pPr>
              <w:rPr>
                <w:sz w:val="20"/>
                <w:szCs w:val="20"/>
              </w:rPr>
            </w:pPr>
          </w:p>
          <w:p w14:paraId="722B4661" w14:textId="77777777" w:rsidR="00FB3C6B" w:rsidRPr="00502A10" w:rsidRDefault="00FB3C6B" w:rsidP="00FB3C6B">
            <w:pPr>
              <w:rPr>
                <w:sz w:val="20"/>
                <w:szCs w:val="20"/>
              </w:rPr>
            </w:pPr>
            <w:r w:rsidRPr="00502A10">
              <w:rPr>
                <w:sz w:val="20"/>
                <w:szCs w:val="20"/>
              </w:rPr>
              <w:t>Teachers completed a posttest following the last training session.</w:t>
            </w:r>
          </w:p>
          <w:p w14:paraId="0137E6A9" w14:textId="77777777" w:rsidR="00FB3C6B" w:rsidRPr="00502A10" w:rsidRDefault="00FB3C6B" w:rsidP="00FB3C6B">
            <w:pPr>
              <w:rPr>
                <w:sz w:val="20"/>
                <w:szCs w:val="20"/>
              </w:rPr>
            </w:pPr>
          </w:p>
          <w:p w14:paraId="589898C4" w14:textId="4A38F972" w:rsidR="005427C6" w:rsidRPr="00502A10" w:rsidRDefault="005427C6" w:rsidP="00E57B8D">
            <w:pPr>
              <w:pStyle w:val="ListParagraph"/>
              <w:numPr>
                <w:ilvl w:val="0"/>
                <w:numId w:val="11"/>
              </w:numPr>
              <w:ind w:left="144" w:hanging="144"/>
              <w:rPr>
                <w:sz w:val="20"/>
                <w:szCs w:val="20"/>
              </w:rPr>
            </w:pPr>
            <w:r w:rsidRPr="00502A10">
              <w:rPr>
                <w:sz w:val="20"/>
                <w:szCs w:val="20"/>
              </w:rPr>
              <w:t>How were training outcome data used to make appropriate changes to the training and to provide further supports through coaching</w:t>
            </w:r>
            <w:r w:rsidR="00440B49">
              <w:rPr>
                <w:iCs/>
                <w:sz w:val="20"/>
                <w:szCs w:val="20"/>
              </w:rPr>
              <w:t>?</w:t>
            </w:r>
          </w:p>
          <w:p w14:paraId="712979F5" w14:textId="77777777" w:rsidR="005427C6" w:rsidRPr="00502A10" w:rsidRDefault="005427C6" w:rsidP="00330791">
            <w:pPr>
              <w:rPr>
                <w:sz w:val="20"/>
                <w:szCs w:val="20"/>
              </w:rPr>
            </w:pPr>
          </w:p>
          <w:p w14:paraId="5F38A0BE" w14:textId="3FC2CDB4" w:rsidR="00674CB4" w:rsidRPr="00502A10" w:rsidRDefault="00FB3C6B" w:rsidP="002F266F">
            <w:pPr>
              <w:rPr>
                <w:sz w:val="20"/>
                <w:szCs w:val="20"/>
              </w:rPr>
            </w:pPr>
            <w:r w:rsidRPr="00502A10">
              <w:rPr>
                <w:sz w:val="20"/>
                <w:szCs w:val="20"/>
              </w:rPr>
              <w:t>The training coordinator reviewed the data and identified areas in participants’ knowledge</w:t>
            </w:r>
            <w:r w:rsidR="002F266F">
              <w:rPr>
                <w:sz w:val="20"/>
                <w:szCs w:val="20"/>
              </w:rPr>
              <w:t xml:space="preserve"> that could be improved</w:t>
            </w:r>
            <w:r w:rsidRPr="00502A10">
              <w:rPr>
                <w:sz w:val="20"/>
                <w:szCs w:val="20"/>
              </w:rPr>
              <w:t xml:space="preserve">. </w:t>
            </w:r>
          </w:p>
        </w:tc>
        <w:tc>
          <w:tcPr>
            <w:tcW w:w="2873" w:type="dxa"/>
          </w:tcPr>
          <w:p w14:paraId="1A7B72DD" w14:textId="77777777" w:rsidR="005427C6" w:rsidRPr="00502A10" w:rsidRDefault="005427C6" w:rsidP="00E57B8D">
            <w:pPr>
              <w:pStyle w:val="ListParagraph"/>
              <w:numPr>
                <w:ilvl w:val="0"/>
                <w:numId w:val="11"/>
              </w:numPr>
              <w:ind w:left="144" w:hanging="144"/>
              <w:rPr>
                <w:sz w:val="20"/>
                <w:szCs w:val="20"/>
              </w:rPr>
            </w:pPr>
            <w:r w:rsidRPr="00502A10">
              <w:rPr>
                <w:sz w:val="20"/>
                <w:szCs w:val="20"/>
              </w:rPr>
              <w:t>Training outcome measure(s):</w:t>
            </w:r>
          </w:p>
          <w:p w14:paraId="0CF259F6" w14:textId="77777777" w:rsidR="005427C6" w:rsidRPr="00502A10" w:rsidRDefault="005427C6" w:rsidP="005427C6">
            <w:pPr>
              <w:rPr>
                <w:sz w:val="20"/>
                <w:szCs w:val="20"/>
              </w:rPr>
            </w:pPr>
          </w:p>
          <w:p w14:paraId="4871E565" w14:textId="7F9918B3" w:rsidR="005427C6" w:rsidRPr="00502A10" w:rsidRDefault="005427C6" w:rsidP="005427C6">
            <w:pPr>
              <w:rPr>
                <w:sz w:val="20"/>
                <w:szCs w:val="20"/>
              </w:rPr>
            </w:pPr>
            <w:r w:rsidRPr="00502A10">
              <w:rPr>
                <w:sz w:val="20"/>
                <w:szCs w:val="20"/>
              </w:rPr>
              <w:t xml:space="preserve">The project team will use the </w:t>
            </w:r>
            <w:r w:rsidR="008518EF" w:rsidRPr="00714338">
              <w:rPr>
                <w:sz w:val="20"/>
                <w:szCs w:val="20"/>
              </w:rPr>
              <w:t xml:space="preserve">Positive Behavioral Interventions and Supports </w:t>
            </w:r>
            <w:r w:rsidR="008518EF">
              <w:rPr>
                <w:sz w:val="20"/>
                <w:szCs w:val="20"/>
              </w:rPr>
              <w:t>(</w:t>
            </w:r>
            <w:r w:rsidRPr="00502A10">
              <w:rPr>
                <w:sz w:val="20"/>
                <w:szCs w:val="20"/>
              </w:rPr>
              <w:t>PBIS</w:t>
            </w:r>
            <w:r w:rsidR="008518EF">
              <w:rPr>
                <w:sz w:val="20"/>
                <w:szCs w:val="20"/>
              </w:rPr>
              <w:t>)</w:t>
            </w:r>
            <w:r w:rsidRPr="00502A10">
              <w:rPr>
                <w:sz w:val="20"/>
                <w:szCs w:val="20"/>
              </w:rPr>
              <w:t xml:space="preserve"> Training checklist.</w:t>
            </w:r>
          </w:p>
          <w:p w14:paraId="547A21EA" w14:textId="77777777" w:rsidR="005427C6" w:rsidRPr="00502A10" w:rsidRDefault="005427C6" w:rsidP="005427C6">
            <w:pPr>
              <w:rPr>
                <w:sz w:val="20"/>
                <w:szCs w:val="20"/>
              </w:rPr>
            </w:pPr>
          </w:p>
          <w:p w14:paraId="6C74001F" w14:textId="77777777" w:rsidR="005427C6" w:rsidRPr="00502A10" w:rsidRDefault="005427C6" w:rsidP="00E57B8D">
            <w:pPr>
              <w:pStyle w:val="ListParagraph"/>
              <w:numPr>
                <w:ilvl w:val="0"/>
                <w:numId w:val="11"/>
              </w:numPr>
              <w:ind w:left="144" w:hanging="144"/>
              <w:rPr>
                <w:sz w:val="20"/>
                <w:szCs w:val="20"/>
              </w:rPr>
            </w:pPr>
            <w:r w:rsidRPr="00502A10">
              <w:rPr>
                <w:sz w:val="20"/>
                <w:szCs w:val="20"/>
              </w:rPr>
              <w:t>Procedures to collect pre- and post-training data or other method(s) for assessing knowledge and skills gained from training:</w:t>
            </w:r>
          </w:p>
          <w:p w14:paraId="3935979A" w14:textId="77777777" w:rsidR="005427C6" w:rsidRPr="00502A10" w:rsidRDefault="005427C6" w:rsidP="00FB3C6B">
            <w:pPr>
              <w:rPr>
                <w:sz w:val="20"/>
                <w:szCs w:val="20"/>
              </w:rPr>
            </w:pPr>
          </w:p>
          <w:p w14:paraId="5805CFFA" w14:textId="4334DCA1" w:rsidR="00FB3C6B" w:rsidRPr="00502A10" w:rsidRDefault="00FB3C6B" w:rsidP="00FB3C6B">
            <w:pPr>
              <w:rPr>
                <w:sz w:val="20"/>
                <w:szCs w:val="20"/>
              </w:rPr>
            </w:pPr>
            <w:r w:rsidRPr="00502A10">
              <w:rPr>
                <w:sz w:val="20"/>
                <w:szCs w:val="20"/>
              </w:rPr>
              <w:t>The checklist will be used to collect pre</w:t>
            </w:r>
            <w:r w:rsidR="00606427">
              <w:rPr>
                <w:sz w:val="20"/>
                <w:szCs w:val="20"/>
              </w:rPr>
              <w:t>-</w:t>
            </w:r>
            <w:r w:rsidRPr="00502A10">
              <w:rPr>
                <w:sz w:val="20"/>
                <w:szCs w:val="20"/>
              </w:rPr>
              <w:t xml:space="preserve"> and post</w:t>
            </w:r>
            <w:r w:rsidR="005D17B8">
              <w:rPr>
                <w:sz w:val="20"/>
                <w:szCs w:val="20"/>
              </w:rPr>
              <w:t>test</w:t>
            </w:r>
            <w:r w:rsidRPr="00502A10">
              <w:rPr>
                <w:sz w:val="20"/>
                <w:szCs w:val="20"/>
              </w:rPr>
              <w:t xml:space="preserve"> data.</w:t>
            </w:r>
          </w:p>
          <w:p w14:paraId="72088C46" w14:textId="77777777" w:rsidR="00FB3C6B" w:rsidRPr="00502A10" w:rsidRDefault="00FB3C6B" w:rsidP="00FB3C6B">
            <w:pPr>
              <w:rPr>
                <w:sz w:val="20"/>
                <w:szCs w:val="20"/>
              </w:rPr>
            </w:pPr>
          </w:p>
          <w:p w14:paraId="4CFA4D32" w14:textId="0BBC5DA3" w:rsidR="005427C6" w:rsidRPr="00502A10" w:rsidRDefault="005427C6" w:rsidP="00E57B8D">
            <w:pPr>
              <w:pStyle w:val="ListParagraph"/>
              <w:numPr>
                <w:ilvl w:val="0"/>
                <w:numId w:val="11"/>
              </w:numPr>
              <w:ind w:left="144" w:hanging="144"/>
              <w:rPr>
                <w:sz w:val="20"/>
                <w:szCs w:val="20"/>
              </w:rPr>
            </w:pPr>
            <w:r w:rsidRPr="00502A10">
              <w:rPr>
                <w:sz w:val="20"/>
                <w:szCs w:val="20"/>
              </w:rPr>
              <w:t>How were training outcome data used to make appropriate changes to the training and to provide further supports through coaching</w:t>
            </w:r>
            <w:r w:rsidR="00440B49">
              <w:rPr>
                <w:iCs/>
                <w:sz w:val="20"/>
                <w:szCs w:val="20"/>
              </w:rPr>
              <w:t>?</w:t>
            </w:r>
          </w:p>
          <w:p w14:paraId="39704311" w14:textId="77777777" w:rsidR="005427C6" w:rsidRPr="00502A10" w:rsidRDefault="005427C6" w:rsidP="00330791">
            <w:pPr>
              <w:rPr>
                <w:sz w:val="20"/>
                <w:szCs w:val="20"/>
              </w:rPr>
            </w:pPr>
          </w:p>
          <w:p w14:paraId="22C9BD18" w14:textId="77777777" w:rsidR="00674CB4" w:rsidRPr="00502A10" w:rsidRDefault="00FB3C6B" w:rsidP="00330791">
            <w:pPr>
              <w:rPr>
                <w:sz w:val="20"/>
                <w:szCs w:val="20"/>
              </w:rPr>
            </w:pPr>
            <w:r w:rsidRPr="00502A10">
              <w:rPr>
                <w:sz w:val="20"/>
                <w:szCs w:val="20"/>
              </w:rPr>
              <w:t>The training coordinator will review all results and make recommendations for changes to the training.</w:t>
            </w:r>
          </w:p>
        </w:tc>
      </w:tr>
      <w:tr w:rsidR="0053728A" w:rsidRPr="00502A10" w14:paraId="71F96465" w14:textId="77777777" w:rsidTr="002D6786">
        <w:trPr>
          <w:jc w:val="center"/>
        </w:trPr>
        <w:tc>
          <w:tcPr>
            <w:tcW w:w="1165" w:type="dxa"/>
            <w:tcBorders>
              <w:top w:val="single" w:sz="4" w:space="0" w:color="auto"/>
              <w:left w:val="single" w:sz="4" w:space="0" w:color="auto"/>
              <w:bottom w:val="single" w:sz="4" w:space="0" w:color="auto"/>
              <w:right w:val="single" w:sz="4" w:space="0" w:color="auto"/>
            </w:tcBorders>
          </w:tcPr>
          <w:p w14:paraId="1F0852E8" w14:textId="77777777" w:rsidR="00CF7BD9" w:rsidRPr="00502A10" w:rsidRDefault="0053728A" w:rsidP="00330791">
            <w:pPr>
              <w:rPr>
                <w:sz w:val="20"/>
                <w:szCs w:val="20"/>
              </w:rPr>
            </w:pPr>
            <w:r w:rsidRPr="00502A10">
              <w:rPr>
                <w:sz w:val="20"/>
                <w:szCs w:val="20"/>
              </w:rPr>
              <w:t>C(1)</w:t>
            </w:r>
            <w:r w:rsidR="00CF7BD9" w:rsidRPr="00502A10">
              <w:rPr>
                <w:sz w:val="20"/>
                <w:szCs w:val="20"/>
              </w:rPr>
              <w:t xml:space="preserve"> </w:t>
            </w:r>
          </w:p>
          <w:p w14:paraId="1D615CE2" w14:textId="77777777" w:rsidR="0053728A" w:rsidRPr="00502A10" w:rsidRDefault="0053728A" w:rsidP="00330791">
            <w:pPr>
              <w:rPr>
                <w:sz w:val="20"/>
                <w:szCs w:val="20"/>
              </w:rPr>
            </w:pPr>
            <w:r w:rsidRPr="00502A10">
              <w:rPr>
                <w:sz w:val="20"/>
                <w:szCs w:val="20"/>
              </w:rPr>
              <w:t>Coaching</w:t>
            </w:r>
          </w:p>
        </w:tc>
        <w:tc>
          <w:tcPr>
            <w:tcW w:w="2809" w:type="dxa"/>
            <w:tcBorders>
              <w:left w:val="single" w:sz="4" w:space="0" w:color="auto"/>
            </w:tcBorders>
          </w:tcPr>
          <w:p w14:paraId="7E0D249C" w14:textId="7B79216F" w:rsidR="007B57A3" w:rsidRPr="003B69B9" w:rsidRDefault="00844354" w:rsidP="003B69B9">
            <w:pPr>
              <w:spacing w:after="240"/>
              <w:rPr>
                <w:b/>
                <w:sz w:val="20"/>
                <w:szCs w:val="20"/>
              </w:rPr>
            </w:pPr>
            <w:r w:rsidRPr="00502A10">
              <w:rPr>
                <w:b/>
                <w:sz w:val="20"/>
                <w:szCs w:val="20"/>
              </w:rPr>
              <w:t>A</w:t>
            </w:r>
            <w:r w:rsidR="0053728A" w:rsidRPr="00502A10">
              <w:rPr>
                <w:b/>
                <w:sz w:val="20"/>
                <w:szCs w:val="20"/>
              </w:rPr>
              <w:t>ccountability for</w:t>
            </w:r>
            <w:r w:rsidR="00E65167" w:rsidRPr="00502A10">
              <w:rPr>
                <w:b/>
                <w:sz w:val="20"/>
                <w:szCs w:val="20"/>
              </w:rPr>
              <w:t xml:space="preserve"> the</w:t>
            </w:r>
            <w:r w:rsidR="0053728A" w:rsidRPr="00502A10">
              <w:rPr>
                <w:b/>
                <w:sz w:val="20"/>
                <w:szCs w:val="20"/>
              </w:rPr>
              <w:t xml:space="preserve"> development and monitoring of</w:t>
            </w:r>
            <w:r w:rsidR="00E65167" w:rsidRPr="00502A10">
              <w:rPr>
                <w:b/>
                <w:sz w:val="20"/>
                <w:szCs w:val="20"/>
              </w:rPr>
              <w:t xml:space="preserve"> the</w:t>
            </w:r>
            <w:r w:rsidR="0053728A" w:rsidRPr="00502A10">
              <w:rPr>
                <w:b/>
                <w:sz w:val="20"/>
                <w:szCs w:val="20"/>
              </w:rPr>
              <w:t xml:space="preserve"> quality and t</w:t>
            </w:r>
            <w:r w:rsidRPr="00502A10">
              <w:rPr>
                <w:b/>
                <w:sz w:val="20"/>
                <w:szCs w:val="20"/>
              </w:rPr>
              <w:t xml:space="preserve">imeliness of </w:t>
            </w:r>
            <w:r w:rsidR="00F72C44" w:rsidRPr="00502A10">
              <w:rPr>
                <w:b/>
                <w:sz w:val="20"/>
                <w:szCs w:val="20"/>
              </w:rPr>
              <w:t xml:space="preserve">SPDG </w:t>
            </w:r>
            <w:r w:rsidRPr="00502A10">
              <w:rPr>
                <w:b/>
                <w:sz w:val="20"/>
                <w:szCs w:val="20"/>
              </w:rPr>
              <w:t>coaching services</w:t>
            </w:r>
            <w:r w:rsidR="00E65167" w:rsidRPr="00502A10">
              <w:rPr>
                <w:b/>
                <w:sz w:val="20"/>
                <w:szCs w:val="20"/>
              </w:rPr>
              <w:t>.</w:t>
            </w:r>
            <w:r w:rsidR="00200C87" w:rsidRPr="00502A10">
              <w:rPr>
                <w:rStyle w:val="EndnoteReference"/>
                <w:b/>
                <w:sz w:val="20"/>
                <w:szCs w:val="20"/>
              </w:rPr>
              <w:endnoteReference w:id="8"/>
            </w:r>
          </w:p>
          <w:p w14:paraId="59427DCA" w14:textId="77777777" w:rsidR="007B57A3" w:rsidRPr="00502A10" w:rsidRDefault="007B57A3" w:rsidP="00330791">
            <w:pPr>
              <w:rPr>
                <w:sz w:val="20"/>
                <w:szCs w:val="20"/>
              </w:rPr>
            </w:pPr>
            <w:r w:rsidRPr="00502A10">
              <w:rPr>
                <w:sz w:val="20"/>
                <w:szCs w:val="20"/>
              </w:rPr>
              <w:t>Required elements:</w:t>
            </w:r>
          </w:p>
          <w:p w14:paraId="66E097CE" w14:textId="77777777" w:rsidR="00FF4DF4" w:rsidRPr="00502A10" w:rsidRDefault="00B4702C" w:rsidP="00330791">
            <w:pPr>
              <w:pStyle w:val="ListParagraph"/>
              <w:numPr>
                <w:ilvl w:val="0"/>
                <w:numId w:val="12"/>
              </w:numPr>
              <w:ind w:left="144" w:hanging="144"/>
              <w:rPr>
                <w:sz w:val="20"/>
                <w:szCs w:val="20"/>
              </w:rPr>
            </w:pPr>
            <w:r w:rsidRPr="00502A10">
              <w:rPr>
                <w:color w:val="000000"/>
                <w:sz w:val="20"/>
                <w:szCs w:val="20"/>
              </w:rPr>
              <w:t>Identification</w:t>
            </w:r>
            <w:r w:rsidRPr="00502A10">
              <w:rPr>
                <w:sz w:val="20"/>
                <w:szCs w:val="20"/>
              </w:rPr>
              <w:t xml:space="preserve"> of the lead person(s) accountable for coaching services. Please include name and position/title</w:t>
            </w:r>
            <w:r w:rsidR="00FF4DF4" w:rsidRPr="00502A10">
              <w:rPr>
                <w:sz w:val="20"/>
                <w:szCs w:val="20"/>
              </w:rPr>
              <w:t>.</w:t>
            </w:r>
          </w:p>
          <w:p w14:paraId="512CA97A" w14:textId="77777777" w:rsidR="00B4702C" w:rsidRPr="00502A10" w:rsidRDefault="00B4702C" w:rsidP="00330791">
            <w:pPr>
              <w:pStyle w:val="ListParagraph"/>
              <w:numPr>
                <w:ilvl w:val="0"/>
                <w:numId w:val="12"/>
              </w:numPr>
              <w:ind w:left="144" w:hanging="144"/>
              <w:rPr>
                <w:sz w:val="20"/>
                <w:szCs w:val="20"/>
              </w:rPr>
            </w:pPr>
            <w:r w:rsidRPr="00502A10">
              <w:rPr>
                <w:sz w:val="20"/>
                <w:szCs w:val="20"/>
              </w:rPr>
              <w:t>D</w:t>
            </w:r>
            <w:r w:rsidRPr="00502A10">
              <w:rPr>
                <w:color w:val="000000"/>
                <w:sz w:val="20"/>
                <w:szCs w:val="20"/>
              </w:rPr>
              <w:t>escription of the lead person(s) role</w:t>
            </w:r>
            <w:r w:rsidRPr="00502A10">
              <w:rPr>
                <w:sz w:val="20"/>
                <w:szCs w:val="20"/>
              </w:rPr>
              <w:t xml:space="preserve"> and </w:t>
            </w:r>
            <w:r w:rsidRPr="00502A10">
              <w:rPr>
                <w:color w:val="000000"/>
                <w:sz w:val="20"/>
                <w:szCs w:val="20"/>
              </w:rPr>
              <w:t xml:space="preserve">responsibilities </w:t>
            </w:r>
            <w:r w:rsidRPr="00502A10">
              <w:rPr>
                <w:sz w:val="20"/>
                <w:szCs w:val="20"/>
              </w:rPr>
              <w:t>for promoting high quality and timely coaching services</w:t>
            </w:r>
            <w:r w:rsidRPr="00502A10">
              <w:rPr>
                <w:b/>
                <w:bCs/>
                <w:color w:val="0070C0"/>
                <w:sz w:val="20"/>
                <w:szCs w:val="20"/>
              </w:rPr>
              <w:t>.</w:t>
            </w:r>
          </w:p>
          <w:p w14:paraId="396E9FE3" w14:textId="77777777" w:rsidR="007B57A3" w:rsidRPr="00502A10" w:rsidRDefault="007B57A3" w:rsidP="00B4702C">
            <w:pPr>
              <w:pStyle w:val="ListParagraph"/>
              <w:ind w:left="144"/>
              <w:rPr>
                <w:sz w:val="20"/>
                <w:szCs w:val="20"/>
              </w:rPr>
            </w:pPr>
          </w:p>
          <w:p w14:paraId="63F896E3" w14:textId="77777777" w:rsidR="00B4702C" w:rsidRPr="00502A10" w:rsidRDefault="00B4702C" w:rsidP="00B4702C">
            <w:pPr>
              <w:rPr>
                <w:sz w:val="20"/>
                <w:szCs w:val="20"/>
              </w:rPr>
            </w:pPr>
          </w:p>
          <w:p w14:paraId="52C170FC" w14:textId="77777777" w:rsidR="00B4702C" w:rsidRPr="00502A10" w:rsidRDefault="00B4702C" w:rsidP="00B4702C">
            <w:pPr>
              <w:rPr>
                <w:b/>
                <w:sz w:val="20"/>
                <w:szCs w:val="20"/>
              </w:rPr>
            </w:pPr>
          </w:p>
          <w:p w14:paraId="62184A50" w14:textId="77777777" w:rsidR="00B4702C" w:rsidRPr="00502A10" w:rsidRDefault="00B4702C" w:rsidP="00B4702C">
            <w:pPr>
              <w:rPr>
                <w:sz w:val="20"/>
                <w:szCs w:val="20"/>
              </w:rPr>
            </w:pPr>
          </w:p>
          <w:p w14:paraId="58E7C5F0" w14:textId="77777777" w:rsidR="00B4702C" w:rsidRPr="00502A10" w:rsidRDefault="00B4702C" w:rsidP="00B4702C">
            <w:pPr>
              <w:rPr>
                <w:sz w:val="20"/>
                <w:szCs w:val="20"/>
              </w:rPr>
            </w:pPr>
          </w:p>
        </w:tc>
        <w:tc>
          <w:tcPr>
            <w:tcW w:w="4841" w:type="dxa"/>
          </w:tcPr>
          <w:p w14:paraId="227C3E39" w14:textId="14CA8D00" w:rsidR="00B4702C" w:rsidRPr="00D06B52" w:rsidRDefault="00B4702C" w:rsidP="00D06B52">
            <w:pPr>
              <w:pStyle w:val="ListParagraph"/>
              <w:numPr>
                <w:ilvl w:val="0"/>
                <w:numId w:val="12"/>
              </w:numPr>
              <w:spacing w:after="240"/>
              <w:ind w:left="144" w:hanging="144"/>
              <w:rPr>
                <w:sz w:val="20"/>
                <w:szCs w:val="20"/>
              </w:rPr>
            </w:pPr>
            <w:r w:rsidRPr="00502A10">
              <w:rPr>
                <w:sz w:val="20"/>
                <w:szCs w:val="20"/>
              </w:rPr>
              <w:t>Lead person(s) accountable for coaching services. Please include name and position/title:</w:t>
            </w:r>
          </w:p>
          <w:p w14:paraId="2A99967F" w14:textId="3253258C" w:rsidR="00B4702C" w:rsidRPr="00502A10" w:rsidRDefault="00CA68B9" w:rsidP="00D06B52">
            <w:pPr>
              <w:spacing w:after="240"/>
              <w:rPr>
                <w:sz w:val="20"/>
                <w:szCs w:val="20"/>
              </w:rPr>
            </w:pPr>
            <w:r w:rsidRPr="00502A10">
              <w:rPr>
                <w:sz w:val="20"/>
                <w:szCs w:val="20"/>
              </w:rPr>
              <w:t xml:space="preserve">The </w:t>
            </w:r>
            <w:r w:rsidR="00B4702C" w:rsidRPr="00502A10">
              <w:rPr>
                <w:sz w:val="20"/>
                <w:szCs w:val="20"/>
              </w:rPr>
              <w:t>coaching coordinator, Brad Greene</w:t>
            </w:r>
            <w:r w:rsidR="00A860C1" w:rsidRPr="00502A10">
              <w:rPr>
                <w:sz w:val="20"/>
                <w:szCs w:val="20"/>
              </w:rPr>
              <w:t>,</w:t>
            </w:r>
            <w:r w:rsidR="00B4702C" w:rsidRPr="00502A10">
              <w:rPr>
                <w:sz w:val="20"/>
                <w:szCs w:val="20"/>
              </w:rPr>
              <w:t xml:space="preserve"> </w:t>
            </w:r>
            <w:r w:rsidRPr="00502A10">
              <w:rPr>
                <w:sz w:val="20"/>
                <w:szCs w:val="20"/>
              </w:rPr>
              <w:t xml:space="preserve">is responsible for all coaching services. He </w:t>
            </w:r>
            <w:r w:rsidR="00B4702C" w:rsidRPr="00502A10">
              <w:rPr>
                <w:sz w:val="20"/>
                <w:szCs w:val="20"/>
              </w:rPr>
              <w:t xml:space="preserve">commits .75 </w:t>
            </w:r>
            <w:r w:rsidR="00281419">
              <w:rPr>
                <w:sz w:val="20"/>
                <w:szCs w:val="20"/>
              </w:rPr>
              <w:t>full-time equivalent (</w:t>
            </w:r>
            <w:r w:rsidR="00B4702C" w:rsidRPr="00502A10">
              <w:rPr>
                <w:sz w:val="20"/>
                <w:szCs w:val="20"/>
              </w:rPr>
              <w:t>FTE</w:t>
            </w:r>
            <w:r w:rsidR="00281419">
              <w:rPr>
                <w:sz w:val="20"/>
                <w:szCs w:val="20"/>
              </w:rPr>
              <w:t>)</w:t>
            </w:r>
            <w:r w:rsidR="00B4702C" w:rsidRPr="00502A10">
              <w:rPr>
                <w:sz w:val="20"/>
                <w:szCs w:val="20"/>
              </w:rPr>
              <w:t xml:space="preserve"> to the o</w:t>
            </w:r>
            <w:r w:rsidR="00D06B52">
              <w:rPr>
                <w:sz w:val="20"/>
                <w:szCs w:val="20"/>
              </w:rPr>
              <w:t>versight of coaching services</w:t>
            </w:r>
            <w:r w:rsidR="003C2E39">
              <w:rPr>
                <w:sz w:val="20"/>
                <w:szCs w:val="20"/>
              </w:rPr>
              <w:t xml:space="preserve"> as described in the Coaching Service Delivery Plan</w:t>
            </w:r>
            <w:r w:rsidR="00D06B52">
              <w:rPr>
                <w:sz w:val="20"/>
                <w:szCs w:val="20"/>
              </w:rPr>
              <w:t xml:space="preserve">. </w:t>
            </w:r>
          </w:p>
          <w:p w14:paraId="6CCD61AD" w14:textId="482BDC05" w:rsidR="00B4702C" w:rsidRPr="00D06B52" w:rsidRDefault="00B4702C" w:rsidP="00D06B52">
            <w:pPr>
              <w:pStyle w:val="ListParagraph"/>
              <w:numPr>
                <w:ilvl w:val="0"/>
                <w:numId w:val="12"/>
              </w:numPr>
              <w:spacing w:after="240"/>
              <w:ind w:left="144" w:hanging="144"/>
              <w:rPr>
                <w:sz w:val="20"/>
                <w:szCs w:val="20"/>
              </w:rPr>
            </w:pPr>
            <w:r w:rsidRPr="00502A10">
              <w:rPr>
                <w:sz w:val="20"/>
                <w:szCs w:val="20"/>
              </w:rPr>
              <w:t>Lead person(s) role and responsibilities for promoting high quality and timely coaching services:</w:t>
            </w:r>
          </w:p>
          <w:p w14:paraId="1E2929FA" w14:textId="0A594E0A" w:rsidR="00A36A99" w:rsidRPr="00502A10" w:rsidRDefault="00002C36" w:rsidP="00281419">
            <w:pPr>
              <w:spacing w:after="240"/>
              <w:rPr>
                <w:sz w:val="20"/>
                <w:szCs w:val="20"/>
              </w:rPr>
            </w:pPr>
            <w:r>
              <w:rPr>
                <w:sz w:val="20"/>
                <w:szCs w:val="20"/>
              </w:rPr>
              <w:t>As coaching coordinator</w:t>
            </w:r>
            <w:r w:rsidR="00B4702C" w:rsidRPr="00502A10">
              <w:rPr>
                <w:sz w:val="20"/>
                <w:szCs w:val="20"/>
              </w:rPr>
              <w:t xml:space="preserve">, Brad </w:t>
            </w:r>
            <w:r w:rsidR="00281419">
              <w:rPr>
                <w:sz w:val="20"/>
                <w:szCs w:val="20"/>
              </w:rPr>
              <w:t xml:space="preserve">Greene </w:t>
            </w:r>
            <w:r w:rsidR="00B4702C" w:rsidRPr="00502A10">
              <w:rPr>
                <w:sz w:val="20"/>
                <w:szCs w:val="20"/>
              </w:rPr>
              <w:t xml:space="preserve">created the project’s </w:t>
            </w:r>
            <w:r w:rsidR="003C2E39">
              <w:rPr>
                <w:sz w:val="20"/>
                <w:szCs w:val="20"/>
              </w:rPr>
              <w:t>C</w:t>
            </w:r>
            <w:r w:rsidR="00B4702C" w:rsidRPr="00502A10">
              <w:rPr>
                <w:sz w:val="20"/>
                <w:szCs w:val="20"/>
              </w:rPr>
              <w:t xml:space="preserve">oaching </w:t>
            </w:r>
            <w:r w:rsidR="003C2E39">
              <w:rPr>
                <w:sz w:val="20"/>
                <w:szCs w:val="20"/>
              </w:rPr>
              <w:t>S</w:t>
            </w:r>
            <w:r w:rsidR="00B4702C" w:rsidRPr="00502A10">
              <w:rPr>
                <w:sz w:val="20"/>
                <w:szCs w:val="20"/>
              </w:rPr>
              <w:t xml:space="preserve">ervice </w:t>
            </w:r>
            <w:r w:rsidR="00576D71">
              <w:rPr>
                <w:sz w:val="20"/>
                <w:szCs w:val="20"/>
              </w:rPr>
              <w:t xml:space="preserve">Delivery </w:t>
            </w:r>
            <w:r w:rsidR="00B4702C" w:rsidRPr="00502A10">
              <w:rPr>
                <w:sz w:val="20"/>
                <w:szCs w:val="20"/>
              </w:rPr>
              <w:t>plan. He was</w:t>
            </w:r>
            <w:r w:rsidR="0053728A" w:rsidRPr="00502A10">
              <w:rPr>
                <w:sz w:val="20"/>
                <w:szCs w:val="20"/>
              </w:rPr>
              <w:t xml:space="preserve"> responsible for</w:t>
            </w:r>
            <w:r w:rsidR="0040142B" w:rsidRPr="00502A10">
              <w:rPr>
                <w:sz w:val="20"/>
                <w:szCs w:val="20"/>
              </w:rPr>
              <w:t xml:space="preserve"> creating</w:t>
            </w:r>
            <w:r w:rsidR="0053728A" w:rsidRPr="00502A10">
              <w:rPr>
                <w:sz w:val="20"/>
                <w:szCs w:val="20"/>
              </w:rPr>
              <w:t xml:space="preserve"> job descriptions </w:t>
            </w:r>
            <w:r w:rsidR="00281419">
              <w:rPr>
                <w:sz w:val="20"/>
                <w:szCs w:val="20"/>
              </w:rPr>
              <w:t xml:space="preserve">and </w:t>
            </w:r>
            <w:r w:rsidR="0053728A" w:rsidRPr="00502A10">
              <w:rPr>
                <w:sz w:val="20"/>
                <w:szCs w:val="20"/>
              </w:rPr>
              <w:t xml:space="preserve">interview protocols, setting up training for the coaches, overseeing coaching fidelity measures, using fidelity and outcome data to determine </w:t>
            </w:r>
            <w:r w:rsidR="00281419">
              <w:rPr>
                <w:sz w:val="20"/>
                <w:szCs w:val="20"/>
              </w:rPr>
              <w:t>whether</w:t>
            </w:r>
            <w:r w:rsidR="00405CD0" w:rsidRPr="00502A10">
              <w:rPr>
                <w:sz w:val="20"/>
                <w:szCs w:val="20"/>
              </w:rPr>
              <w:t xml:space="preserve"> additional</w:t>
            </w:r>
            <w:r w:rsidR="0053728A" w:rsidRPr="00502A10">
              <w:rPr>
                <w:sz w:val="20"/>
                <w:szCs w:val="20"/>
              </w:rPr>
              <w:t xml:space="preserve"> training for coaches</w:t>
            </w:r>
            <w:r w:rsidR="00405CD0" w:rsidRPr="00502A10">
              <w:rPr>
                <w:sz w:val="20"/>
                <w:szCs w:val="20"/>
              </w:rPr>
              <w:t xml:space="preserve"> is necessary</w:t>
            </w:r>
            <w:r w:rsidR="0053728A" w:rsidRPr="00502A10">
              <w:rPr>
                <w:sz w:val="20"/>
                <w:szCs w:val="20"/>
              </w:rPr>
              <w:t xml:space="preserve">, and evaluating </w:t>
            </w:r>
            <w:r w:rsidR="0040142B" w:rsidRPr="00502A10">
              <w:rPr>
                <w:sz w:val="20"/>
                <w:szCs w:val="20"/>
              </w:rPr>
              <w:t xml:space="preserve">the coaches’ progress </w:t>
            </w:r>
            <w:r w:rsidR="0053728A" w:rsidRPr="00502A10">
              <w:rPr>
                <w:sz w:val="20"/>
                <w:szCs w:val="20"/>
              </w:rPr>
              <w:t>annually</w:t>
            </w:r>
            <w:r w:rsidR="0040142B" w:rsidRPr="00502A10">
              <w:rPr>
                <w:sz w:val="20"/>
                <w:szCs w:val="20"/>
              </w:rPr>
              <w:t>.</w:t>
            </w:r>
            <w:r w:rsidR="000B19FF" w:rsidRPr="00502A10">
              <w:rPr>
                <w:sz w:val="20"/>
                <w:szCs w:val="20"/>
              </w:rPr>
              <w:t xml:space="preserve"> </w:t>
            </w:r>
            <w:r w:rsidR="00B4702C" w:rsidRPr="00502A10">
              <w:rPr>
                <w:sz w:val="20"/>
                <w:szCs w:val="20"/>
              </w:rPr>
              <w:t>He also met</w:t>
            </w:r>
            <w:r w:rsidR="00521072" w:rsidRPr="00502A10">
              <w:rPr>
                <w:sz w:val="20"/>
                <w:szCs w:val="20"/>
              </w:rPr>
              <w:t xml:space="preserve"> with each c</w:t>
            </w:r>
            <w:r w:rsidR="004C0E15" w:rsidRPr="00502A10">
              <w:rPr>
                <w:sz w:val="20"/>
                <w:szCs w:val="20"/>
              </w:rPr>
              <w:t xml:space="preserve">oach once per month to share </w:t>
            </w:r>
            <w:r w:rsidR="00B4702C" w:rsidRPr="00502A10">
              <w:rPr>
                <w:sz w:val="20"/>
                <w:szCs w:val="20"/>
              </w:rPr>
              <w:t xml:space="preserve">observational </w:t>
            </w:r>
            <w:r w:rsidR="00D4460F" w:rsidRPr="00502A10">
              <w:rPr>
                <w:sz w:val="20"/>
                <w:szCs w:val="20"/>
              </w:rPr>
              <w:t>and outcomes data</w:t>
            </w:r>
            <w:r w:rsidR="00521072" w:rsidRPr="00502A10">
              <w:rPr>
                <w:sz w:val="20"/>
                <w:szCs w:val="20"/>
              </w:rPr>
              <w:t xml:space="preserve"> and</w:t>
            </w:r>
            <w:r w:rsidR="000B19FF" w:rsidRPr="00502A10">
              <w:rPr>
                <w:sz w:val="20"/>
                <w:szCs w:val="20"/>
              </w:rPr>
              <w:t xml:space="preserve"> strategize with coaches</w:t>
            </w:r>
            <w:r w:rsidR="00521072" w:rsidRPr="00502A10">
              <w:rPr>
                <w:sz w:val="20"/>
                <w:szCs w:val="20"/>
              </w:rPr>
              <w:t xml:space="preserve"> about how </w:t>
            </w:r>
            <w:r w:rsidR="004C0E15" w:rsidRPr="00502A10">
              <w:rPr>
                <w:sz w:val="20"/>
                <w:szCs w:val="20"/>
              </w:rPr>
              <w:t>best to provide high quality and timely services.</w:t>
            </w:r>
            <w:r w:rsidR="007027AE">
              <w:rPr>
                <w:sz w:val="20"/>
                <w:szCs w:val="20"/>
              </w:rPr>
              <w:t xml:space="preserve"> Additionally, Brad supports monthly peer networking opportunities between coaches.</w:t>
            </w:r>
          </w:p>
        </w:tc>
        <w:tc>
          <w:tcPr>
            <w:tcW w:w="3600" w:type="dxa"/>
          </w:tcPr>
          <w:p w14:paraId="1AA47FEF" w14:textId="0E3863AF" w:rsidR="00B4702C" w:rsidRPr="00D06B52" w:rsidRDefault="00B4702C" w:rsidP="00D06B52">
            <w:pPr>
              <w:pStyle w:val="ListParagraph"/>
              <w:numPr>
                <w:ilvl w:val="0"/>
                <w:numId w:val="12"/>
              </w:numPr>
              <w:spacing w:after="240"/>
              <w:ind w:left="144" w:hanging="144"/>
              <w:rPr>
                <w:sz w:val="20"/>
                <w:szCs w:val="20"/>
              </w:rPr>
            </w:pPr>
            <w:r w:rsidRPr="00502A10">
              <w:rPr>
                <w:sz w:val="20"/>
                <w:szCs w:val="20"/>
              </w:rPr>
              <w:t>Lead person(s) accountable for coaching services. Please include name and position/title:</w:t>
            </w:r>
          </w:p>
          <w:p w14:paraId="4FF2A759" w14:textId="31082AEA" w:rsidR="00B4702C" w:rsidRPr="00502A10" w:rsidRDefault="004C0E15" w:rsidP="00D06B52">
            <w:pPr>
              <w:spacing w:after="240"/>
              <w:rPr>
                <w:sz w:val="20"/>
                <w:szCs w:val="20"/>
              </w:rPr>
            </w:pPr>
            <w:r w:rsidRPr="00502A10">
              <w:rPr>
                <w:sz w:val="20"/>
                <w:szCs w:val="20"/>
              </w:rPr>
              <w:t xml:space="preserve">The coaching coordinator is responsible for all coaching services. He commits .75 </w:t>
            </w:r>
            <w:r w:rsidR="00281419">
              <w:rPr>
                <w:sz w:val="20"/>
                <w:szCs w:val="20"/>
              </w:rPr>
              <w:t>full-time equivalent (</w:t>
            </w:r>
            <w:r w:rsidRPr="00502A10">
              <w:rPr>
                <w:sz w:val="20"/>
                <w:szCs w:val="20"/>
              </w:rPr>
              <w:t>FTE</w:t>
            </w:r>
            <w:r w:rsidR="00281419">
              <w:rPr>
                <w:sz w:val="20"/>
                <w:szCs w:val="20"/>
              </w:rPr>
              <w:t>)</w:t>
            </w:r>
            <w:r w:rsidRPr="00502A10">
              <w:rPr>
                <w:sz w:val="20"/>
                <w:szCs w:val="20"/>
              </w:rPr>
              <w:t xml:space="preserve"> to the o</w:t>
            </w:r>
            <w:r w:rsidR="00D06B52">
              <w:rPr>
                <w:sz w:val="20"/>
                <w:szCs w:val="20"/>
              </w:rPr>
              <w:t xml:space="preserve">versight of coaching services. </w:t>
            </w:r>
          </w:p>
          <w:p w14:paraId="5A7B792C" w14:textId="38A5653F" w:rsidR="004C0E15" w:rsidRPr="00D06B52" w:rsidRDefault="004C0E15" w:rsidP="00D06B52">
            <w:pPr>
              <w:pStyle w:val="ListParagraph"/>
              <w:numPr>
                <w:ilvl w:val="0"/>
                <w:numId w:val="12"/>
              </w:numPr>
              <w:spacing w:after="240"/>
              <w:ind w:left="144" w:hanging="144"/>
              <w:rPr>
                <w:sz w:val="20"/>
                <w:szCs w:val="20"/>
              </w:rPr>
            </w:pPr>
            <w:r w:rsidRPr="00502A10">
              <w:rPr>
                <w:sz w:val="20"/>
                <w:szCs w:val="20"/>
              </w:rPr>
              <w:t>Lead person(s) role and responsibilities for promoting high quality and timely coaching services:</w:t>
            </w:r>
          </w:p>
          <w:p w14:paraId="4DE476DC" w14:textId="20D3B3B1" w:rsidR="00B4702C" w:rsidRPr="00502A10" w:rsidRDefault="00C97716" w:rsidP="00D06B52">
            <w:pPr>
              <w:spacing w:after="240"/>
              <w:rPr>
                <w:sz w:val="20"/>
                <w:szCs w:val="20"/>
              </w:rPr>
            </w:pPr>
            <w:r>
              <w:rPr>
                <w:sz w:val="20"/>
                <w:szCs w:val="20"/>
              </w:rPr>
              <w:t>T</w:t>
            </w:r>
            <w:r w:rsidR="00C74068" w:rsidRPr="00502A10">
              <w:rPr>
                <w:sz w:val="20"/>
                <w:szCs w:val="20"/>
              </w:rPr>
              <w:t xml:space="preserve">he </w:t>
            </w:r>
            <w:r>
              <w:rPr>
                <w:sz w:val="20"/>
                <w:szCs w:val="20"/>
              </w:rPr>
              <w:t xml:space="preserve">coaching </w:t>
            </w:r>
            <w:r w:rsidR="00C74068" w:rsidRPr="00502A10">
              <w:rPr>
                <w:sz w:val="20"/>
                <w:szCs w:val="20"/>
              </w:rPr>
              <w:t>coordinator</w:t>
            </w:r>
            <w:r w:rsidR="004C0E15" w:rsidRPr="00502A10">
              <w:rPr>
                <w:sz w:val="20"/>
                <w:szCs w:val="20"/>
              </w:rPr>
              <w:t xml:space="preserve"> created the project’s coaching service plan. He was responsible for creating job descriptions </w:t>
            </w:r>
            <w:r w:rsidR="00281419">
              <w:rPr>
                <w:sz w:val="20"/>
                <w:szCs w:val="20"/>
              </w:rPr>
              <w:t xml:space="preserve">and </w:t>
            </w:r>
            <w:r w:rsidR="004C0E15" w:rsidRPr="00502A10">
              <w:rPr>
                <w:sz w:val="20"/>
                <w:szCs w:val="20"/>
              </w:rPr>
              <w:t xml:space="preserve">interview protocols, setting up training for the coaches, overseeing coaching fidelity measures, using fidelity and outcome data to determine </w:t>
            </w:r>
            <w:r w:rsidR="00281419">
              <w:rPr>
                <w:sz w:val="20"/>
                <w:szCs w:val="20"/>
              </w:rPr>
              <w:t>whether</w:t>
            </w:r>
            <w:r w:rsidR="004C0E15" w:rsidRPr="00502A10">
              <w:rPr>
                <w:sz w:val="20"/>
                <w:szCs w:val="20"/>
              </w:rPr>
              <w:t xml:space="preserve"> additional training for coaches is necessary, and evaluating the coaches’ progress annually.</w:t>
            </w:r>
          </w:p>
        </w:tc>
        <w:tc>
          <w:tcPr>
            <w:tcW w:w="3150" w:type="dxa"/>
          </w:tcPr>
          <w:p w14:paraId="235C9425" w14:textId="0EFA819C" w:rsidR="00B4702C" w:rsidRPr="00D06B52" w:rsidRDefault="00B4702C" w:rsidP="00D06B52">
            <w:pPr>
              <w:pStyle w:val="ListParagraph"/>
              <w:numPr>
                <w:ilvl w:val="0"/>
                <w:numId w:val="12"/>
              </w:numPr>
              <w:spacing w:after="240"/>
              <w:ind w:left="144" w:hanging="144"/>
              <w:rPr>
                <w:sz w:val="20"/>
                <w:szCs w:val="20"/>
              </w:rPr>
            </w:pPr>
            <w:r w:rsidRPr="00502A10">
              <w:rPr>
                <w:sz w:val="20"/>
                <w:szCs w:val="20"/>
              </w:rPr>
              <w:t>Lead person(s) accountable for coaching services. Please include name and position/title:</w:t>
            </w:r>
          </w:p>
          <w:p w14:paraId="337F2EED" w14:textId="6A316B0A" w:rsidR="00A36A99" w:rsidRPr="00502A10" w:rsidRDefault="004C0E15" w:rsidP="00D06B52">
            <w:pPr>
              <w:spacing w:after="240"/>
              <w:rPr>
                <w:sz w:val="20"/>
                <w:szCs w:val="20"/>
              </w:rPr>
            </w:pPr>
            <w:r w:rsidRPr="00502A10">
              <w:rPr>
                <w:sz w:val="20"/>
                <w:szCs w:val="20"/>
              </w:rPr>
              <w:t>The coaching coordinator is responsible for all coaching services.</w:t>
            </w:r>
          </w:p>
          <w:p w14:paraId="4DA423E8" w14:textId="5FF1A0A7" w:rsidR="00B4702C" w:rsidRPr="00D06B52" w:rsidRDefault="00B4702C" w:rsidP="00D06B52">
            <w:pPr>
              <w:pStyle w:val="ListParagraph"/>
              <w:numPr>
                <w:ilvl w:val="0"/>
                <w:numId w:val="12"/>
              </w:numPr>
              <w:spacing w:after="240"/>
              <w:ind w:left="144" w:hanging="144"/>
              <w:rPr>
                <w:sz w:val="20"/>
                <w:szCs w:val="20"/>
              </w:rPr>
            </w:pPr>
            <w:r w:rsidRPr="00502A10">
              <w:rPr>
                <w:sz w:val="20"/>
                <w:szCs w:val="20"/>
              </w:rPr>
              <w:t>Lead person(s) role and responsibilities for promoting high quality and timely coaching services:</w:t>
            </w:r>
          </w:p>
          <w:p w14:paraId="2D024743" w14:textId="77777777" w:rsidR="004C0E15" w:rsidRPr="00502A10" w:rsidRDefault="004C0E15" w:rsidP="00D06B52">
            <w:pPr>
              <w:spacing w:after="240"/>
              <w:rPr>
                <w:sz w:val="20"/>
                <w:szCs w:val="20"/>
              </w:rPr>
            </w:pPr>
            <w:r w:rsidRPr="00502A10">
              <w:rPr>
                <w:sz w:val="20"/>
                <w:szCs w:val="20"/>
              </w:rPr>
              <w:t>The coaching coordinator meets with the coaches monthly.</w:t>
            </w:r>
          </w:p>
        </w:tc>
        <w:tc>
          <w:tcPr>
            <w:tcW w:w="2873" w:type="dxa"/>
          </w:tcPr>
          <w:p w14:paraId="51BFBF71" w14:textId="35EC0729" w:rsidR="00B4702C" w:rsidRPr="00D06B52" w:rsidRDefault="00B4702C" w:rsidP="00D06B52">
            <w:pPr>
              <w:pStyle w:val="ListParagraph"/>
              <w:numPr>
                <w:ilvl w:val="0"/>
                <w:numId w:val="12"/>
              </w:numPr>
              <w:spacing w:after="240"/>
              <w:ind w:left="144" w:hanging="144"/>
              <w:rPr>
                <w:sz w:val="20"/>
                <w:szCs w:val="20"/>
              </w:rPr>
            </w:pPr>
            <w:r w:rsidRPr="00502A10">
              <w:rPr>
                <w:sz w:val="20"/>
                <w:szCs w:val="20"/>
              </w:rPr>
              <w:t>Lead person(s) accountable for coaching services. Please include name and position/title:</w:t>
            </w:r>
          </w:p>
          <w:p w14:paraId="209FA2BF" w14:textId="58968F9A" w:rsidR="00B4702C" w:rsidRPr="00502A10" w:rsidRDefault="002B5FA9" w:rsidP="00D06B52">
            <w:pPr>
              <w:spacing w:after="240"/>
              <w:rPr>
                <w:sz w:val="20"/>
                <w:szCs w:val="20"/>
              </w:rPr>
            </w:pPr>
            <w:r w:rsidRPr="00502A10">
              <w:rPr>
                <w:sz w:val="20"/>
                <w:szCs w:val="20"/>
              </w:rPr>
              <w:t xml:space="preserve">The project team </w:t>
            </w:r>
            <w:r w:rsidR="00330DF8" w:rsidRPr="00502A10">
              <w:rPr>
                <w:sz w:val="20"/>
                <w:szCs w:val="20"/>
              </w:rPr>
              <w:t>plans to hire a</w:t>
            </w:r>
            <w:r w:rsidR="004C0E15" w:rsidRPr="00502A10">
              <w:rPr>
                <w:sz w:val="20"/>
                <w:szCs w:val="20"/>
              </w:rPr>
              <w:t xml:space="preserve"> coaching coordinator. </w:t>
            </w:r>
          </w:p>
          <w:p w14:paraId="7152ABB2" w14:textId="0A793BEE" w:rsidR="00B4702C" w:rsidRPr="00D06B52" w:rsidRDefault="00B4702C" w:rsidP="00D06B52">
            <w:pPr>
              <w:pStyle w:val="ListParagraph"/>
              <w:numPr>
                <w:ilvl w:val="0"/>
                <w:numId w:val="12"/>
              </w:numPr>
              <w:spacing w:after="240"/>
              <w:ind w:left="144" w:hanging="144"/>
              <w:rPr>
                <w:sz w:val="20"/>
                <w:szCs w:val="20"/>
              </w:rPr>
            </w:pPr>
            <w:r w:rsidRPr="00502A10">
              <w:rPr>
                <w:sz w:val="20"/>
                <w:szCs w:val="20"/>
              </w:rPr>
              <w:t>Lead person(s) role and responsibilities for promoting high quality and timely coaching services:</w:t>
            </w:r>
          </w:p>
          <w:p w14:paraId="0B91C32E" w14:textId="77777777" w:rsidR="004C0E15" w:rsidRPr="00502A10" w:rsidRDefault="004C0E15" w:rsidP="00D06B52">
            <w:pPr>
              <w:spacing w:after="240"/>
              <w:rPr>
                <w:sz w:val="20"/>
                <w:szCs w:val="20"/>
              </w:rPr>
            </w:pPr>
            <w:r w:rsidRPr="00502A10">
              <w:rPr>
                <w:sz w:val="20"/>
                <w:szCs w:val="20"/>
              </w:rPr>
              <w:t xml:space="preserve">The coaching coordinator will oversee all coaching services. </w:t>
            </w:r>
          </w:p>
        </w:tc>
      </w:tr>
    </w:tbl>
    <w:p w14:paraId="14E9A049" w14:textId="77777777" w:rsidR="002D6786" w:rsidRDefault="002D6786">
      <w:r>
        <w:br w:type="page"/>
      </w:r>
    </w:p>
    <w:tbl>
      <w:tblPr>
        <w:tblW w:w="1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29" w:type="dxa"/>
        </w:tblCellMar>
        <w:tblLook w:val="0000" w:firstRow="0" w:lastRow="0" w:firstColumn="0" w:lastColumn="0" w:noHBand="0" w:noVBand="0"/>
      </w:tblPr>
      <w:tblGrid>
        <w:gridCol w:w="1165"/>
        <w:gridCol w:w="2809"/>
        <w:gridCol w:w="4841"/>
        <w:gridCol w:w="3600"/>
        <w:gridCol w:w="3150"/>
        <w:gridCol w:w="2873"/>
      </w:tblGrid>
      <w:tr w:rsidR="002D6786" w:rsidRPr="00502A10" w14:paraId="013E8787" w14:textId="77777777" w:rsidTr="00B86BA9">
        <w:trPr>
          <w:trHeight w:val="440"/>
          <w:tblHeader/>
          <w:jc w:val="center"/>
        </w:trPr>
        <w:tc>
          <w:tcPr>
            <w:tcW w:w="1165" w:type="dxa"/>
            <w:vMerge w:val="restart"/>
            <w:tcBorders>
              <w:top w:val="single" w:sz="4" w:space="0" w:color="auto"/>
            </w:tcBorders>
            <w:shd w:val="clear" w:color="auto" w:fill="D6E3BC" w:themeFill="accent3" w:themeFillTint="66"/>
            <w:vAlign w:val="center"/>
          </w:tcPr>
          <w:p w14:paraId="0CD34638" w14:textId="77777777" w:rsidR="002D6786" w:rsidRPr="00502A10" w:rsidRDefault="002D6786" w:rsidP="00B86BA9">
            <w:pPr>
              <w:rPr>
                <w:rFonts w:cs="Arial"/>
                <w:b/>
                <w:bCs/>
                <w:color w:val="000000" w:themeColor="text1"/>
                <w:sz w:val="20"/>
                <w:szCs w:val="20"/>
              </w:rPr>
            </w:pPr>
            <w:r w:rsidRPr="00502A10">
              <w:rPr>
                <w:rFonts w:cs="Arial"/>
                <w:b/>
                <w:bCs/>
                <w:color w:val="000000" w:themeColor="text1"/>
                <w:sz w:val="20"/>
                <w:szCs w:val="20"/>
              </w:rPr>
              <w:lastRenderedPageBreak/>
              <w:t>Professional development (PD) domains</w:t>
            </w:r>
          </w:p>
        </w:tc>
        <w:tc>
          <w:tcPr>
            <w:tcW w:w="2809" w:type="dxa"/>
            <w:vMerge w:val="restart"/>
            <w:tcBorders>
              <w:top w:val="single" w:sz="4" w:space="0" w:color="auto"/>
            </w:tcBorders>
            <w:shd w:val="clear" w:color="auto" w:fill="D6E3BC" w:themeFill="accent3" w:themeFillTint="66"/>
            <w:vAlign w:val="center"/>
          </w:tcPr>
          <w:p w14:paraId="20399136" w14:textId="77777777" w:rsidR="002D6786" w:rsidRPr="00502A10" w:rsidRDefault="002D6786" w:rsidP="00B86BA9">
            <w:pPr>
              <w:jc w:val="center"/>
              <w:rPr>
                <w:rFonts w:cs="Arial"/>
                <w:b/>
                <w:bCs/>
                <w:color w:val="000000" w:themeColor="text1"/>
                <w:sz w:val="20"/>
                <w:szCs w:val="20"/>
              </w:rPr>
            </w:pPr>
            <w:r w:rsidRPr="00502A10">
              <w:rPr>
                <w:rFonts w:cs="Arial"/>
                <w:b/>
                <w:bCs/>
                <w:color w:val="000000" w:themeColor="text1"/>
                <w:sz w:val="20"/>
                <w:szCs w:val="20"/>
              </w:rPr>
              <w:t>PD components</w:t>
            </w:r>
          </w:p>
          <w:p w14:paraId="5B84874D" w14:textId="77777777" w:rsidR="002D6786" w:rsidRPr="00502A10" w:rsidRDefault="002D6786" w:rsidP="00B86BA9">
            <w:pPr>
              <w:jc w:val="center"/>
              <w:rPr>
                <w:rFonts w:cs="Arial"/>
                <w:b/>
                <w:bCs/>
                <w:color w:val="000000" w:themeColor="text1"/>
                <w:sz w:val="20"/>
                <w:szCs w:val="20"/>
              </w:rPr>
            </w:pPr>
            <w:r w:rsidRPr="00502A10">
              <w:rPr>
                <w:rFonts w:cs="Arial"/>
                <w:bCs/>
                <w:i/>
                <w:color w:val="000000" w:themeColor="text1"/>
                <w:sz w:val="20"/>
                <w:szCs w:val="20"/>
              </w:rPr>
              <w:t>(with required elements the description should contain)</w:t>
            </w:r>
          </w:p>
        </w:tc>
        <w:tc>
          <w:tcPr>
            <w:tcW w:w="14464" w:type="dxa"/>
            <w:gridSpan w:val="4"/>
            <w:tcBorders>
              <w:top w:val="single" w:sz="4" w:space="0" w:color="auto"/>
              <w:bottom w:val="single" w:sz="4" w:space="0" w:color="auto"/>
            </w:tcBorders>
            <w:shd w:val="clear" w:color="auto" w:fill="D6E3BC" w:themeFill="accent3" w:themeFillTint="66"/>
            <w:vAlign w:val="center"/>
          </w:tcPr>
          <w:p w14:paraId="06478824"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Sample descriptions corresponding to each of the four ratings</w:t>
            </w:r>
          </w:p>
        </w:tc>
      </w:tr>
      <w:tr w:rsidR="002D6786" w:rsidRPr="00502A10" w14:paraId="4D6F03EA" w14:textId="77777777" w:rsidTr="00B86BA9">
        <w:trPr>
          <w:trHeight w:val="800"/>
          <w:tblHeader/>
          <w:jc w:val="center"/>
        </w:trPr>
        <w:tc>
          <w:tcPr>
            <w:tcW w:w="1165" w:type="dxa"/>
            <w:vMerge/>
            <w:tcBorders>
              <w:bottom w:val="single" w:sz="4" w:space="0" w:color="auto"/>
            </w:tcBorders>
            <w:shd w:val="clear" w:color="auto" w:fill="D6E3BC" w:themeFill="accent3" w:themeFillTint="66"/>
            <w:vAlign w:val="center"/>
          </w:tcPr>
          <w:p w14:paraId="56E1ED3B" w14:textId="77777777" w:rsidR="002D6786" w:rsidRPr="00502A10" w:rsidRDefault="002D6786" w:rsidP="00B86BA9">
            <w:pPr>
              <w:jc w:val="center"/>
              <w:rPr>
                <w:rFonts w:cs="Arial"/>
                <w:b/>
                <w:bCs/>
                <w:color w:val="000000" w:themeColor="text1"/>
                <w:sz w:val="20"/>
                <w:szCs w:val="20"/>
              </w:rPr>
            </w:pPr>
          </w:p>
        </w:tc>
        <w:tc>
          <w:tcPr>
            <w:tcW w:w="2809" w:type="dxa"/>
            <w:vMerge/>
            <w:tcBorders>
              <w:bottom w:val="single" w:sz="4" w:space="0" w:color="auto"/>
            </w:tcBorders>
            <w:shd w:val="clear" w:color="auto" w:fill="D6E3BC" w:themeFill="accent3" w:themeFillTint="66"/>
            <w:vAlign w:val="center"/>
          </w:tcPr>
          <w:p w14:paraId="3456CA33" w14:textId="77777777" w:rsidR="002D6786" w:rsidRPr="00502A10" w:rsidRDefault="002D6786" w:rsidP="00B86BA9">
            <w:pPr>
              <w:jc w:val="center"/>
              <w:rPr>
                <w:rFonts w:cs="Arial"/>
                <w:i/>
                <w:color w:val="000000" w:themeColor="text1"/>
                <w:sz w:val="20"/>
                <w:szCs w:val="20"/>
              </w:rPr>
            </w:pPr>
          </w:p>
        </w:tc>
        <w:tc>
          <w:tcPr>
            <w:tcW w:w="4841" w:type="dxa"/>
            <w:tcBorders>
              <w:top w:val="single" w:sz="4" w:space="0" w:color="auto"/>
              <w:bottom w:val="single" w:sz="4" w:space="0" w:color="auto"/>
            </w:tcBorders>
            <w:shd w:val="clear" w:color="auto" w:fill="D6E3BC" w:themeFill="accent3" w:themeFillTint="66"/>
            <w:vAlign w:val="center"/>
          </w:tcPr>
          <w:p w14:paraId="0097DCB3"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Exemplar</w:t>
            </w:r>
            <w:r>
              <w:rPr>
                <w:rFonts w:cs="Arial"/>
                <w:b/>
                <w:color w:val="000000" w:themeColor="text1"/>
                <w:sz w:val="20"/>
                <w:szCs w:val="20"/>
              </w:rPr>
              <w:t>y level of progress or</w:t>
            </w:r>
            <w:r w:rsidRPr="00502A10">
              <w:rPr>
                <w:rFonts w:cs="Arial"/>
                <w:b/>
                <w:color w:val="000000" w:themeColor="text1"/>
                <w:sz w:val="20"/>
                <w:szCs w:val="20"/>
              </w:rPr>
              <w:t xml:space="preserve"> description</w:t>
            </w:r>
          </w:p>
          <w:p w14:paraId="5CFA6E28"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(=4)</w:t>
            </w:r>
          </w:p>
        </w:tc>
        <w:tc>
          <w:tcPr>
            <w:tcW w:w="3600" w:type="dxa"/>
            <w:tcBorders>
              <w:top w:val="single" w:sz="4" w:space="0" w:color="auto"/>
              <w:bottom w:val="single" w:sz="4" w:space="0" w:color="auto"/>
            </w:tcBorders>
            <w:shd w:val="clear" w:color="auto" w:fill="D6E3BC" w:themeFill="accent3" w:themeFillTint="66"/>
            <w:vAlign w:val="center"/>
          </w:tcPr>
          <w:p w14:paraId="0E60D80A" w14:textId="77777777" w:rsidR="002D6786" w:rsidRPr="00502A10" w:rsidRDefault="002D6786" w:rsidP="00B86BA9">
            <w:pPr>
              <w:jc w:val="center"/>
              <w:rPr>
                <w:rFonts w:cs="Arial"/>
                <w:b/>
                <w:color w:val="000000" w:themeColor="text1"/>
                <w:sz w:val="20"/>
                <w:szCs w:val="20"/>
              </w:rPr>
            </w:pPr>
            <w:r>
              <w:rPr>
                <w:rFonts w:cs="Arial"/>
                <w:b/>
                <w:color w:val="000000" w:themeColor="text1"/>
                <w:sz w:val="20"/>
                <w:szCs w:val="20"/>
              </w:rPr>
              <w:t>Appropriate level of progress or g</w:t>
            </w:r>
            <w:r w:rsidRPr="00502A10">
              <w:rPr>
                <w:rFonts w:cs="Arial"/>
                <w:b/>
                <w:color w:val="000000" w:themeColor="text1"/>
                <w:sz w:val="20"/>
                <w:szCs w:val="20"/>
              </w:rPr>
              <w:t>ood description</w:t>
            </w:r>
          </w:p>
          <w:p w14:paraId="344CBEF7"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(=3)</w:t>
            </w:r>
          </w:p>
        </w:tc>
        <w:tc>
          <w:tcPr>
            <w:tcW w:w="3150" w:type="dxa"/>
            <w:tcBorders>
              <w:top w:val="single" w:sz="4" w:space="0" w:color="auto"/>
              <w:bottom w:val="single" w:sz="4" w:space="0" w:color="auto"/>
            </w:tcBorders>
            <w:shd w:val="clear" w:color="auto" w:fill="D6E3BC" w:themeFill="accent3" w:themeFillTint="66"/>
            <w:vAlign w:val="center"/>
          </w:tcPr>
          <w:p w14:paraId="7F46E092"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 xml:space="preserve">Barely adequate </w:t>
            </w:r>
            <w:r>
              <w:rPr>
                <w:rFonts w:cs="Arial"/>
                <w:b/>
                <w:color w:val="000000" w:themeColor="text1"/>
                <w:sz w:val="20"/>
                <w:szCs w:val="20"/>
              </w:rPr>
              <w:t xml:space="preserve">progress or </w:t>
            </w:r>
            <w:r w:rsidRPr="00502A10">
              <w:rPr>
                <w:rFonts w:cs="Arial"/>
                <w:b/>
                <w:color w:val="000000" w:themeColor="text1"/>
                <w:sz w:val="20"/>
                <w:szCs w:val="20"/>
              </w:rPr>
              <w:t xml:space="preserve">description </w:t>
            </w:r>
          </w:p>
          <w:p w14:paraId="5D222EE2"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(=2)</w:t>
            </w:r>
          </w:p>
        </w:tc>
        <w:tc>
          <w:tcPr>
            <w:tcW w:w="2873" w:type="dxa"/>
            <w:tcBorders>
              <w:top w:val="single" w:sz="4" w:space="0" w:color="auto"/>
              <w:bottom w:val="single" w:sz="4" w:space="0" w:color="auto"/>
            </w:tcBorders>
            <w:shd w:val="clear" w:color="auto" w:fill="D6E3BC" w:themeFill="accent3" w:themeFillTint="66"/>
            <w:vAlign w:val="center"/>
          </w:tcPr>
          <w:p w14:paraId="036D7909" w14:textId="77777777" w:rsidR="002D6786" w:rsidRPr="00502A10" w:rsidRDefault="002D6786" w:rsidP="00B86BA9">
            <w:pPr>
              <w:jc w:val="center"/>
              <w:rPr>
                <w:rFonts w:cs="Arial"/>
                <w:b/>
                <w:color w:val="000000" w:themeColor="text1"/>
                <w:sz w:val="20"/>
                <w:szCs w:val="20"/>
              </w:rPr>
            </w:pPr>
            <w:r>
              <w:rPr>
                <w:rFonts w:cs="Arial"/>
                <w:b/>
                <w:color w:val="000000" w:themeColor="text1"/>
                <w:sz w:val="20"/>
                <w:szCs w:val="20"/>
              </w:rPr>
              <w:t>Minimal or no progress, or i</w:t>
            </w:r>
            <w:r w:rsidRPr="00502A10">
              <w:rPr>
                <w:rFonts w:cs="Arial"/>
                <w:b/>
                <w:color w:val="000000" w:themeColor="text1"/>
                <w:sz w:val="20"/>
                <w:szCs w:val="20"/>
              </w:rPr>
              <w:t>nadequate description</w:t>
            </w:r>
          </w:p>
          <w:p w14:paraId="19C8F516" w14:textId="77777777" w:rsidR="002D6786" w:rsidRPr="00502A10" w:rsidRDefault="002D6786" w:rsidP="00B86BA9">
            <w:pPr>
              <w:jc w:val="center"/>
              <w:rPr>
                <w:rFonts w:cs="Arial"/>
                <w:b/>
                <w:color w:val="000000" w:themeColor="text1"/>
                <w:sz w:val="20"/>
                <w:szCs w:val="20"/>
              </w:rPr>
            </w:pPr>
            <w:r w:rsidRPr="00502A10">
              <w:rPr>
                <w:rFonts w:cs="Arial"/>
                <w:b/>
                <w:color w:val="000000" w:themeColor="text1"/>
                <w:sz w:val="20"/>
                <w:szCs w:val="20"/>
              </w:rPr>
              <w:t>(=1)</w:t>
            </w:r>
          </w:p>
        </w:tc>
      </w:tr>
      <w:tr w:rsidR="00D82C6D" w:rsidRPr="00502A10" w14:paraId="5932CE10" w14:textId="77777777" w:rsidTr="002D6786">
        <w:trPr>
          <w:jc w:val="center"/>
        </w:trPr>
        <w:tc>
          <w:tcPr>
            <w:tcW w:w="1165" w:type="dxa"/>
            <w:tcBorders>
              <w:top w:val="single" w:sz="4" w:space="0" w:color="auto"/>
              <w:left w:val="single" w:sz="4" w:space="0" w:color="auto"/>
              <w:bottom w:val="single" w:sz="4" w:space="0" w:color="auto"/>
              <w:right w:val="single" w:sz="4" w:space="0" w:color="auto"/>
            </w:tcBorders>
          </w:tcPr>
          <w:p w14:paraId="078D68BC" w14:textId="765ACFFA" w:rsidR="00D82C6D" w:rsidRPr="00502A10" w:rsidRDefault="00D82C6D" w:rsidP="00D82C6D">
            <w:pPr>
              <w:rPr>
                <w:sz w:val="20"/>
                <w:szCs w:val="20"/>
              </w:rPr>
            </w:pPr>
            <w:r w:rsidRPr="00502A10">
              <w:rPr>
                <w:sz w:val="20"/>
                <w:szCs w:val="20"/>
              </w:rPr>
              <w:t xml:space="preserve">C(2) </w:t>
            </w:r>
          </w:p>
          <w:p w14:paraId="56F7B974" w14:textId="77777777" w:rsidR="00D82C6D" w:rsidRPr="00502A10" w:rsidRDefault="00D82C6D" w:rsidP="00D82C6D">
            <w:pPr>
              <w:rPr>
                <w:sz w:val="20"/>
                <w:szCs w:val="20"/>
              </w:rPr>
            </w:pPr>
            <w:r w:rsidRPr="00502A10">
              <w:rPr>
                <w:sz w:val="20"/>
                <w:szCs w:val="20"/>
              </w:rPr>
              <w:t>Coaching</w:t>
            </w:r>
          </w:p>
        </w:tc>
        <w:tc>
          <w:tcPr>
            <w:tcW w:w="2809" w:type="dxa"/>
            <w:tcBorders>
              <w:left w:val="single" w:sz="4" w:space="0" w:color="auto"/>
            </w:tcBorders>
          </w:tcPr>
          <w:p w14:paraId="28C81388" w14:textId="25089CF7" w:rsidR="00D82C6D" w:rsidRPr="00313802" w:rsidRDefault="002E71C9" w:rsidP="00313802">
            <w:pPr>
              <w:spacing w:after="240"/>
              <w:rPr>
                <w:b/>
                <w:sz w:val="20"/>
                <w:szCs w:val="20"/>
              </w:rPr>
            </w:pPr>
            <w:r w:rsidRPr="00502A10">
              <w:rPr>
                <w:b/>
                <w:sz w:val="20"/>
                <w:szCs w:val="20"/>
              </w:rPr>
              <w:t>Coaches use effective coaching practices to increase innovation fidelity.</w:t>
            </w:r>
            <w:r w:rsidR="005A7823" w:rsidRPr="00502A10">
              <w:rPr>
                <w:rStyle w:val="EndnoteReference"/>
                <w:b/>
                <w:sz w:val="20"/>
                <w:szCs w:val="20"/>
              </w:rPr>
              <w:endnoteReference w:id="9"/>
            </w:r>
            <w:r w:rsidR="00313802">
              <w:rPr>
                <w:b/>
                <w:sz w:val="20"/>
                <w:szCs w:val="20"/>
              </w:rPr>
              <w:t xml:space="preserve"> </w:t>
            </w:r>
          </w:p>
          <w:p w14:paraId="1EA22266" w14:textId="77777777" w:rsidR="00D82C6D" w:rsidRPr="00502A10" w:rsidRDefault="00D82C6D" w:rsidP="00D82C6D">
            <w:pPr>
              <w:rPr>
                <w:sz w:val="20"/>
                <w:szCs w:val="20"/>
              </w:rPr>
            </w:pPr>
            <w:r w:rsidRPr="00502A10">
              <w:rPr>
                <w:sz w:val="20"/>
                <w:szCs w:val="20"/>
              </w:rPr>
              <w:t>Required elements:</w:t>
            </w:r>
          </w:p>
          <w:p w14:paraId="3AF7C71F" w14:textId="291C43FE" w:rsidR="002E71C9" w:rsidRPr="00313802" w:rsidRDefault="002E71C9" w:rsidP="00313802">
            <w:pPr>
              <w:numPr>
                <w:ilvl w:val="0"/>
                <w:numId w:val="13"/>
              </w:numPr>
              <w:pBdr>
                <w:top w:val="nil"/>
                <w:left w:val="nil"/>
                <w:bottom w:val="nil"/>
                <w:right w:val="nil"/>
                <w:between w:val="nil"/>
              </w:pBdr>
              <w:ind w:left="144" w:hanging="144"/>
              <w:rPr>
                <w:sz w:val="20"/>
                <w:szCs w:val="20"/>
              </w:rPr>
            </w:pPr>
            <w:r w:rsidRPr="00502A10">
              <w:rPr>
                <w:sz w:val="20"/>
                <w:szCs w:val="20"/>
              </w:rPr>
              <w:t>Description of</w:t>
            </w:r>
            <w:r w:rsidRPr="00502A10">
              <w:rPr>
                <w:color w:val="000000"/>
                <w:sz w:val="20"/>
                <w:szCs w:val="20"/>
              </w:rPr>
              <w:t xml:space="preserve"> coaching </w:t>
            </w:r>
            <w:r w:rsidRPr="00502A10">
              <w:rPr>
                <w:sz w:val="20"/>
                <w:szCs w:val="20"/>
              </w:rPr>
              <w:t xml:space="preserve">process, including coaching strategies, frequency, how feedback is provided, use of data within the coaching process, and how coaching effectiveness is measured. </w:t>
            </w:r>
            <w:r w:rsidRPr="00313802">
              <w:rPr>
                <w:i/>
                <w:iCs/>
                <w:sz w:val="20"/>
                <w:szCs w:val="20"/>
              </w:rPr>
              <w:t>Note: This description may take the form of a coaching service delivery plan.</w:t>
            </w:r>
          </w:p>
          <w:p w14:paraId="6FDBF1D0" w14:textId="77777777" w:rsidR="00313802" w:rsidRDefault="002E71C9" w:rsidP="00313802">
            <w:pPr>
              <w:pStyle w:val="ListParagraph"/>
              <w:numPr>
                <w:ilvl w:val="0"/>
                <w:numId w:val="13"/>
              </w:numPr>
              <w:ind w:left="144" w:hanging="144"/>
              <w:rPr>
                <w:sz w:val="20"/>
                <w:szCs w:val="20"/>
              </w:rPr>
            </w:pPr>
            <w:r w:rsidRPr="00502A10">
              <w:rPr>
                <w:sz w:val="20"/>
                <w:szCs w:val="20"/>
              </w:rPr>
              <w:t>Description of how coaching process is captured and connected to impact on fidelity of the innovation.</w:t>
            </w:r>
          </w:p>
          <w:p w14:paraId="3B1B4BDF" w14:textId="54B2F132" w:rsidR="00F72C44" w:rsidRPr="00313802" w:rsidRDefault="002E71C9" w:rsidP="00313802">
            <w:pPr>
              <w:pStyle w:val="ListParagraph"/>
              <w:ind w:left="144"/>
              <w:rPr>
                <w:sz w:val="20"/>
                <w:szCs w:val="20"/>
              </w:rPr>
            </w:pPr>
            <w:r w:rsidRPr="00313802">
              <w:rPr>
                <w:i/>
                <w:iCs/>
                <w:sz w:val="20"/>
                <w:szCs w:val="20"/>
              </w:rPr>
              <w:t xml:space="preserve">Note: These data may be collected in a coaching log. </w:t>
            </w:r>
          </w:p>
        </w:tc>
        <w:tc>
          <w:tcPr>
            <w:tcW w:w="4841" w:type="dxa"/>
          </w:tcPr>
          <w:p w14:paraId="5A6010B5" w14:textId="7F433DFE" w:rsidR="00E833EA" w:rsidRPr="00313802" w:rsidRDefault="00E833EA" w:rsidP="00313802">
            <w:pPr>
              <w:pStyle w:val="ListParagraph"/>
              <w:numPr>
                <w:ilvl w:val="0"/>
                <w:numId w:val="12"/>
              </w:numPr>
              <w:spacing w:after="240"/>
              <w:ind w:left="144" w:hanging="144"/>
              <w:rPr>
                <w:sz w:val="20"/>
                <w:szCs w:val="20"/>
              </w:rPr>
            </w:pPr>
            <w:r w:rsidRPr="00502A10">
              <w:rPr>
                <w:sz w:val="20"/>
                <w:szCs w:val="20"/>
              </w:rPr>
              <w:t>Coaching process, including coaching strategies, frequency, how feedback is provided, use of data within the coaching process, and how coaching effectiveness is measured</w:t>
            </w:r>
            <w:r w:rsidR="00440B49">
              <w:rPr>
                <w:sz w:val="20"/>
                <w:szCs w:val="20"/>
              </w:rPr>
              <w:t>:</w:t>
            </w:r>
          </w:p>
          <w:p w14:paraId="388841A4" w14:textId="49FAD14D" w:rsidR="00E833EA" w:rsidRPr="00502A10" w:rsidRDefault="00D82C6D" w:rsidP="00313802">
            <w:pPr>
              <w:spacing w:after="240"/>
              <w:rPr>
                <w:sz w:val="20"/>
                <w:szCs w:val="20"/>
              </w:rPr>
            </w:pPr>
            <w:r w:rsidRPr="00502A10">
              <w:rPr>
                <w:sz w:val="20"/>
                <w:szCs w:val="20"/>
              </w:rPr>
              <w:t xml:space="preserve">Coaches </w:t>
            </w:r>
            <w:r w:rsidR="00AD49F1" w:rsidRPr="00502A10">
              <w:rPr>
                <w:sz w:val="20"/>
                <w:szCs w:val="20"/>
              </w:rPr>
              <w:t xml:space="preserve">observed and </w:t>
            </w:r>
            <w:r w:rsidR="00E833EA" w:rsidRPr="00502A10">
              <w:rPr>
                <w:sz w:val="20"/>
                <w:szCs w:val="20"/>
              </w:rPr>
              <w:t xml:space="preserve">met with PD participants </w:t>
            </w:r>
            <w:r w:rsidR="00A03CBD" w:rsidRPr="00502A10">
              <w:rPr>
                <w:sz w:val="20"/>
                <w:szCs w:val="20"/>
              </w:rPr>
              <w:t>monthly</w:t>
            </w:r>
            <w:r w:rsidR="00E833EA" w:rsidRPr="00502A10">
              <w:rPr>
                <w:sz w:val="20"/>
                <w:szCs w:val="20"/>
              </w:rPr>
              <w:t xml:space="preserve"> and were available </w:t>
            </w:r>
            <w:r w:rsidR="00281419">
              <w:rPr>
                <w:sz w:val="20"/>
                <w:szCs w:val="20"/>
              </w:rPr>
              <w:t>via</w:t>
            </w:r>
            <w:r w:rsidR="00E833EA" w:rsidRPr="00502A10">
              <w:rPr>
                <w:sz w:val="20"/>
                <w:szCs w:val="20"/>
              </w:rPr>
              <w:t xml:space="preserve"> email and phone as needed. Coaches </w:t>
            </w:r>
            <w:r w:rsidRPr="00502A10">
              <w:rPr>
                <w:sz w:val="20"/>
                <w:szCs w:val="20"/>
              </w:rPr>
              <w:t>use</w:t>
            </w:r>
            <w:r w:rsidR="00E833EA" w:rsidRPr="00502A10">
              <w:rPr>
                <w:sz w:val="20"/>
                <w:szCs w:val="20"/>
              </w:rPr>
              <w:t>d</w:t>
            </w:r>
            <w:r w:rsidRPr="00502A10">
              <w:rPr>
                <w:sz w:val="20"/>
                <w:szCs w:val="20"/>
              </w:rPr>
              <w:t xml:space="preserve"> behaviorally focu</w:t>
            </w:r>
            <w:r w:rsidR="00E833EA" w:rsidRPr="00502A10">
              <w:rPr>
                <w:sz w:val="20"/>
                <w:szCs w:val="20"/>
              </w:rPr>
              <w:t>sed feedback, helping PD participants to interpret and use feedback, and made</w:t>
            </w:r>
            <w:r w:rsidRPr="00502A10">
              <w:rPr>
                <w:sz w:val="20"/>
                <w:szCs w:val="20"/>
              </w:rPr>
              <w:t xml:space="preserve"> a strong link between performance im</w:t>
            </w:r>
            <w:r w:rsidR="00E833EA" w:rsidRPr="00502A10">
              <w:rPr>
                <w:sz w:val="20"/>
                <w:szCs w:val="20"/>
              </w:rPr>
              <w:t>provement and desired outcomes</w:t>
            </w:r>
            <w:r w:rsidRPr="00502A10">
              <w:rPr>
                <w:sz w:val="20"/>
                <w:szCs w:val="20"/>
              </w:rPr>
              <w:t xml:space="preserve">. </w:t>
            </w:r>
            <w:r w:rsidR="00E833EA" w:rsidRPr="00502A10">
              <w:rPr>
                <w:sz w:val="20"/>
                <w:szCs w:val="20"/>
              </w:rPr>
              <w:t>PD participants were</w:t>
            </w:r>
            <w:r w:rsidRPr="00502A10">
              <w:rPr>
                <w:sz w:val="20"/>
                <w:szCs w:val="20"/>
              </w:rPr>
              <w:t xml:space="preserve"> asked to evaluate implementation of the practices monthly. Coaches us</w:t>
            </w:r>
            <w:r w:rsidR="00E833EA" w:rsidRPr="00502A10">
              <w:rPr>
                <w:sz w:val="20"/>
                <w:szCs w:val="20"/>
              </w:rPr>
              <w:t>ed</w:t>
            </w:r>
            <w:r w:rsidRPr="00502A10">
              <w:rPr>
                <w:sz w:val="20"/>
                <w:szCs w:val="20"/>
              </w:rPr>
              <w:t xml:space="preserve"> the self-evaluation data and observations</w:t>
            </w:r>
            <w:r w:rsidR="00AD49F1" w:rsidRPr="00502A10">
              <w:rPr>
                <w:sz w:val="20"/>
                <w:szCs w:val="20"/>
              </w:rPr>
              <w:t xml:space="preserve"> using a fidelity checklist</w:t>
            </w:r>
            <w:r w:rsidRPr="00502A10">
              <w:rPr>
                <w:sz w:val="20"/>
                <w:szCs w:val="20"/>
              </w:rPr>
              <w:t xml:space="preserve"> from on</w:t>
            </w:r>
            <w:r w:rsidR="00281419">
              <w:rPr>
                <w:sz w:val="20"/>
                <w:szCs w:val="20"/>
              </w:rPr>
              <w:t>-</w:t>
            </w:r>
            <w:r w:rsidRPr="00502A10">
              <w:rPr>
                <w:sz w:val="20"/>
                <w:szCs w:val="20"/>
              </w:rPr>
              <w:t>site visits to evaluate implementation progress</w:t>
            </w:r>
            <w:r w:rsidR="007075D5">
              <w:rPr>
                <w:sz w:val="20"/>
                <w:szCs w:val="20"/>
              </w:rPr>
              <w:t xml:space="preserve"> and determine the coaching strategies they would use</w:t>
            </w:r>
            <w:r w:rsidR="0063054C">
              <w:rPr>
                <w:sz w:val="20"/>
                <w:szCs w:val="20"/>
              </w:rPr>
              <w:t>, along with the intensity of coaching services needed</w:t>
            </w:r>
            <w:r w:rsidRPr="00502A10">
              <w:rPr>
                <w:sz w:val="20"/>
                <w:szCs w:val="20"/>
              </w:rPr>
              <w:t>. Coaches prepare</w:t>
            </w:r>
            <w:r w:rsidR="00E833EA" w:rsidRPr="00502A10">
              <w:rPr>
                <w:sz w:val="20"/>
                <w:szCs w:val="20"/>
              </w:rPr>
              <w:t>d</w:t>
            </w:r>
            <w:r w:rsidRPr="00502A10">
              <w:rPr>
                <w:sz w:val="20"/>
                <w:szCs w:val="20"/>
              </w:rPr>
              <w:t xml:space="preserve"> a consultation report after ea</w:t>
            </w:r>
            <w:r w:rsidR="00E833EA" w:rsidRPr="00502A10">
              <w:rPr>
                <w:sz w:val="20"/>
                <w:szCs w:val="20"/>
              </w:rPr>
              <w:t>ch on</w:t>
            </w:r>
            <w:r w:rsidR="00281419">
              <w:rPr>
                <w:sz w:val="20"/>
                <w:szCs w:val="20"/>
              </w:rPr>
              <w:t>-</w:t>
            </w:r>
            <w:r w:rsidR="00E833EA" w:rsidRPr="00502A10">
              <w:rPr>
                <w:sz w:val="20"/>
                <w:szCs w:val="20"/>
              </w:rPr>
              <w:t>site visit that provided</w:t>
            </w:r>
            <w:r w:rsidRPr="00502A10">
              <w:rPr>
                <w:sz w:val="20"/>
                <w:szCs w:val="20"/>
              </w:rPr>
              <w:t xml:space="preserve"> feedback for </w:t>
            </w:r>
            <w:r w:rsidR="00B430C9" w:rsidRPr="00502A10">
              <w:rPr>
                <w:sz w:val="20"/>
                <w:szCs w:val="20"/>
              </w:rPr>
              <w:t>participants</w:t>
            </w:r>
            <w:r w:rsidRPr="00502A10">
              <w:rPr>
                <w:sz w:val="20"/>
                <w:szCs w:val="20"/>
              </w:rPr>
              <w:t xml:space="preserve">. </w:t>
            </w:r>
          </w:p>
          <w:p w14:paraId="0073D5B1" w14:textId="37194648" w:rsidR="00C74068" w:rsidRPr="00313802" w:rsidRDefault="00C74068" w:rsidP="00313802">
            <w:pPr>
              <w:pStyle w:val="ListParagraph"/>
              <w:numPr>
                <w:ilvl w:val="0"/>
                <w:numId w:val="12"/>
              </w:numPr>
              <w:spacing w:after="240"/>
              <w:ind w:left="144" w:hanging="144"/>
              <w:rPr>
                <w:sz w:val="20"/>
                <w:szCs w:val="20"/>
              </w:rPr>
            </w:pPr>
            <w:r w:rsidRPr="00502A10">
              <w:rPr>
                <w:sz w:val="20"/>
                <w:szCs w:val="20"/>
              </w:rPr>
              <w:t>How is your coaching process captured and connected to impact on fidelity of the innovation?</w:t>
            </w:r>
          </w:p>
          <w:p w14:paraId="76D9A616" w14:textId="385A9066" w:rsidR="00D82C6D" w:rsidRPr="00502A10" w:rsidRDefault="00C74068" w:rsidP="000D345E">
            <w:pPr>
              <w:rPr>
                <w:sz w:val="20"/>
                <w:szCs w:val="20"/>
              </w:rPr>
            </w:pPr>
            <w:r w:rsidRPr="00502A10">
              <w:rPr>
                <w:sz w:val="20"/>
                <w:szCs w:val="20"/>
              </w:rPr>
              <w:t>Coaches kept a log of all communication and contact with PD participants</w:t>
            </w:r>
            <w:r w:rsidR="00281419">
              <w:rPr>
                <w:sz w:val="20"/>
                <w:szCs w:val="20"/>
              </w:rPr>
              <w:t>.</w:t>
            </w:r>
            <w:r w:rsidRPr="00502A10">
              <w:rPr>
                <w:sz w:val="20"/>
                <w:szCs w:val="20"/>
              </w:rPr>
              <w:t xml:space="preserve"> </w:t>
            </w:r>
            <w:r w:rsidR="00281419">
              <w:rPr>
                <w:sz w:val="20"/>
                <w:szCs w:val="20"/>
              </w:rPr>
              <w:t>T</w:t>
            </w:r>
            <w:r w:rsidRPr="00502A10">
              <w:rPr>
                <w:sz w:val="20"/>
                <w:szCs w:val="20"/>
              </w:rPr>
              <w:t xml:space="preserve">he log also included </w:t>
            </w:r>
            <w:r w:rsidR="00D82C6D" w:rsidRPr="00502A10">
              <w:rPr>
                <w:sz w:val="20"/>
                <w:szCs w:val="20"/>
              </w:rPr>
              <w:t>consultation reports</w:t>
            </w:r>
            <w:r w:rsidR="00281419">
              <w:rPr>
                <w:sz w:val="20"/>
                <w:szCs w:val="20"/>
              </w:rPr>
              <w:t>,</w:t>
            </w:r>
            <w:r w:rsidRPr="00502A10">
              <w:rPr>
                <w:sz w:val="20"/>
                <w:szCs w:val="20"/>
              </w:rPr>
              <w:t xml:space="preserve"> </w:t>
            </w:r>
            <w:r w:rsidR="00281419">
              <w:rPr>
                <w:sz w:val="20"/>
                <w:szCs w:val="20"/>
              </w:rPr>
              <w:t xml:space="preserve">which </w:t>
            </w:r>
            <w:r w:rsidR="00D82C6D" w:rsidRPr="00502A10">
              <w:rPr>
                <w:sz w:val="20"/>
                <w:szCs w:val="20"/>
              </w:rPr>
              <w:t>provide</w:t>
            </w:r>
            <w:r w:rsidR="00E833EA" w:rsidRPr="00502A10">
              <w:rPr>
                <w:sz w:val="20"/>
                <w:szCs w:val="20"/>
              </w:rPr>
              <w:t>d</w:t>
            </w:r>
            <w:r w:rsidR="00D82C6D" w:rsidRPr="00502A10">
              <w:rPr>
                <w:sz w:val="20"/>
                <w:szCs w:val="20"/>
              </w:rPr>
              <w:t xml:space="preserve"> coaches with a record of implementation pro</w:t>
            </w:r>
            <w:r w:rsidR="00E833EA" w:rsidRPr="00502A10">
              <w:rPr>
                <w:sz w:val="20"/>
                <w:szCs w:val="20"/>
              </w:rPr>
              <w:t xml:space="preserve">gress for each PD participant and facilitated the recognition of patterns where additional support was needed across PD participants to </w:t>
            </w:r>
            <w:r w:rsidR="000D345E">
              <w:rPr>
                <w:sz w:val="20"/>
                <w:szCs w:val="20"/>
              </w:rPr>
              <w:t>determine the extent to which trainings were implemented with</w:t>
            </w:r>
            <w:r w:rsidR="000D345E" w:rsidRPr="00502A10">
              <w:rPr>
                <w:sz w:val="20"/>
                <w:szCs w:val="20"/>
              </w:rPr>
              <w:t xml:space="preserve"> </w:t>
            </w:r>
            <w:r w:rsidR="00E833EA" w:rsidRPr="00502A10">
              <w:rPr>
                <w:sz w:val="20"/>
                <w:szCs w:val="20"/>
              </w:rPr>
              <w:t>fidelity.</w:t>
            </w:r>
            <w:r w:rsidR="00D25357">
              <w:rPr>
                <w:sz w:val="20"/>
                <w:szCs w:val="20"/>
              </w:rPr>
              <w:t xml:space="preserve"> These patterns also provided information about improvement that could be celebrated during </w:t>
            </w:r>
            <w:r w:rsidR="00D03EB0">
              <w:rPr>
                <w:sz w:val="20"/>
                <w:szCs w:val="20"/>
              </w:rPr>
              <w:t>building staff meetings and annual statewide meetings.</w:t>
            </w:r>
          </w:p>
        </w:tc>
        <w:tc>
          <w:tcPr>
            <w:tcW w:w="3600" w:type="dxa"/>
          </w:tcPr>
          <w:p w14:paraId="36F57F3A" w14:textId="3933FC5F" w:rsidR="00D82C6D" w:rsidRPr="00313802" w:rsidRDefault="00AD49F1" w:rsidP="00313802">
            <w:pPr>
              <w:pStyle w:val="ListParagraph"/>
              <w:numPr>
                <w:ilvl w:val="0"/>
                <w:numId w:val="12"/>
              </w:numPr>
              <w:spacing w:after="240"/>
              <w:ind w:left="144" w:hanging="144"/>
              <w:rPr>
                <w:sz w:val="20"/>
                <w:szCs w:val="20"/>
              </w:rPr>
            </w:pPr>
            <w:r w:rsidRPr="00502A10">
              <w:rPr>
                <w:sz w:val="20"/>
                <w:szCs w:val="20"/>
              </w:rPr>
              <w:t>Coaching process, including coaching strategies, frequency, how feedback is provided, use of data within the coaching process, and how coaching effectiveness is measured</w:t>
            </w:r>
            <w:r w:rsidR="00440B49">
              <w:rPr>
                <w:sz w:val="20"/>
                <w:szCs w:val="20"/>
              </w:rPr>
              <w:t>:</w:t>
            </w:r>
          </w:p>
          <w:p w14:paraId="4722E1EF" w14:textId="6914F3A1" w:rsidR="002E71C9" w:rsidRPr="00313802" w:rsidRDefault="00D82C6D" w:rsidP="00313802">
            <w:pPr>
              <w:spacing w:after="240"/>
              <w:rPr>
                <w:color w:val="000000" w:themeColor="text1"/>
                <w:sz w:val="20"/>
                <w:szCs w:val="20"/>
              </w:rPr>
            </w:pPr>
            <w:r w:rsidRPr="00502A10">
              <w:rPr>
                <w:color w:val="000000" w:themeColor="text1"/>
                <w:sz w:val="20"/>
                <w:szCs w:val="20"/>
              </w:rPr>
              <w:t>Coaches conduct</w:t>
            </w:r>
            <w:r w:rsidR="00A03CBD" w:rsidRPr="00502A10">
              <w:rPr>
                <w:color w:val="000000" w:themeColor="text1"/>
                <w:sz w:val="20"/>
                <w:szCs w:val="20"/>
              </w:rPr>
              <w:t>ed</w:t>
            </w:r>
            <w:r w:rsidRPr="00502A10">
              <w:rPr>
                <w:color w:val="000000" w:themeColor="text1"/>
                <w:sz w:val="20"/>
                <w:szCs w:val="20"/>
              </w:rPr>
              <w:t xml:space="preserve"> monthly on</w:t>
            </w:r>
            <w:r w:rsidR="00281419">
              <w:rPr>
                <w:color w:val="000000" w:themeColor="text1"/>
                <w:sz w:val="20"/>
                <w:szCs w:val="20"/>
              </w:rPr>
              <w:t>-</w:t>
            </w:r>
            <w:r w:rsidRPr="00502A10">
              <w:rPr>
                <w:color w:val="000000" w:themeColor="text1"/>
                <w:sz w:val="20"/>
                <w:szCs w:val="20"/>
              </w:rPr>
              <w:t xml:space="preserve">site visits to observe </w:t>
            </w:r>
            <w:r w:rsidR="00A03CBD" w:rsidRPr="00502A10">
              <w:rPr>
                <w:color w:val="000000" w:themeColor="text1"/>
                <w:sz w:val="20"/>
                <w:szCs w:val="20"/>
              </w:rPr>
              <w:t>PD participants</w:t>
            </w:r>
            <w:r w:rsidRPr="00502A10">
              <w:rPr>
                <w:color w:val="000000" w:themeColor="text1"/>
                <w:sz w:val="20"/>
                <w:szCs w:val="20"/>
              </w:rPr>
              <w:t>. Coaches collect direct observational data during on</w:t>
            </w:r>
            <w:r w:rsidR="00281419">
              <w:rPr>
                <w:color w:val="000000" w:themeColor="text1"/>
                <w:sz w:val="20"/>
                <w:szCs w:val="20"/>
              </w:rPr>
              <w:t>-</w:t>
            </w:r>
            <w:r w:rsidRPr="00502A10">
              <w:rPr>
                <w:color w:val="000000" w:themeColor="text1"/>
                <w:sz w:val="20"/>
                <w:szCs w:val="20"/>
              </w:rPr>
              <w:t>site visits and provide feedback after each visit. During the feedback sessions, coaches model</w:t>
            </w:r>
            <w:r w:rsidR="00DB46C7" w:rsidRPr="00502A10">
              <w:rPr>
                <w:color w:val="000000" w:themeColor="text1"/>
                <w:sz w:val="20"/>
                <w:szCs w:val="20"/>
              </w:rPr>
              <w:t>ed</w:t>
            </w:r>
            <w:r w:rsidRPr="00502A10">
              <w:rPr>
                <w:color w:val="000000" w:themeColor="text1"/>
                <w:sz w:val="20"/>
                <w:szCs w:val="20"/>
              </w:rPr>
              <w:t xml:space="preserve"> instructional practices and provide</w:t>
            </w:r>
            <w:r w:rsidR="00DB46C7" w:rsidRPr="00502A10">
              <w:rPr>
                <w:color w:val="000000" w:themeColor="text1"/>
                <w:sz w:val="20"/>
                <w:szCs w:val="20"/>
              </w:rPr>
              <w:t>d</w:t>
            </w:r>
            <w:r w:rsidRPr="00502A10">
              <w:rPr>
                <w:color w:val="000000" w:themeColor="text1"/>
                <w:sz w:val="20"/>
                <w:szCs w:val="20"/>
              </w:rPr>
              <w:t xml:space="preserve"> instruction with a focus on transfer of skills. Coaches review</w:t>
            </w:r>
            <w:r w:rsidR="00DB46C7" w:rsidRPr="00502A10">
              <w:rPr>
                <w:color w:val="000000" w:themeColor="text1"/>
                <w:sz w:val="20"/>
                <w:szCs w:val="20"/>
              </w:rPr>
              <w:t>ed</w:t>
            </w:r>
            <w:r w:rsidRPr="00502A10">
              <w:rPr>
                <w:color w:val="000000" w:themeColor="text1"/>
                <w:sz w:val="20"/>
                <w:szCs w:val="20"/>
              </w:rPr>
              <w:t xml:space="preserve"> past observational data before each visit to determine what instruction needs to be reinforced for each participant.</w:t>
            </w:r>
          </w:p>
          <w:p w14:paraId="2ED7AA33" w14:textId="74D5BD5C" w:rsidR="00A03CBD" w:rsidRPr="00313802" w:rsidRDefault="00C74068" w:rsidP="00313802">
            <w:pPr>
              <w:pStyle w:val="ListParagraph"/>
              <w:numPr>
                <w:ilvl w:val="0"/>
                <w:numId w:val="12"/>
              </w:numPr>
              <w:spacing w:after="240"/>
              <w:ind w:left="144" w:hanging="144"/>
              <w:rPr>
                <w:sz w:val="20"/>
                <w:szCs w:val="20"/>
              </w:rPr>
            </w:pPr>
            <w:r w:rsidRPr="00502A10">
              <w:rPr>
                <w:sz w:val="20"/>
                <w:szCs w:val="20"/>
              </w:rPr>
              <w:t>How is your coaching process captured and connected to impact on fidelity of the innovation?</w:t>
            </w:r>
          </w:p>
          <w:p w14:paraId="22A942EB" w14:textId="53D58C6C" w:rsidR="00A03CBD" w:rsidRPr="00502A10" w:rsidRDefault="00A03CBD" w:rsidP="00A03CBD">
            <w:pPr>
              <w:rPr>
                <w:color w:val="000000" w:themeColor="text1"/>
                <w:sz w:val="20"/>
                <w:szCs w:val="20"/>
              </w:rPr>
            </w:pPr>
            <w:r w:rsidRPr="00502A10">
              <w:rPr>
                <w:color w:val="000000" w:themeColor="text1"/>
                <w:sz w:val="20"/>
                <w:szCs w:val="20"/>
              </w:rPr>
              <w:t xml:space="preserve">Coaches </w:t>
            </w:r>
            <w:r w:rsidR="00281419">
              <w:rPr>
                <w:color w:val="000000" w:themeColor="text1"/>
                <w:sz w:val="20"/>
                <w:szCs w:val="20"/>
              </w:rPr>
              <w:t>use</w:t>
            </w:r>
            <w:r w:rsidRPr="00502A10">
              <w:rPr>
                <w:color w:val="000000" w:themeColor="text1"/>
                <w:sz w:val="20"/>
                <w:szCs w:val="20"/>
              </w:rPr>
              <w:t xml:space="preserve"> a fidelity checklist, email communications</w:t>
            </w:r>
            <w:r w:rsidR="00C74068" w:rsidRPr="00502A10">
              <w:rPr>
                <w:color w:val="000000" w:themeColor="text1"/>
                <w:sz w:val="20"/>
                <w:szCs w:val="20"/>
              </w:rPr>
              <w:t>,</w:t>
            </w:r>
            <w:r w:rsidRPr="00502A10">
              <w:rPr>
                <w:color w:val="000000" w:themeColor="text1"/>
                <w:sz w:val="20"/>
                <w:szCs w:val="20"/>
              </w:rPr>
              <w:t xml:space="preserve"> and a self-assessment to provide appropriate instruction to PD participants.</w:t>
            </w:r>
          </w:p>
          <w:p w14:paraId="5278E36C" w14:textId="77777777" w:rsidR="00A03CBD" w:rsidRPr="00502A10" w:rsidRDefault="00A03CBD" w:rsidP="00A03CBD">
            <w:pPr>
              <w:rPr>
                <w:noProof/>
                <w:sz w:val="20"/>
                <w:szCs w:val="20"/>
              </w:rPr>
            </w:pPr>
          </w:p>
        </w:tc>
        <w:tc>
          <w:tcPr>
            <w:tcW w:w="3150" w:type="dxa"/>
          </w:tcPr>
          <w:p w14:paraId="23619455" w14:textId="41DDB8DF" w:rsidR="00AD49F1" w:rsidRPr="00313802" w:rsidRDefault="00AD49F1" w:rsidP="00313802">
            <w:pPr>
              <w:pStyle w:val="ListParagraph"/>
              <w:numPr>
                <w:ilvl w:val="0"/>
                <w:numId w:val="12"/>
              </w:numPr>
              <w:spacing w:after="240"/>
              <w:ind w:left="144" w:hanging="144"/>
              <w:rPr>
                <w:sz w:val="20"/>
                <w:szCs w:val="20"/>
              </w:rPr>
            </w:pPr>
            <w:r w:rsidRPr="00502A10">
              <w:rPr>
                <w:sz w:val="20"/>
                <w:szCs w:val="20"/>
              </w:rPr>
              <w:t>Coaching process, including coaching strategies, frequency, how feedback is provided, use of data within the coaching process, and how coaching effectiveness is measured</w:t>
            </w:r>
            <w:r w:rsidR="00440B49">
              <w:rPr>
                <w:sz w:val="20"/>
                <w:szCs w:val="20"/>
              </w:rPr>
              <w:t>:</w:t>
            </w:r>
          </w:p>
          <w:p w14:paraId="7ACA8DD9" w14:textId="039B86BE" w:rsidR="00D82C6D" w:rsidRPr="00313802" w:rsidRDefault="009D58E0" w:rsidP="00313802">
            <w:pPr>
              <w:spacing w:after="240"/>
              <w:rPr>
                <w:color w:val="C0504D" w:themeColor="accent2"/>
                <w:sz w:val="20"/>
                <w:szCs w:val="20"/>
              </w:rPr>
            </w:pPr>
            <w:r w:rsidRPr="00502A10">
              <w:rPr>
                <w:color w:val="000000" w:themeColor="text1"/>
                <w:sz w:val="20"/>
                <w:szCs w:val="20"/>
              </w:rPr>
              <w:t>Coaches conduct</w:t>
            </w:r>
            <w:r w:rsidR="00A03CBD" w:rsidRPr="00502A10">
              <w:rPr>
                <w:color w:val="000000" w:themeColor="text1"/>
                <w:sz w:val="20"/>
                <w:szCs w:val="20"/>
              </w:rPr>
              <w:t>ed</w:t>
            </w:r>
            <w:r w:rsidRPr="00502A10">
              <w:rPr>
                <w:color w:val="000000" w:themeColor="text1"/>
                <w:sz w:val="20"/>
                <w:szCs w:val="20"/>
              </w:rPr>
              <w:t xml:space="preserve"> monthly on</w:t>
            </w:r>
            <w:r w:rsidR="00281419">
              <w:rPr>
                <w:color w:val="000000" w:themeColor="text1"/>
                <w:sz w:val="20"/>
                <w:szCs w:val="20"/>
              </w:rPr>
              <w:t>-</w:t>
            </w:r>
            <w:r w:rsidRPr="00502A10">
              <w:rPr>
                <w:color w:val="000000" w:themeColor="text1"/>
                <w:sz w:val="20"/>
                <w:szCs w:val="20"/>
              </w:rPr>
              <w:t>site visits to observe instructional practice and assess implementation progress</w:t>
            </w:r>
            <w:r w:rsidR="00C74068" w:rsidRPr="00502A10">
              <w:rPr>
                <w:color w:val="000000" w:themeColor="text1"/>
                <w:sz w:val="20"/>
                <w:szCs w:val="20"/>
              </w:rPr>
              <w:t xml:space="preserve"> and emailed </w:t>
            </w:r>
            <w:r w:rsidR="00D82C6D" w:rsidRPr="00502A10">
              <w:rPr>
                <w:color w:val="000000" w:themeColor="text1"/>
                <w:sz w:val="20"/>
                <w:szCs w:val="20"/>
              </w:rPr>
              <w:t xml:space="preserve">PD participants </w:t>
            </w:r>
            <w:r w:rsidR="00C74068" w:rsidRPr="00502A10">
              <w:rPr>
                <w:color w:val="000000" w:themeColor="text1"/>
                <w:sz w:val="20"/>
                <w:szCs w:val="20"/>
              </w:rPr>
              <w:t>with feedback</w:t>
            </w:r>
            <w:r w:rsidR="00D82C6D" w:rsidRPr="00502A10">
              <w:rPr>
                <w:color w:val="000000" w:themeColor="text1"/>
                <w:sz w:val="20"/>
                <w:szCs w:val="20"/>
              </w:rPr>
              <w:t>.</w:t>
            </w:r>
          </w:p>
          <w:p w14:paraId="60384AE1" w14:textId="710B3EA2" w:rsidR="00DB46C7" w:rsidRPr="00313802" w:rsidRDefault="00C74068" w:rsidP="00313802">
            <w:pPr>
              <w:pStyle w:val="ListParagraph"/>
              <w:numPr>
                <w:ilvl w:val="0"/>
                <w:numId w:val="12"/>
              </w:numPr>
              <w:spacing w:after="240"/>
              <w:ind w:left="144" w:hanging="144"/>
              <w:rPr>
                <w:sz w:val="20"/>
                <w:szCs w:val="20"/>
              </w:rPr>
            </w:pPr>
            <w:r w:rsidRPr="00502A10">
              <w:rPr>
                <w:sz w:val="20"/>
                <w:szCs w:val="20"/>
              </w:rPr>
              <w:t>How is your coaching process captured and connected to impact on fidelity of the innovation?</w:t>
            </w:r>
          </w:p>
          <w:p w14:paraId="6A9D8CAD" w14:textId="77777777" w:rsidR="00DB46C7" w:rsidRPr="00502A10" w:rsidRDefault="00DB46C7" w:rsidP="00330791">
            <w:pPr>
              <w:rPr>
                <w:sz w:val="20"/>
                <w:szCs w:val="20"/>
              </w:rPr>
            </w:pPr>
            <w:r w:rsidRPr="00502A10">
              <w:rPr>
                <w:sz w:val="20"/>
                <w:szCs w:val="20"/>
              </w:rPr>
              <w:t>The coaching process is captured through a record of the emails sent to PD participants.</w:t>
            </w:r>
          </w:p>
        </w:tc>
        <w:tc>
          <w:tcPr>
            <w:tcW w:w="2873" w:type="dxa"/>
          </w:tcPr>
          <w:p w14:paraId="37592173" w14:textId="6094BAB0" w:rsidR="00DB46C7" w:rsidRPr="00313802" w:rsidRDefault="00DB46C7" w:rsidP="00313802">
            <w:pPr>
              <w:pStyle w:val="ListParagraph"/>
              <w:numPr>
                <w:ilvl w:val="0"/>
                <w:numId w:val="12"/>
              </w:numPr>
              <w:spacing w:after="240"/>
              <w:ind w:left="144" w:hanging="144"/>
              <w:rPr>
                <w:sz w:val="20"/>
                <w:szCs w:val="20"/>
              </w:rPr>
            </w:pPr>
            <w:r w:rsidRPr="00502A10">
              <w:rPr>
                <w:sz w:val="20"/>
                <w:szCs w:val="20"/>
              </w:rPr>
              <w:t>Coaching process, including coaching strategies, frequency, how feedback is provided, use of data within the coaching process, and how coaching effectiveness is measured</w:t>
            </w:r>
            <w:r w:rsidR="00440B49">
              <w:rPr>
                <w:sz w:val="20"/>
                <w:szCs w:val="20"/>
              </w:rPr>
              <w:t>:</w:t>
            </w:r>
          </w:p>
          <w:p w14:paraId="4D5A0B24" w14:textId="312136FB" w:rsidR="00DB46C7" w:rsidRPr="00502A10" w:rsidRDefault="00DB46C7" w:rsidP="00313802">
            <w:pPr>
              <w:spacing w:after="240"/>
              <w:rPr>
                <w:color w:val="000000" w:themeColor="text1"/>
                <w:sz w:val="20"/>
                <w:szCs w:val="20"/>
              </w:rPr>
            </w:pPr>
            <w:r w:rsidRPr="00502A10">
              <w:rPr>
                <w:color w:val="000000" w:themeColor="text1"/>
                <w:sz w:val="20"/>
                <w:szCs w:val="20"/>
              </w:rPr>
              <w:t xml:space="preserve">Currently there is </w:t>
            </w:r>
            <w:r w:rsidR="00C74068" w:rsidRPr="00502A10">
              <w:rPr>
                <w:color w:val="000000" w:themeColor="text1"/>
                <w:sz w:val="20"/>
                <w:szCs w:val="20"/>
              </w:rPr>
              <w:t>no standardized coaching practice,</w:t>
            </w:r>
            <w:r w:rsidRPr="00502A10">
              <w:rPr>
                <w:color w:val="000000" w:themeColor="text1"/>
                <w:sz w:val="20"/>
                <w:szCs w:val="20"/>
              </w:rPr>
              <w:t xml:space="preserve"> although one will be developed </w:t>
            </w:r>
            <w:r w:rsidR="00313802">
              <w:rPr>
                <w:color w:val="000000" w:themeColor="text1"/>
                <w:sz w:val="20"/>
                <w:szCs w:val="20"/>
              </w:rPr>
              <w:t>for the upcoming project years.</w:t>
            </w:r>
          </w:p>
          <w:p w14:paraId="0F2CC530" w14:textId="1BD2D85B" w:rsidR="002E71C9" w:rsidRPr="00313802" w:rsidRDefault="00C74068" w:rsidP="00313802">
            <w:pPr>
              <w:pStyle w:val="ListParagraph"/>
              <w:numPr>
                <w:ilvl w:val="0"/>
                <w:numId w:val="12"/>
              </w:numPr>
              <w:spacing w:after="240"/>
              <w:ind w:left="144" w:hanging="144"/>
              <w:rPr>
                <w:sz w:val="20"/>
                <w:szCs w:val="20"/>
              </w:rPr>
            </w:pPr>
            <w:r w:rsidRPr="00502A10">
              <w:rPr>
                <w:sz w:val="20"/>
                <w:szCs w:val="20"/>
              </w:rPr>
              <w:t>How is your coaching process captured and connected to impact on fidelity of the innovation?</w:t>
            </w:r>
          </w:p>
          <w:p w14:paraId="43957191" w14:textId="77777777" w:rsidR="002E71C9" w:rsidRPr="00502A10" w:rsidRDefault="00DB46C7" w:rsidP="00330791">
            <w:pPr>
              <w:rPr>
                <w:color w:val="000000" w:themeColor="text1"/>
                <w:sz w:val="20"/>
                <w:szCs w:val="20"/>
              </w:rPr>
            </w:pPr>
            <w:r w:rsidRPr="00502A10">
              <w:rPr>
                <w:color w:val="000000" w:themeColor="text1"/>
                <w:sz w:val="20"/>
                <w:szCs w:val="20"/>
              </w:rPr>
              <w:t>The coaching process will be captured and connected to impact on fidelity of the innovation.</w:t>
            </w:r>
          </w:p>
          <w:p w14:paraId="5732AB2E" w14:textId="77777777" w:rsidR="002E71C9" w:rsidRPr="00502A10" w:rsidRDefault="002E71C9" w:rsidP="00330791">
            <w:pPr>
              <w:rPr>
                <w:color w:val="000000" w:themeColor="text1"/>
                <w:sz w:val="20"/>
                <w:szCs w:val="20"/>
              </w:rPr>
            </w:pPr>
          </w:p>
          <w:p w14:paraId="4DDDE5F1" w14:textId="77777777" w:rsidR="002E71C9" w:rsidRPr="00502A10" w:rsidRDefault="002E71C9" w:rsidP="00330791">
            <w:pPr>
              <w:rPr>
                <w:color w:val="000000" w:themeColor="text1"/>
                <w:sz w:val="20"/>
                <w:szCs w:val="20"/>
              </w:rPr>
            </w:pPr>
          </w:p>
          <w:p w14:paraId="54CB2D69" w14:textId="77777777" w:rsidR="002E71C9" w:rsidRPr="00502A10" w:rsidRDefault="002E71C9" w:rsidP="00330791">
            <w:pPr>
              <w:rPr>
                <w:color w:val="000000" w:themeColor="text1"/>
                <w:sz w:val="20"/>
                <w:szCs w:val="20"/>
              </w:rPr>
            </w:pPr>
          </w:p>
          <w:p w14:paraId="1199ED57" w14:textId="77777777" w:rsidR="002E71C9" w:rsidRPr="00502A10" w:rsidRDefault="002E71C9" w:rsidP="002E71C9">
            <w:pPr>
              <w:rPr>
                <w:sz w:val="20"/>
                <w:szCs w:val="20"/>
              </w:rPr>
            </w:pPr>
          </w:p>
        </w:tc>
      </w:tr>
    </w:tbl>
    <w:p w14:paraId="4D069D05" w14:textId="26ADD6CF" w:rsidR="00313802" w:rsidRDefault="00313802"/>
    <w:tbl>
      <w:tblPr>
        <w:tblW w:w="1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29" w:type="dxa"/>
        </w:tblCellMar>
        <w:tblLook w:val="0000" w:firstRow="0" w:lastRow="0" w:firstColumn="0" w:lastColumn="0" w:noHBand="0" w:noVBand="0"/>
      </w:tblPr>
      <w:tblGrid>
        <w:gridCol w:w="1165"/>
        <w:gridCol w:w="2809"/>
        <w:gridCol w:w="4841"/>
        <w:gridCol w:w="3600"/>
        <w:gridCol w:w="3150"/>
        <w:gridCol w:w="2873"/>
      </w:tblGrid>
      <w:tr w:rsidR="00313802" w:rsidRPr="00502A10" w14:paraId="09A985D0" w14:textId="77777777" w:rsidTr="00696651">
        <w:trPr>
          <w:trHeight w:val="440"/>
          <w:tblHeader/>
          <w:jc w:val="center"/>
        </w:trPr>
        <w:tc>
          <w:tcPr>
            <w:tcW w:w="1165" w:type="dxa"/>
            <w:vMerge w:val="restart"/>
            <w:tcBorders>
              <w:top w:val="single" w:sz="4" w:space="0" w:color="auto"/>
            </w:tcBorders>
            <w:shd w:val="clear" w:color="auto" w:fill="D6E3BC" w:themeFill="accent3" w:themeFillTint="66"/>
            <w:vAlign w:val="center"/>
          </w:tcPr>
          <w:p w14:paraId="77CD61C8" w14:textId="77777777" w:rsidR="00313802" w:rsidRPr="00502A10" w:rsidRDefault="00313802" w:rsidP="00696651">
            <w:pPr>
              <w:rPr>
                <w:rFonts w:cs="Arial"/>
                <w:b/>
                <w:bCs/>
                <w:color w:val="000000" w:themeColor="text1"/>
                <w:sz w:val="20"/>
                <w:szCs w:val="20"/>
              </w:rPr>
            </w:pPr>
            <w:r w:rsidRPr="00502A10">
              <w:rPr>
                <w:rFonts w:cs="Arial"/>
                <w:b/>
                <w:bCs/>
                <w:color w:val="000000" w:themeColor="text1"/>
                <w:sz w:val="20"/>
                <w:szCs w:val="20"/>
              </w:rPr>
              <w:t>Professional development (PD) domains</w:t>
            </w:r>
          </w:p>
        </w:tc>
        <w:tc>
          <w:tcPr>
            <w:tcW w:w="2809" w:type="dxa"/>
            <w:vMerge w:val="restart"/>
            <w:tcBorders>
              <w:top w:val="single" w:sz="4" w:space="0" w:color="auto"/>
            </w:tcBorders>
            <w:shd w:val="clear" w:color="auto" w:fill="D6E3BC" w:themeFill="accent3" w:themeFillTint="66"/>
            <w:vAlign w:val="center"/>
          </w:tcPr>
          <w:p w14:paraId="1D2D3111" w14:textId="77777777" w:rsidR="00313802" w:rsidRPr="00502A10" w:rsidRDefault="00313802" w:rsidP="00696651">
            <w:pPr>
              <w:jc w:val="center"/>
              <w:rPr>
                <w:rFonts w:cs="Arial"/>
                <w:b/>
                <w:bCs/>
                <w:color w:val="000000" w:themeColor="text1"/>
                <w:sz w:val="20"/>
                <w:szCs w:val="20"/>
              </w:rPr>
            </w:pPr>
            <w:r w:rsidRPr="00502A10">
              <w:rPr>
                <w:rFonts w:cs="Arial"/>
                <w:b/>
                <w:bCs/>
                <w:color w:val="000000" w:themeColor="text1"/>
                <w:sz w:val="20"/>
                <w:szCs w:val="20"/>
              </w:rPr>
              <w:t>PD components</w:t>
            </w:r>
          </w:p>
          <w:p w14:paraId="69C012F1" w14:textId="77777777" w:rsidR="00313802" w:rsidRPr="00502A10" w:rsidRDefault="00313802" w:rsidP="00696651">
            <w:pPr>
              <w:jc w:val="center"/>
              <w:rPr>
                <w:rFonts w:cs="Arial"/>
                <w:b/>
                <w:bCs/>
                <w:color w:val="000000" w:themeColor="text1"/>
                <w:sz w:val="20"/>
                <w:szCs w:val="20"/>
              </w:rPr>
            </w:pPr>
            <w:r w:rsidRPr="00502A10">
              <w:rPr>
                <w:rFonts w:cs="Arial"/>
                <w:bCs/>
                <w:i/>
                <w:color w:val="000000" w:themeColor="text1"/>
                <w:sz w:val="20"/>
                <w:szCs w:val="20"/>
              </w:rPr>
              <w:t>(with required elements the description should contain)</w:t>
            </w:r>
          </w:p>
        </w:tc>
        <w:tc>
          <w:tcPr>
            <w:tcW w:w="14464" w:type="dxa"/>
            <w:gridSpan w:val="4"/>
            <w:tcBorders>
              <w:top w:val="single" w:sz="4" w:space="0" w:color="auto"/>
              <w:bottom w:val="single" w:sz="4" w:space="0" w:color="auto"/>
            </w:tcBorders>
            <w:shd w:val="clear" w:color="auto" w:fill="D6E3BC" w:themeFill="accent3" w:themeFillTint="66"/>
            <w:vAlign w:val="center"/>
          </w:tcPr>
          <w:p w14:paraId="08A3A97B" w14:textId="77777777" w:rsidR="00313802" w:rsidRPr="00502A10" w:rsidRDefault="00313802" w:rsidP="00696651">
            <w:pPr>
              <w:jc w:val="center"/>
              <w:rPr>
                <w:rFonts w:cs="Arial"/>
                <w:b/>
                <w:color w:val="000000" w:themeColor="text1"/>
                <w:sz w:val="20"/>
                <w:szCs w:val="20"/>
              </w:rPr>
            </w:pPr>
            <w:r w:rsidRPr="00502A10">
              <w:rPr>
                <w:rFonts w:cs="Arial"/>
                <w:b/>
                <w:color w:val="000000" w:themeColor="text1"/>
                <w:sz w:val="20"/>
                <w:szCs w:val="20"/>
              </w:rPr>
              <w:t>Sample descriptions corresponding to each of the four ratings</w:t>
            </w:r>
          </w:p>
        </w:tc>
      </w:tr>
      <w:tr w:rsidR="00A400D5" w:rsidRPr="00502A10" w14:paraId="4A8B20FC" w14:textId="77777777" w:rsidTr="00696651">
        <w:trPr>
          <w:trHeight w:val="800"/>
          <w:tblHeader/>
          <w:jc w:val="center"/>
        </w:trPr>
        <w:tc>
          <w:tcPr>
            <w:tcW w:w="1165" w:type="dxa"/>
            <w:vMerge/>
            <w:tcBorders>
              <w:bottom w:val="single" w:sz="4" w:space="0" w:color="auto"/>
            </w:tcBorders>
            <w:shd w:val="clear" w:color="auto" w:fill="D6E3BC" w:themeFill="accent3" w:themeFillTint="66"/>
            <w:vAlign w:val="center"/>
          </w:tcPr>
          <w:p w14:paraId="477F43E5" w14:textId="77777777" w:rsidR="00A400D5" w:rsidRPr="00502A10" w:rsidRDefault="00A400D5" w:rsidP="00A400D5">
            <w:pPr>
              <w:jc w:val="center"/>
              <w:rPr>
                <w:rFonts w:cs="Arial"/>
                <w:b/>
                <w:bCs/>
                <w:color w:val="000000" w:themeColor="text1"/>
                <w:sz w:val="20"/>
                <w:szCs w:val="20"/>
              </w:rPr>
            </w:pPr>
          </w:p>
        </w:tc>
        <w:tc>
          <w:tcPr>
            <w:tcW w:w="2809" w:type="dxa"/>
            <w:vMerge/>
            <w:tcBorders>
              <w:bottom w:val="single" w:sz="4" w:space="0" w:color="auto"/>
            </w:tcBorders>
            <w:shd w:val="clear" w:color="auto" w:fill="D6E3BC" w:themeFill="accent3" w:themeFillTint="66"/>
            <w:vAlign w:val="center"/>
          </w:tcPr>
          <w:p w14:paraId="785C7F08" w14:textId="77777777" w:rsidR="00A400D5" w:rsidRPr="00502A10" w:rsidRDefault="00A400D5" w:rsidP="00A400D5">
            <w:pPr>
              <w:jc w:val="center"/>
              <w:rPr>
                <w:rFonts w:cs="Arial"/>
                <w:i/>
                <w:color w:val="000000" w:themeColor="text1"/>
                <w:sz w:val="20"/>
                <w:szCs w:val="20"/>
              </w:rPr>
            </w:pPr>
          </w:p>
        </w:tc>
        <w:tc>
          <w:tcPr>
            <w:tcW w:w="4841" w:type="dxa"/>
            <w:tcBorders>
              <w:top w:val="single" w:sz="4" w:space="0" w:color="auto"/>
              <w:bottom w:val="single" w:sz="4" w:space="0" w:color="auto"/>
            </w:tcBorders>
            <w:shd w:val="clear" w:color="auto" w:fill="D6E3BC" w:themeFill="accent3" w:themeFillTint="66"/>
            <w:vAlign w:val="center"/>
          </w:tcPr>
          <w:p w14:paraId="231CE867" w14:textId="77777777" w:rsidR="00A400D5" w:rsidRPr="00502A10" w:rsidRDefault="00A400D5" w:rsidP="00A400D5">
            <w:pPr>
              <w:jc w:val="center"/>
              <w:rPr>
                <w:rFonts w:cs="Arial"/>
                <w:b/>
                <w:color w:val="000000" w:themeColor="text1"/>
                <w:sz w:val="20"/>
                <w:szCs w:val="20"/>
              </w:rPr>
            </w:pPr>
            <w:r w:rsidRPr="00502A10">
              <w:rPr>
                <w:rFonts w:cs="Arial"/>
                <w:b/>
                <w:color w:val="000000" w:themeColor="text1"/>
                <w:sz w:val="20"/>
                <w:szCs w:val="20"/>
              </w:rPr>
              <w:t>Exemplar</w:t>
            </w:r>
            <w:r>
              <w:rPr>
                <w:rFonts w:cs="Arial"/>
                <w:b/>
                <w:color w:val="000000" w:themeColor="text1"/>
                <w:sz w:val="20"/>
                <w:szCs w:val="20"/>
              </w:rPr>
              <w:t>y level of progress or</w:t>
            </w:r>
            <w:r w:rsidRPr="00502A10">
              <w:rPr>
                <w:rFonts w:cs="Arial"/>
                <w:b/>
                <w:color w:val="000000" w:themeColor="text1"/>
                <w:sz w:val="20"/>
                <w:szCs w:val="20"/>
              </w:rPr>
              <w:t xml:space="preserve"> description</w:t>
            </w:r>
          </w:p>
          <w:p w14:paraId="136E01AE" w14:textId="270C8B31" w:rsidR="00A400D5" w:rsidRPr="00502A10" w:rsidRDefault="00A400D5" w:rsidP="00A400D5">
            <w:pPr>
              <w:jc w:val="center"/>
              <w:rPr>
                <w:rFonts w:cs="Arial"/>
                <w:b/>
                <w:color w:val="000000" w:themeColor="text1"/>
                <w:sz w:val="20"/>
                <w:szCs w:val="20"/>
              </w:rPr>
            </w:pPr>
            <w:r w:rsidRPr="00502A10">
              <w:rPr>
                <w:rFonts w:cs="Arial"/>
                <w:b/>
                <w:color w:val="000000" w:themeColor="text1"/>
                <w:sz w:val="20"/>
                <w:szCs w:val="20"/>
              </w:rPr>
              <w:t>(=4)</w:t>
            </w:r>
          </w:p>
        </w:tc>
        <w:tc>
          <w:tcPr>
            <w:tcW w:w="3600" w:type="dxa"/>
            <w:tcBorders>
              <w:top w:val="single" w:sz="4" w:space="0" w:color="auto"/>
              <w:bottom w:val="single" w:sz="4" w:space="0" w:color="auto"/>
            </w:tcBorders>
            <w:shd w:val="clear" w:color="auto" w:fill="D6E3BC" w:themeFill="accent3" w:themeFillTint="66"/>
            <w:vAlign w:val="center"/>
          </w:tcPr>
          <w:p w14:paraId="0BE6D28E" w14:textId="2F410274" w:rsidR="00A400D5" w:rsidRPr="00502A10" w:rsidRDefault="00A400D5" w:rsidP="00A400D5">
            <w:pPr>
              <w:jc w:val="center"/>
              <w:rPr>
                <w:rFonts w:cs="Arial"/>
                <w:b/>
                <w:color w:val="000000" w:themeColor="text1"/>
                <w:sz w:val="20"/>
                <w:szCs w:val="20"/>
              </w:rPr>
            </w:pPr>
            <w:r>
              <w:rPr>
                <w:rFonts w:cs="Arial"/>
                <w:b/>
                <w:color w:val="000000" w:themeColor="text1"/>
                <w:sz w:val="20"/>
                <w:szCs w:val="20"/>
              </w:rPr>
              <w:t>Appropriate level of progress or g</w:t>
            </w:r>
            <w:r w:rsidRPr="00502A10">
              <w:rPr>
                <w:rFonts w:cs="Arial"/>
                <w:b/>
                <w:color w:val="000000" w:themeColor="text1"/>
                <w:sz w:val="20"/>
                <w:szCs w:val="20"/>
              </w:rPr>
              <w:t>ood description</w:t>
            </w:r>
          </w:p>
          <w:p w14:paraId="7496DC3F" w14:textId="31284177" w:rsidR="00A400D5" w:rsidRPr="00502A10" w:rsidRDefault="00A400D5" w:rsidP="00A400D5">
            <w:pPr>
              <w:jc w:val="center"/>
              <w:rPr>
                <w:rFonts w:cs="Arial"/>
                <w:b/>
                <w:color w:val="000000" w:themeColor="text1"/>
                <w:sz w:val="20"/>
                <w:szCs w:val="20"/>
              </w:rPr>
            </w:pPr>
            <w:r w:rsidRPr="00502A10">
              <w:rPr>
                <w:rFonts w:cs="Arial"/>
                <w:b/>
                <w:color w:val="000000" w:themeColor="text1"/>
                <w:sz w:val="20"/>
                <w:szCs w:val="20"/>
              </w:rPr>
              <w:t>(=3)</w:t>
            </w:r>
          </w:p>
        </w:tc>
        <w:tc>
          <w:tcPr>
            <w:tcW w:w="3150" w:type="dxa"/>
            <w:tcBorders>
              <w:top w:val="single" w:sz="4" w:space="0" w:color="auto"/>
              <w:bottom w:val="single" w:sz="4" w:space="0" w:color="auto"/>
            </w:tcBorders>
            <w:shd w:val="clear" w:color="auto" w:fill="D6E3BC" w:themeFill="accent3" w:themeFillTint="66"/>
            <w:vAlign w:val="center"/>
          </w:tcPr>
          <w:p w14:paraId="532BBBAF" w14:textId="77777777" w:rsidR="00A400D5" w:rsidRPr="00502A10" w:rsidRDefault="00A400D5" w:rsidP="00A400D5">
            <w:pPr>
              <w:jc w:val="center"/>
              <w:rPr>
                <w:rFonts w:cs="Arial"/>
                <w:b/>
                <w:color w:val="000000" w:themeColor="text1"/>
                <w:sz w:val="20"/>
                <w:szCs w:val="20"/>
              </w:rPr>
            </w:pPr>
            <w:r w:rsidRPr="00502A10">
              <w:rPr>
                <w:rFonts w:cs="Arial"/>
                <w:b/>
                <w:color w:val="000000" w:themeColor="text1"/>
                <w:sz w:val="20"/>
                <w:szCs w:val="20"/>
              </w:rPr>
              <w:t xml:space="preserve">Barely adequate </w:t>
            </w:r>
            <w:r>
              <w:rPr>
                <w:rFonts w:cs="Arial"/>
                <w:b/>
                <w:color w:val="000000" w:themeColor="text1"/>
                <w:sz w:val="20"/>
                <w:szCs w:val="20"/>
              </w:rPr>
              <w:t xml:space="preserve">progress or </w:t>
            </w:r>
            <w:r w:rsidRPr="00502A10">
              <w:rPr>
                <w:rFonts w:cs="Arial"/>
                <w:b/>
                <w:color w:val="000000" w:themeColor="text1"/>
                <w:sz w:val="20"/>
                <w:szCs w:val="20"/>
              </w:rPr>
              <w:t xml:space="preserve">description </w:t>
            </w:r>
          </w:p>
          <w:p w14:paraId="56B0C388" w14:textId="4FCC0B41" w:rsidR="00A400D5" w:rsidRPr="00502A10" w:rsidRDefault="00A400D5" w:rsidP="00A400D5">
            <w:pPr>
              <w:jc w:val="center"/>
              <w:rPr>
                <w:rFonts w:cs="Arial"/>
                <w:b/>
                <w:color w:val="000000" w:themeColor="text1"/>
                <w:sz w:val="20"/>
                <w:szCs w:val="20"/>
              </w:rPr>
            </w:pPr>
            <w:r w:rsidRPr="00502A10">
              <w:rPr>
                <w:rFonts w:cs="Arial"/>
                <w:b/>
                <w:color w:val="000000" w:themeColor="text1"/>
                <w:sz w:val="20"/>
                <w:szCs w:val="20"/>
              </w:rPr>
              <w:t>(=2)</w:t>
            </w:r>
          </w:p>
        </w:tc>
        <w:tc>
          <w:tcPr>
            <w:tcW w:w="2873" w:type="dxa"/>
            <w:tcBorders>
              <w:top w:val="single" w:sz="4" w:space="0" w:color="auto"/>
              <w:bottom w:val="single" w:sz="4" w:space="0" w:color="auto"/>
            </w:tcBorders>
            <w:shd w:val="clear" w:color="auto" w:fill="D6E3BC" w:themeFill="accent3" w:themeFillTint="66"/>
            <w:vAlign w:val="center"/>
          </w:tcPr>
          <w:p w14:paraId="4E558333" w14:textId="7FD27F57" w:rsidR="00A400D5" w:rsidRPr="00502A10" w:rsidRDefault="00A400D5" w:rsidP="00A400D5">
            <w:pPr>
              <w:jc w:val="center"/>
              <w:rPr>
                <w:rFonts w:cs="Arial"/>
                <w:b/>
                <w:color w:val="000000" w:themeColor="text1"/>
                <w:sz w:val="20"/>
                <w:szCs w:val="20"/>
              </w:rPr>
            </w:pPr>
            <w:r>
              <w:rPr>
                <w:rFonts w:cs="Arial"/>
                <w:b/>
                <w:color w:val="000000" w:themeColor="text1"/>
                <w:sz w:val="20"/>
                <w:szCs w:val="20"/>
              </w:rPr>
              <w:t>Minimal or no progress, or i</w:t>
            </w:r>
            <w:r w:rsidRPr="00502A10">
              <w:rPr>
                <w:rFonts w:cs="Arial"/>
                <w:b/>
                <w:color w:val="000000" w:themeColor="text1"/>
                <w:sz w:val="20"/>
                <w:szCs w:val="20"/>
              </w:rPr>
              <w:t>nadequate description</w:t>
            </w:r>
          </w:p>
          <w:p w14:paraId="73EF9DF1" w14:textId="41970F99" w:rsidR="00A400D5" w:rsidRPr="00502A10" w:rsidRDefault="00A400D5" w:rsidP="00A400D5">
            <w:pPr>
              <w:jc w:val="center"/>
              <w:rPr>
                <w:rFonts w:cs="Arial"/>
                <w:b/>
                <w:color w:val="000000" w:themeColor="text1"/>
                <w:sz w:val="20"/>
                <w:szCs w:val="20"/>
              </w:rPr>
            </w:pPr>
            <w:r w:rsidRPr="00502A10">
              <w:rPr>
                <w:rFonts w:cs="Arial"/>
                <w:b/>
                <w:color w:val="000000" w:themeColor="text1"/>
                <w:sz w:val="20"/>
                <w:szCs w:val="20"/>
              </w:rPr>
              <w:t>(=1)</w:t>
            </w:r>
          </w:p>
        </w:tc>
      </w:tr>
      <w:tr w:rsidR="00AF60F2" w:rsidRPr="00502A10" w14:paraId="31F9318E" w14:textId="77777777" w:rsidTr="005249C7">
        <w:trPr>
          <w:jc w:val="center"/>
        </w:trPr>
        <w:tc>
          <w:tcPr>
            <w:tcW w:w="1165" w:type="dxa"/>
            <w:tcBorders>
              <w:top w:val="single" w:sz="4" w:space="0" w:color="auto"/>
              <w:left w:val="single" w:sz="4" w:space="0" w:color="auto"/>
              <w:bottom w:val="single" w:sz="4" w:space="0" w:color="auto"/>
              <w:right w:val="single" w:sz="4" w:space="0" w:color="auto"/>
            </w:tcBorders>
          </w:tcPr>
          <w:p w14:paraId="0D182324" w14:textId="38205FC3" w:rsidR="00AF60F2" w:rsidRPr="00502A10" w:rsidRDefault="00AF60F2" w:rsidP="00AF60F2">
            <w:pPr>
              <w:rPr>
                <w:sz w:val="20"/>
                <w:szCs w:val="20"/>
              </w:rPr>
            </w:pPr>
            <w:r w:rsidRPr="00502A10">
              <w:rPr>
                <w:sz w:val="20"/>
                <w:szCs w:val="20"/>
              </w:rPr>
              <w:t>C(3)</w:t>
            </w:r>
          </w:p>
          <w:p w14:paraId="7208E20F" w14:textId="77777777" w:rsidR="00AF60F2" w:rsidRPr="00502A10" w:rsidRDefault="00AF60F2" w:rsidP="00AF60F2">
            <w:pPr>
              <w:ind w:right="-29"/>
              <w:rPr>
                <w:sz w:val="20"/>
                <w:szCs w:val="20"/>
              </w:rPr>
            </w:pPr>
            <w:r w:rsidRPr="00502A10">
              <w:rPr>
                <w:sz w:val="20"/>
                <w:szCs w:val="20"/>
              </w:rPr>
              <w:t>Coaching</w:t>
            </w:r>
          </w:p>
        </w:tc>
        <w:tc>
          <w:tcPr>
            <w:tcW w:w="2809" w:type="dxa"/>
            <w:tcBorders>
              <w:left w:val="single" w:sz="4" w:space="0" w:color="auto"/>
            </w:tcBorders>
          </w:tcPr>
          <w:p w14:paraId="66DD846F" w14:textId="5D834908" w:rsidR="00AF60F2" w:rsidRPr="00A45119" w:rsidRDefault="00AF60F2" w:rsidP="00A45119">
            <w:pPr>
              <w:spacing w:after="240"/>
              <w:rPr>
                <w:b/>
                <w:sz w:val="20"/>
                <w:szCs w:val="20"/>
              </w:rPr>
            </w:pPr>
            <w:r w:rsidRPr="00502A10">
              <w:rPr>
                <w:b/>
                <w:sz w:val="20"/>
                <w:szCs w:val="20"/>
              </w:rPr>
              <w:t>Coaching outcome data are collected and analyzed to assess pa</w:t>
            </w:r>
            <w:r w:rsidR="00A45119">
              <w:rPr>
                <w:b/>
                <w:sz w:val="20"/>
                <w:szCs w:val="20"/>
              </w:rPr>
              <w:t>rticipant knowledge and skills.</w:t>
            </w:r>
          </w:p>
          <w:p w14:paraId="5B2E7B54" w14:textId="77777777" w:rsidR="00AF60F2" w:rsidRPr="00502A10" w:rsidRDefault="00AF60F2" w:rsidP="00AF60F2">
            <w:pPr>
              <w:rPr>
                <w:sz w:val="20"/>
                <w:szCs w:val="20"/>
              </w:rPr>
            </w:pPr>
            <w:r w:rsidRPr="00502A10">
              <w:rPr>
                <w:sz w:val="20"/>
                <w:szCs w:val="20"/>
              </w:rPr>
              <w:t>Required elements:</w:t>
            </w:r>
          </w:p>
          <w:p w14:paraId="213E19AA" w14:textId="77777777" w:rsidR="00AF60F2" w:rsidRPr="00502A10" w:rsidRDefault="00AF60F2" w:rsidP="00A45119">
            <w:pPr>
              <w:pStyle w:val="ListParagraph"/>
              <w:numPr>
                <w:ilvl w:val="0"/>
                <w:numId w:val="18"/>
              </w:numPr>
              <w:ind w:left="144" w:hanging="144"/>
              <w:rPr>
                <w:sz w:val="20"/>
                <w:szCs w:val="20"/>
              </w:rPr>
            </w:pPr>
            <w:r w:rsidRPr="00502A10">
              <w:rPr>
                <w:sz w:val="20"/>
                <w:szCs w:val="20"/>
              </w:rPr>
              <w:t>Description of how coaching is monitored for fidelity to content and quality.</w:t>
            </w:r>
          </w:p>
          <w:p w14:paraId="666B418F" w14:textId="315512F3" w:rsidR="00AF60F2" w:rsidRPr="00502A10" w:rsidRDefault="00AF60F2" w:rsidP="00A45119">
            <w:pPr>
              <w:pStyle w:val="ListParagraph"/>
              <w:numPr>
                <w:ilvl w:val="0"/>
                <w:numId w:val="18"/>
              </w:numPr>
              <w:ind w:left="144" w:hanging="144"/>
              <w:rPr>
                <w:sz w:val="20"/>
                <w:szCs w:val="20"/>
              </w:rPr>
            </w:pPr>
            <w:r w:rsidRPr="00502A10">
              <w:rPr>
                <w:sz w:val="20"/>
                <w:szCs w:val="20"/>
              </w:rPr>
              <w:t>Description of how coaching fidelity data are used to identify potential training and coaching for coaches</w:t>
            </w:r>
            <w:r w:rsidR="00440B49">
              <w:rPr>
                <w:sz w:val="20"/>
                <w:szCs w:val="20"/>
              </w:rPr>
              <w:t>.</w:t>
            </w:r>
          </w:p>
          <w:p w14:paraId="3BBEEAA2" w14:textId="77777777" w:rsidR="00AF60F2" w:rsidRPr="00502A10" w:rsidRDefault="00AF60F2" w:rsidP="00A45119">
            <w:pPr>
              <w:pStyle w:val="ListParagraph"/>
              <w:numPr>
                <w:ilvl w:val="0"/>
                <w:numId w:val="18"/>
              </w:numPr>
              <w:ind w:left="144" w:hanging="144"/>
              <w:rPr>
                <w:sz w:val="20"/>
                <w:szCs w:val="20"/>
              </w:rPr>
            </w:pPr>
            <w:r w:rsidRPr="00502A10">
              <w:rPr>
                <w:sz w:val="20"/>
                <w:szCs w:val="20"/>
              </w:rPr>
              <w:t>Description of procedures to assess the knowledge and skills gained by those who are coached.</w:t>
            </w:r>
          </w:p>
          <w:p w14:paraId="263C20F8" w14:textId="77777777" w:rsidR="00AF60F2" w:rsidRPr="00502A10" w:rsidRDefault="00AF60F2" w:rsidP="00A45119">
            <w:pPr>
              <w:pStyle w:val="ListParagraph"/>
              <w:numPr>
                <w:ilvl w:val="0"/>
                <w:numId w:val="18"/>
              </w:numPr>
              <w:ind w:left="144" w:hanging="144"/>
              <w:rPr>
                <w:sz w:val="20"/>
                <w:szCs w:val="20"/>
              </w:rPr>
            </w:pPr>
            <w:r w:rsidRPr="00502A10">
              <w:rPr>
                <w:sz w:val="20"/>
                <w:szCs w:val="20"/>
              </w:rPr>
              <w:t>Description of how coaching outcome data are analyzed by the SPDG team.</w:t>
            </w:r>
          </w:p>
          <w:p w14:paraId="6BC994F2" w14:textId="77777777" w:rsidR="00AF60F2" w:rsidRPr="00502A10" w:rsidRDefault="00AF60F2" w:rsidP="00A45119">
            <w:pPr>
              <w:pStyle w:val="ListParagraph"/>
              <w:numPr>
                <w:ilvl w:val="0"/>
                <w:numId w:val="17"/>
              </w:numPr>
              <w:ind w:left="144" w:hanging="144"/>
              <w:rPr>
                <w:b/>
                <w:sz w:val="20"/>
                <w:szCs w:val="20"/>
              </w:rPr>
            </w:pPr>
            <w:r w:rsidRPr="00502A10">
              <w:rPr>
                <w:sz w:val="20"/>
                <w:szCs w:val="20"/>
              </w:rPr>
              <w:t>Description of how coaching outcome data are used as part of feedback loops among trainers, coaches, and coaching recipients.</w:t>
            </w:r>
          </w:p>
        </w:tc>
        <w:tc>
          <w:tcPr>
            <w:tcW w:w="4841" w:type="dxa"/>
          </w:tcPr>
          <w:p w14:paraId="287BFC8C" w14:textId="467CB2D9" w:rsidR="00AF60F2" w:rsidRPr="00337315" w:rsidRDefault="00AF60F2" w:rsidP="00661AB7">
            <w:pPr>
              <w:pStyle w:val="ListParagraph"/>
              <w:numPr>
                <w:ilvl w:val="0"/>
                <w:numId w:val="11"/>
              </w:numPr>
              <w:spacing w:after="160"/>
              <w:ind w:left="144" w:hanging="144"/>
              <w:rPr>
                <w:sz w:val="20"/>
                <w:szCs w:val="20"/>
              </w:rPr>
            </w:pPr>
            <w:r w:rsidRPr="00502A10">
              <w:rPr>
                <w:sz w:val="20"/>
                <w:szCs w:val="20"/>
              </w:rPr>
              <w:t>How is coaching monitored for fidelity to content and quality?</w:t>
            </w:r>
          </w:p>
          <w:p w14:paraId="4D2CDFCD" w14:textId="44CEE884" w:rsidR="009E1F91" w:rsidRPr="00502A10" w:rsidRDefault="00EE76EB" w:rsidP="00661AB7">
            <w:pPr>
              <w:spacing w:after="160"/>
              <w:rPr>
                <w:sz w:val="20"/>
                <w:szCs w:val="20"/>
              </w:rPr>
            </w:pPr>
            <w:r w:rsidRPr="00502A10">
              <w:rPr>
                <w:sz w:val="20"/>
                <w:szCs w:val="20"/>
              </w:rPr>
              <w:t>The coaching coordinator</w:t>
            </w:r>
            <w:r w:rsidR="00E8709F">
              <w:rPr>
                <w:sz w:val="20"/>
                <w:szCs w:val="20"/>
              </w:rPr>
              <w:t>, Brad Greene,</w:t>
            </w:r>
            <w:r w:rsidRPr="00502A10">
              <w:rPr>
                <w:sz w:val="20"/>
                <w:szCs w:val="20"/>
              </w:rPr>
              <w:t xml:space="preserve"> observed each coach at least monthly for the first </w:t>
            </w:r>
            <w:r w:rsidR="00E8709F">
              <w:rPr>
                <w:sz w:val="20"/>
                <w:szCs w:val="20"/>
              </w:rPr>
              <w:t>4-6</w:t>
            </w:r>
            <w:r w:rsidRPr="00502A10">
              <w:rPr>
                <w:sz w:val="20"/>
                <w:szCs w:val="20"/>
              </w:rPr>
              <w:t xml:space="preserve"> months after each coach began in the project. </w:t>
            </w:r>
            <w:r w:rsidR="001300CF" w:rsidRPr="00502A10">
              <w:rPr>
                <w:sz w:val="20"/>
                <w:szCs w:val="20"/>
              </w:rPr>
              <w:t xml:space="preserve">He completed a fidelity checklist at each observation. </w:t>
            </w:r>
            <w:r w:rsidR="009E1F91" w:rsidRPr="00502A10">
              <w:rPr>
                <w:sz w:val="20"/>
                <w:szCs w:val="20"/>
              </w:rPr>
              <w:t xml:space="preserve">After that period, </w:t>
            </w:r>
            <w:r w:rsidR="00E8709F">
              <w:rPr>
                <w:sz w:val="20"/>
                <w:szCs w:val="20"/>
              </w:rPr>
              <w:t>he</w:t>
            </w:r>
            <w:r w:rsidR="009E1F91" w:rsidRPr="00502A10">
              <w:rPr>
                <w:sz w:val="20"/>
                <w:szCs w:val="20"/>
              </w:rPr>
              <w:t xml:space="preserve"> reviewed coaching logs from each coaching session.</w:t>
            </w:r>
          </w:p>
          <w:p w14:paraId="0BECCA6F" w14:textId="626EF765" w:rsidR="00AF60F2" w:rsidRPr="00337315" w:rsidRDefault="00AF60F2" w:rsidP="00661AB7">
            <w:pPr>
              <w:pStyle w:val="ListParagraph"/>
              <w:numPr>
                <w:ilvl w:val="0"/>
                <w:numId w:val="11"/>
              </w:numPr>
              <w:spacing w:after="160"/>
              <w:ind w:left="144" w:hanging="144"/>
              <w:rPr>
                <w:sz w:val="20"/>
                <w:szCs w:val="20"/>
              </w:rPr>
            </w:pPr>
            <w:r w:rsidRPr="00502A10">
              <w:rPr>
                <w:sz w:val="20"/>
                <w:szCs w:val="20"/>
              </w:rPr>
              <w:t xml:space="preserve">How </w:t>
            </w:r>
            <w:r w:rsidR="00D962EF">
              <w:rPr>
                <w:sz w:val="20"/>
                <w:szCs w:val="20"/>
              </w:rPr>
              <w:t>is</w:t>
            </w:r>
            <w:r w:rsidR="00D962EF" w:rsidRPr="00502A10">
              <w:rPr>
                <w:sz w:val="20"/>
                <w:szCs w:val="20"/>
              </w:rPr>
              <w:t xml:space="preserve"> </w:t>
            </w:r>
            <w:r w:rsidRPr="00502A10">
              <w:rPr>
                <w:sz w:val="20"/>
                <w:szCs w:val="20"/>
              </w:rPr>
              <w:t>coaching fidelity data used to identify potential training and coaching for coaches?</w:t>
            </w:r>
          </w:p>
          <w:p w14:paraId="36D97E7A" w14:textId="1BCDD18E" w:rsidR="009E1F91" w:rsidRPr="00502A10" w:rsidRDefault="009E1F91" w:rsidP="00661AB7">
            <w:pPr>
              <w:spacing w:after="160"/>
              <w:rPr>
                <w:sz w:val="20"/>
                <w:szCs w:val="20"/>
              </w:rPr>
            </w:pPr>
            <w:r w:rsidRPr="00502A10">
              <w:rPr>
                <w:sz w:val="20"/>
                <w:szCs w:val="20"/>
              </w:rPr>
              <w:t>If the coaching coordinator identified any issues with fidelity</w:t>
            </w:r>
            <w:r w:rsidR="001300CF" w:rsidRPr="00502A10">
              <w:rPr>
                <w:sz w:val="20"/>
                <w:szCs w:val="20"/>
              </w:rPr>
              <w:t xml:space="preserve"> (i.e., fidelity scores were below benchmark)</w:t>
            </w:r>
            <w:r w:rsidRPr="00502A10">
              <w:rPr>
                <w:sz w:val="20"/>
                <w:szCs w:val="20"/>
              </w:rPr>
              <w:t xml:space="preserve">, </w:t>
            </w:r>
            <w:r w:rsidR="001300CF" w:rsidRPr="00502A10">
              <w:rPr>
                <w:sz w:val="20"/>
                <w:szCs w:val="20"/>
              </w:rPr>
              <w:t>he</w:t>
            </w:r>
            <w:r w:rsidRPr="00502A10">
              <w:rPr>
                <w:sz w:val="20"/>
                <w:szCs w:val="20"/>
              </w:rPr>
              <w:t xml:space="preserve"> referred the coach to the trainer for refresher training. For example, the coordinator </w:t>
            </w:r>
            <w:r w:rsidR="00720515">
              <w:rPr>
                <w:sz w:val="20"/>
                <w:szCs w:val="20"/>
              </w:rPr>
              <w:t>determined</w:t>
            </w:r>
            <w:r w:rsidR="00720515" w:rsidRPr="00502A10">
              <w:rPr>
                <w:sz w:val="20"/>
                <w:szCs w:val="20"/>
              </w:rPr>
              <w:t xml:space="preserve"> </w:t>
            </w:r>
            <w:r w:rsidRPr="00502A10">
              <w:rPr>
                <w:sz w:val="20"/>
                <w:szCs w:val="20"/>
              </w:rPr>
              <w:t xml:space="preserve">that one coach was having difficulty providing </w:t>
            </w:r>
            <w:r w:rsidR="00BF4B03">
              <w:rPr>
                <w:sz w:val="20"/>
                <w:szCs w:val="20"/>
              </w:rPr>
              <w:t>behavioral feed</w:t>
            </w:r>
            <w:r w:rsidR="007F5D21">
              <w:rPr>
                <w:sz w:val="20"/>
                <w:szCs w:val="20"/>
              </w:rPr>
              <w:t>back</w:t>
            </w:r>
            <w:r w:rsidRPr="00502A10">
              <w:rPr>
                <w:sz w:val="20"/>
                <w:szCs w:val="20"/>
              </w:rPr>
              <w:t xml:space="preserve"> to teachers. The trainer worked with the coach to frame concerns in a mo</w:t>
            </w:r>
            <w:r w:rsidR="00337315">
              <w:rPr>
                <w:sz w:val="20"/>
                <w:szCs w:val="20"/>
              </w:rPr>
              <w:t>re positive and productive way</w:t>
            </w:r>
            <w:r w:rsidR="007F5D21">
              <w:rPr>
                <w:sz w:val="20"/>
                <w:szCs w:val="20"/>
              </w:rPr>
              <w:t xml:space="preserve"> that focused on the discrete skills </w:t>
            </w:r>
            <w:r w:rsidR="00B174AB">
              <w:rPr>
                <w:sz w:val="20"/>
                <w:szCs w:val="20"/>
              </w:rPr>
              <w:t>the coach was supporting</w:t>
            </w:r>
            <w:r w:rsidR="00337315">
              <w:rPr>
                <w:sz w:val="20"/>
                <w:szCs w:val="20"/>
              </w:rPr>
              <w:t>.</w:t>
            </w:r>
            <w:r w:rsidR="0043655E">
              <w:rPr>
                <w:sz w:val="20"/>
                <w:szCs w:val="20"/>
              </w:rPr>
              <w:t xml:space="preserve"> Additionally, coaches are connected with their peers who have strengths in </w:t>
            </w:r>
            <w:r w:rsidR="00AC385E">
              <w:rPr>
                <w:sz w:val="20"/>
                <w:szCs w:val="20"/>
              </w:rPr>
              <w:t>the area of need.</w:t>
            </w:r>
          </w:p>
          <w:p w14:paraId="3877A73B" w14:textId="75A70A18" w:rsidR="00AF60F2" w:rsidRPr="00337315" w:rsidRDefault="00AF60F2" w:rsidP="00661AB7">
            <w:pPr>
              <w:pStyle w:val="ListParagraph"/>
              <w:numPr>
                <w:ilvl w:val="0"/>
                <w:numId w:val="11"/>
              </w:numPr>
              <w:spacing w:after="160"/>
              <w:ind w:left="144" w:hanging="144"/>
              <w:rPr>
                <w:sz w:val="20"/>
                <w:szCs w:val="20"/>
              </w:rPr>
            </w:pPr>
            <w:r w:rsidRPr="00502A10">
              <w:rPr>
                <w:sz w:val="20"/>
                <w:szCs w:val="20"/>
              </w:rPr>
              <w:t>Procedures to assess the knowledge and skills gained by those who are coached:</w:t>
            </w:r>
          </w:p>
          <w:p w14:paraId="708CCED0" w14:textId="5222EC18" w:rsidR="009E1F91" w:rsidRPr="00502A10" w:rsidRDefault="009E1F91" w:rsidP="00E141EC">
            <w:pPr>
              <w:spacing w:after="120"/>
              <w:rPr>
                <w:sz w:val="20"/>
                <w:szCs w:val="20"/>
              </w:rPr>
            </w:pPr>
            <w:r w:rsidRPr="00502A10">
              <w:rPr>
                <w:sz w:val="20"/>
                <w:szCs w:val="20"/>
              </w:rPr>
              <w:t xml:space="preserve">Coaches observed teachers in the classroom weekly at the beginning of implementation and then monthly after that. </w:t>
            </w:r>
            <w:r w:rsidR="00E8709F">
              <w:rPr>
                <w:sz w:val="20"/>
                <w:szCs w:val="20"/>
              </w:rPr>
              <w:t>During each observation, the c</w:t>
            </w:r>
            <w:r w:rsidRPr="00502A10">
              <w:rPr>
                <w:sz w:val="20"/>
                <w:szCs w:val="20"/>
              </w:rPr>
              <w:t xml:space="preserve">oach completed a </w:t>
            </w:r>
            <w:r w:rsidR="00781D99">
              <w:rPr>
                <w:sz w:val="20"/>
                <w:szCs w:val="20"/>
              </w:rPr>
              <w:t xml:space="preserve">section from the </w:t>
            </w:r>
            <w:r w:rsidR="008518EF" w:rsidRPr="00714338">
              <w:rPr>
                <w:sz w:val="20"/>
                <w:szCs w:val="20"/>
              </w:rPr>
              <w:t xml:space="preserve">Positive Behavioral Interventions and Supports </w:t>
            </w:r>
            <w:r w:rsidR="008518EF">
              <w:rPr>
                <w:sz w:val="20"/>
                <w:szCs w:val="20"/>
              </w:rPr>
              <w:t>(</w:t>
            </w:r>
            <w:r w:rsidRPr="00502A10">
              <w:rPr>
                <w:sz w:val="20"/>
                <w:szCs w:val="20"/>
              </w:rPr>
              <w:t>PBIS</w:t>
            </w:r>
            <w:r w:rsidR="008518EF">
              <w:rPr>
                <w:sz w:val="20"/>
                <w:szCs w:val="20"/>
              </w:rPr>
              <w:t>)</w:t>
            </w:r>
            <w:r w:rsidRPr="00502A10">
              <w:rPr>
                <w:sz w:val="20"/>
                <w:szCs w:val="20"/>
              </w:rPr>
              <w:t xml:space="preserve"> Implementation checklist </w:t>
            </w:r>
            <w:r w:rsidR="00E8709F">
              <w:rPr>
                <w:sz w:val="20"/>
                <w:szCs w:val="20"/>
              </w:rPr>
              <w:t>that</w:t>
            </w:r>
            <w:r w:rsidR="002B25D8">
              <w:rPr>
                <w:sz w:val="20"/>
                <w:szCs w:val="20"/>
              </w:rPr>
              <w:t xml:space="preserve"> includes</w:t>
            </w:r>
            <w:r w:rsidR="002B25D8" w:rsidRPr="00502A10">
              <w:rPr>
                <w:sz w:val="20"/>
                <w:szCs w:val="20"/>
              </w:rPr>
              <w:t xml:space="preserve"> </w:t>
            </w:r>
            <w:r w:rsidRPr="00502A10">
              <w:rPr>
                <w:sz w:val="20"/>
                <w:szCs w:val="20"/>
              </w:rPr>
              <w:t>specific items concerning</w:t>
            </w:r>
            <w:r w:rsidR="00337315">
              <w:rPr>
                <w:sz w:val="20"/>
                <w:szCs w:val="20"/>
              </w:rPr>
              <w:t xml:space="preserve"> teacher skills and knowledge. </w:t>
            </w:r>
            <w:r w:rsidR="00A70ECA">
              <w:rPr>
                <w:sz w:val="20"/>
                <w:szCs w:val="20"/>
              </w:rPr>
              <w:t xml:space="preserve">The teachers are provided opportunities to work with the </w:t>
            </w:r>
            <w:r w:rsidR="00A70ECA">
              <w:rPr>
                <w:sz w:val="20"/>
                <w:szCs w:val="20"/>
              </w:rPr>
              <w:lastRenderedPageBreak/>
              <w:t>coach and determine which skills they’d like to focus on in a</w:t>
            </w:r>
            <w:r w:rsidR="00FE17CE">
              <w:rPr>
                <w:sz w:val="20"/>
                <w:szCs w:val="20"/>
              </w:rPr>
              <w:t xml:space="preserve">n observation session. </w:t>
            </w:r>
          </w:p>
          <w:p w14:paraId="0BFC7C3C" w14:textId="07F0BB0E" w:rsidR="00AF60F2" w:rsidRPr="00337315" w:rsidRDefault="00AF60F2" w:rsidP="00E141EC">
            <w:pPr>
              <w:pStyle w:val="ListParagraph"/>
              <w:numPr>
                <w:ilvl w:val="0"/>
                <w:numId w:val="11"/>
              </w:numPr>
              <w:spacing w:after="120"/>
              <w:ind w:left="144" w:hanging="144"/>
              <w:rPr>
                <w:sz w:val="20"/>
                <w:szCs w:val="20"/>
              </w:rPr>
            </w:pPr>
            <w:r w:rsidRPr="00502A10">
              <w:rPr>
                <w:sz w:val="20"/>
                <w:szCs w:val="20"/>
              </w:rPr>
              <w:t>How are coaching outcome data analyzed by the SPDG team?</w:t>
            </w:r>
          </w:p>
          <w:p w14:paraId="7E869DEB" w14:textId="0796EF0A" w:rsidR="009E1F91" w:rsidRPr="00502A10" w:rsidRDefault="009E1F91" w:rsidP="00E141EC">
            <w:pPr>
              <w:spacing w:after="120"/>
              <w:rPr>
                <w:sz w:val="20"/>
                <w:szCs w:val="20"/>
              </w:rPr>
            </w:pPr>
            <w:r w:rsidRPr="00502A10">
              <w:rPr>
                <w:sz w:val="20"/>
                <w:szCs w:val="20"/>
              </w:rPr>
              <w:t xml:space="preserve">The SPDG team reviews the PBIS Implementation checklists completed by coaches and logs from coaching sessions at monthly meetings. Scores from the Implementation checklist are analyzed to look for trends and improvement over time. </w:t>
            </w:r>
            <w:r w:rsidR="005D3EEC">
              <w:rPr>
                <w:sz w:val="20"/>
                <w:szCs w:val="20"/>
              </w:rPr>
              <w:t>Qualitative analysis is conducted on c</w:t>
            </w:r>
            <w:r w:rsidRPr="00502A10">
              <w:rPr>
                <w:sz w:val="20"/>
                <w:szCs w:val="20"/>
              </w:rPr>
              <w:t xml:space="preserve">oaching logs to determine if there are patterns or issues that </w:t>
            </w:r>
            <w:r w:rsidR="00DF7CC5" w:rsidRPr="00502A10">
              <w:rPr>
                <w:sz w:val="20"/>
                <w:szCs w:val="20"/>
              </w:rPr>
              <w:t>occur with multiple teachers at different schools or districts.</w:t>
            </w:r>
          </w:p>
          <w:p w14:paraId="7F6864C9" w14:textId="72347569" w:rsidR="00AF60F2" w:rsidRPr="00337315" w:rsidRDefault="00AF60F2" w:rsidP="00E141EC">
            <w:pPr>
              <w:pStyle w:val="ListParagraph"/>
              <w:numPr>
                <w:ilvl w:val="0"/>
                <w:numId w:val="11"/>
              </w:numPr>
              <w:spacing w:after="120"/>
              <w:ind w:left="144" w:hanging="144"/>
              <w:rPr>
                <w:sz w:val="20"/>
                <w:szCs w:val="20"/>
              </w:rPr>
            </w:pPr>
            <w:r w:rsidRPr="00502A10">
              <w:rPr>
                <w:sz w:val="20"/>
                <w:szCs w:val="20"/>
              </w:rPr>
              <w:t>How are coaching outcome data used as part of feedback loops among trainers, coaches, and coaching recipients?</w:t>
            </w:r>
          </w:p>
          <w:p w14:paraId="62EF6D00" w14:textId="45BE4D02" w:rsidR="00DF7CC5" w:rsidRPr="00502A10" w:rsidRDefault="00DF7CC5" w:rsidP="002B4A60">
            <w:pPr>
              <w:rPr>
                <w:sz w:val="20"/>
                <w:szCs w:val="20"/>
              </w:rPr>
            </w:pPr>
            <w:r w:rsidRPr="00502A10">
              <w:rPr>
                <w:sz w:val="20"/>
                <w:szCs w:val="20"/>
              </w:rPr>
              <w:t>The SPDG team reviews all coaching outcome data and shares the findings with trainers, who may be asked to adjust future trainings. The team also shares data with coaches to discuss areas where co</w:t>
            </w:r>
            <w:r w:rsidR="002B4A60">
              <w:rPr>
                <w:sz w:val="20"/>
                <w:szCs w:val="20"/>
              </w:rPr>
              <w:t>aching should be more focused</w:t>
            </w:r>
            <w:r w:rsidR="009244E3">
              <w:rPr>
                <w:sz w:val="20"/>
                <w:szCs w:val="20"/>
              </w:rPr>
              <w:t xml:space="preserve"> or intensified and potential strategies that may be most effective</w:t>
            </w:r>
            <w:r w:rsidR="002B4A60">
              <w:rPr>
                <w:sz w:val="20"/>
                <w:szCs w:val="20"/>
              </w:rPr>
              <w:t xml:space="preserve">. </w:t>
            </w:r>
            <w:r w:rsidRPr="00502A10">
              <w:rPr>
                <w:sz w:val="20"/>
                <w:szCs w:val="20"/>
              </w:rPr>
              <w:t xml:space="preserve">Coaches share outcome data with teachers in coaching sessions </w:t>
            </w:r>
            <w:r w:rsidR="002B4A60">
              <w:rPr>
                <w:sz w:val="20"/>
                <w:szCs w:val="20"/>
              </w:rPr>
              <w:t>and discuss</w:t>
            </w:r>
            <w:r w:rsidRPr="00502A10">
              <w:rPr>
                <w:sz w:val="20"/>
                <w:szCs w:val="20"/>
              </w:rPr>
              <w:t xml:space="preserve"> areas where improvement is needed and area</w:t>
            </w:r>
            <w:r w:rsidR="00761798" w:rsidRPr="00502A10">
              <w:rPr>
                <w:sz w:val="20"/>
                <w:szCs w:val="20"/>
              </w:rPr>
              <w:t>s</w:t>
            </w:r>
            <w:r w:rsidRPr="00502A10">
              <w:rPr>
                <w:sz w:val="20"/>
                <w:szCs w:val="20"/>
              </w:rPr>
              <w:t xml:space="preserve"> where implementation is successful. For example, the coaching outcome data showed some weaknesses in implementing </w:t>
            </w:r>
            <w:r w:rsidR="002B4A60">
              <w:rPr>
                <w:sz w:val="20"/>
                <w:szCs w:val="20"/>
              </w:rPr>
              <w:t>T</w:t>
            </w:r>
            <w:r w:rsidRPr="00502A10">
              <w:rPr>
                <w:sz w:val="20"/>
                <w:szCs w:val="20"/>
              </w:rPr>
              <w:t xml:space="preserve">ier II PBIS supports. Trainers modified future trainings to include more information and activities in this area. Coaches provided focused </w:t>
            </w:r>
            <w:r w:rsidR="00263549">
              <w:rPr>
                <w:sz w:val="20"/>
                <w:szCs w:val="20"/>
              </w:rPr>
              <w:t xml:space="preserve">feedback and suggested resources for </w:t>
            </w:r>
            <w:r w:rsidRPr="00502A10">
              <w:rPr>
                <w:sz w:val="20"/>
                <w:szCs w:val="20"/>
              </w:rPr>
              <w:t>Tier II supports in their coaching sessions. Teachers applied th</w:t>
            </w:r>
            <w:r w:rsidR="00EA30B6">
              <w:rPr>
                <w:sz w:val="20"/>
                <w:szCs w:val="20"/>
              </w:rPr>
              <w:t>e improved knowledge and skills</w:t>
            </w:r>
            <w:r w:rsidRPr="00502A10">
              <w:rPr>
                <w:sz w:val="20"/>
                <w:szCs w:val="20"/>
              </w:rPr>
              <w:t xml:space="preserve"> in their classrooms to improve implementation.</w:t>
            </w:r>
          </w:p>
        </w:tc>
        <w:tc>
          <w:tcPr>
            <w:tcW w:w="3600" w:type="dxa"/>
          </w:tcPr>
          <w:p w14:paraId="1F99C4B4" w14:textId="25BDA53E" w:rsidR="00AF60F2" w:rsidRPr="00337315" w:rsidRDefault="00AF60F2" w:rsidP="00661AB7">
            <w:pPr>
              <w:pStyle w:val="ListParagraph"/>
              <w:numPr>
                <w:ilvl w:val="0"/>
                <w:numId w:val="11"/>
              </w:numPr>
              <w:spacing w:after="100"/>
              <w:ind w:left="144" w:hanging="144"/>
              <w:rPr>
                <w:sz w:val="20"/>
                <w:szCs w:val="20"/>
              </w:rPr>
            </w:pPr>
            <w:r w:rsidRPr="00502A10">
              <w:rPr>
                <w:sz w:val="20"/>
                <w:szCs w:val="20"/>
              </w:rPr>
              <w:lastRenderedPageBreak/>
              <w:t>How is coaching monitored for fidelity to content and quality?</w:t>
            </w:r>
          </w:p>
          <w:p w14:paraId="72A77B9B" w14:textId="20055B24" w:rsidR="00DF7CC5" w:rsidRPr="00502A10" w:rsidRDefault="00DF7CC5" w:rsidP="00661AB7">
            <w:pPr>
              <w:spacing w:after="100"/>
              <w:rPr>
                <w:sz w:val="20"/>
                <w:szCs w:val="20"/>
              </w:rPr>
            </w:pPr>
            <w:r w:rsidRPr="00502A10">
              <w:rPr>
                <w:sz w:val="20"/>
                <w:szCs w:val="20"/>
              </w:rPr>
              <w:t>The coaching coordinator reviewed coaching l</w:t>
            </w:r>
            <w:r w:rsidR="00337315">
              <w:rPr>
                <w:sz w:val="20"/>
                <w:szCs w:val="20"/>
              </w:rPr>
              <w:t>ogs from each coaching session.</w:t>
            </w:r>
          </w:p>
          <w:p w14:paraId="43B64C11" w14:textId="60C6E28D" w:rsidR="00AF60F2" w:rsidRPr="00337315" w:rsidRDefault="00AF60F2" w:rsidP="00661AB7">
            <w:pPr>
              <w:pStyle w:val="ListParagraph"/>
              <w:numPr>
                <w:ilvl w:val="0"/>
                <w:numId w:val="11"/>
              </w:numPr>
              <w:spacing w:after="100"/>
              <w:ind w:left="144" w:hanging="144"/>
              <w:rPr>
                <w:sz w:val="20"/>
                <w:szCs w:val="20"/>
              </w:rPr>
            </w:pPr>
            <w:r w:rsidRPr="00502A10">
              <w:rPr>
                <w:sz w:val="20"/>
                <w:szCs w:val="20"/>
              </w:rPr>
              <w:t xml:space="preserve">How </w:t>
            </w:r>
            <w:r w:rsidR="00D962EF">
              <w:rPr>
                <w:sz w:val="20"/>
                <w:szCs w:val="20"/>
              </w:rPr>
              <w:t>is</w:t>
            </w:r>
            <w:r w:rsidR="00D962EF" w:rsidRPr="00502A10">
              <w:rPr>
                <w:sz w:val="20"/>
                <w:szCs w:val="20"/>
              </w:rPr>
              <w:t xml:space="preserve"> </w:t>
            </w:r>
            <w:r w:rsidRPr="00502A10">
              <w:rPr>
                <w:sz w:val="20"/>
                <w:szCs w:val="20"/>
              </w:rPr>
              <w:t>coaching fidelity data used to identify potential training and coaching for coaches?</w:t>
            </w:r>
          </w:p>
          <w:p w14:paraId="2DD33BF2" w14:textId="37BF2A51" w:rsidR="00DF7CC5" w:rsidRPr="00502A10" w:rsidRDefault="00DF7CC5" w:rsidP="00661AB7">
            <w:pPr>
              <w:spacing w:after="100"/>
              <w:rPr>
                <w:sz w:val="20"/>
                <w:szCs w:val="20"/>
              </w:rPr>
            </w:pPr>
            <w:r w:rsidRPr="00502A10">
              <w:rPr>
                <w:sz w:val="20"/>
                <w:szCs w:val="20"/>
              </w:rPr>
              <w:t xml:space="preserve">If the coaching coordinator identified any issues with fidelity, </w:t>
            </w:r>
            <w:r w:rsidR="001300CF" w:rsidRPr="00502A10">
              <w:rPr>
                <w:sz w:val="20"/>
                <w:szCs w:val="20"/>
              </w:rPr>
              <w:t>he</w:t>
            </w:r>
            <w:r w:rsidRPr="00502A10">
              <w:rPr>
                <w:sz w:val="20"/>
                <w:szCs w:val="20"/>
              </w:rPr>
              <w:t xml:space="preserve"> referred the coach to the t</w:t>
            </w:r>
            <w:r w:rsidR="00337315">
              <w:rPr>
                <w:sz w:val="20"/>
                <w:szCs w:val="20"/>
              </w:rPr>
              <w:t xml:space="preserve">rainer for refresher training. </w:t>
            </w:r>
          </w:p>
          <w:p w14:paraId="350BA413" w14:textId="68D59250" w:rsidR="00AF60F2" w:rsidRPr="00337315" w:rsidRDefault="00AF60F2" w:rsidP="00661AB7">
            <w:pPr>
              <w:pStyle w:val="ListParagraph"/>
              <w:numPr>
                <w:ilvl w:val="0"/>
                <w:numId w:val="11"/>
              </w:numPr>
              <w:spacing w:after="100"/>
              <w:ind w:left="144" w:hanging="144"/>
              <w:rPr>
                <w:sz w:val="20"/>
                <w:szCs w:val="20"/>
              </w:rPr>
            </w:pPr>
            <w:r w:rsidRPr="00502A10">
              <w:rPr>
                <w:sz w:val="20"/>
                <w:szCs w:val="20"/>
              </w:rPr>
              <w:t>Procedures to assess the knowledge and skills gained by those who are coached:</w:t>
            </w:r>
          </w:p>
          <w:p w14:paraId="5F2A5110" w14:textId="1F7F4A87" w:rsidR="00DF7CC5" w:rsidRPr="00502A10" w:rsidRDefault="00DF7CC5" w:rsidP="00661AB7">
            <w:pPr>
              <w:spacing w:after="100"/>
              <w:rPr>
                <w:sz w:val="20"/>
                <w:szCs w:val="20"/>
              </w:rPr>
            </w:pPr>
            <w:r w:rsidRPr="00502A10">
              <w:rPr>
                <w:sz w:val="20"/>
                <w:szCs w:val="20"/>
              </w:rPr>
              <w:t xml:space="preserve">Coaches observed teachers in the classroom monthly. Coaches completed a </w:t>
            </w:r>
            <w:r w:rsidR="008518EF" w:rsidRPr="00714338">
              <w:rPr>
                <w:sz w:val="20"/>
                <w:szCs w:val="20"/>
              </w:rPr>
              <w:t xml:space="preserve">Positive Behavioral Interventions and Supports </w:t>
            </w:r>
            <w:r w:rsidR="008518EF">
              <w:rPr>
                <w:sz w:val="20"/>
                <w:szCs w:val="20"/>
              </w:rPr>
              <w:t>(</w:t>
            </w:r>
            <w:r w:rsidR="00337315">
              <w:rPr>
                <w:sz w:val="20"/>
                <w:szCs w:val="20"/>
              </w:rPr>
              <w:t>PBIS</w:t>
            </w:r>
            <w:r w:rsidR="008518EF">
              <w:rPr>
                <w:sz w:val="20"/>
                <w:szCs w:val="20"/>
              </w:rPr>
              <w:t>)</w:t>
            </w:r>
            <w:r w:rsidR="00337315">
              <w:rPr>
                <w:sz w:val="20"/>
                <w:szCs w:val="20"/>
              </w:rPr>
              <w:t xml:space="preserve"> Implementation checklist. </w:t>
            </w:r>
          </w:p>
          <w:p w14:paraId="1BCD8947" w14:textId="2188230F" w:rsidR="00AF60F2" w:rsidRPr="00337315" w:rsidRDefault="00AF60F2" w:rsidP="00661AB7">
            <w:pPr>
              <w:pStyle w:val="ListParagraph"/>
              <w:numPr>
                <w:ilvl w:val="0"/>
                <w:numId w:val="11"/>
              </w:numPr>
              <w:spacing w:after="100"/>
              <w:ind w:left="144" w:hanging="144"/>
              <w:rPr>
                <w:sz w:val="20"/>
                <w:szCs w:val="20"/>
              </w:rPr>
            </w:pPr>
            <w:r w:rsidRPr="00502A10">
              <w:rPr>
                <w:sz w:val="20"/>
                <w:szCs w:val="20"/>
              </w:rPr>
              <w:t>How are coaching outcome data analyzed by the SPDG team?</w:t>
            </w:r>
          </w:p>
          <w:p w14:paraId="34434641" w14:textId="776FC28C" w:rsidR="00761798" w:rsidRPr="00502A10" w:rsidRDefault="00761798" w:rsidP="00661AB7">
            <w:pPr>
              <w:spacing w:after="100"/>
              <w:rPr>
                <w:sz w:val="20"/>
                <w:szCs w:val="20"/>
              </w:rPr>
            </w:pPr>
            <w:r w:rsidRPr="00502A10">
              <w:rPr>
                <w:sz w:val="20"/>
                <w:szCs w:val="20"/>
              </w:rPr>
              <w:t>The SPDG team reviews and analyzes the PBIS Implementation checklists completed by coaches and logs from coachin</w:t>
            </w:r>
            <w:r w:rsidR="00337315">
              <w:rPr>
                <w:sz w:val="20"/>
                <w:szCs w:val="20"/>
              </w:rPr>
              <w:t>g sessions at monthly meetings.</w:t>
            </w:r>
          </w:p>
          <w:p w14:paraId="39FDC7A9" w14:textId="7D752EEC" w:rsidR="00AF60F2" w:rsidRPr="00337315" w:rsidRDefault="00AF60F2" w:rsidP="00661AB7">
            <w:pPr>
              <w:pStyle w:val="ListParagraph"/>
              <w:numPr>
                <w:ilvl w:val="0"/>
                <w:numId w:val="11"/>
              </w:numPr>
              <w:spacing w:after="100"/>
              <w:ind w:left="144" w:hanging="144"/>
              <w:rPr>
                <w:sz w:val="20"/>
                <w:szCs w:val="20"/>
              </w:rPr>
            </w:pPr>
            <w:r w:rsidRPr="00502A10">
              <w:rPr>
                <w:sz w:val="20"/>
                <w:szCs w:val="20"/>
              </w:rPr>
              <w:t>How are coaching outcome data used as part of feedback loops among trainers, coaches, and coaching recipients?</w:t>
            </w:r>
          </w:p>
          <w:p w14:paraId="57E15F5B" w14:textId="3BD0053C" w:rsidR="00761798" w:rsidRPr="00502A10" w:rsidRDefault="00761798" w:rsidP="00661AB7">
            <w:pPr>
              <w:rPr>
                <w:sz w:val="20"/>
                <w:szCs w:val="20"/>
              </w:rPr>
            </w:pPr>
            <w:r w:rsidRPr="00502A10">
              <w:rPr>
                <w:sz w:val="20"/>
                <w:szCs w:val="20"/>
              </w:rPr>
              <w:t xml:space="preserve">The SPDG team reviews all coaching outcome data and shares the findings with trainers and coaches, who adjust their </w:t>
            </w:r>
            <w:r w:rsidRPr="00502A10">
              <w:rPr>
                <w:sz w:val="20"/>
                <w:szCs w:val="20"/>
              </w:rPr>
              <w:lastRenderedPageBreak/>
              <w:t xml:space="preserve">training and/or coaching in response to these findings. </w:t>
            </w:r>
          </w:p>
        </w:tc>
        <w:tc>
          <w:tcPr>
            <w:tcW w:w="3150" w:type="dxa"/>
          </w:tcPr>
          <w:p w14:paraId="2912EC49" w14:textId="12C87698" w:rsidR="00AF60F2" w:rsidRPr="00337315" w:rsidRDefault="00AF60F2" w:rsidP="00661AB7">
            <w:pPr>
              <w:pStyle w:val="ListParagraph"/>
              <w:numPr>
                <w:ilvl w:val="0"/>
                <w:numId w:val="11"/>
              </w:numPr>
              <w:spacing w:after="100"/>
              <w:ind w:left="144" w:hanging="144"/>
              <w:rPr>
                <w:sz w:val="20"/>
                <w:szCs w:val="20"/>
              </w:rPr>
            </w:pPr>
            <w:r w:rsidRPr="00502A10">
              <w:rPr>
                <w:sz w:val="20"/>
                <w:szCs w:val="20"/>
              </w:rPr>
              <w:lastRenderedPageBreak/>
              <w:t>How is coaching monitored for fidelity to content and quality?</w:t>
            </w:r>
          </w:p>
          <w:p w14:paraId="43B32D0C" w14:textId="0C9EEDCB" w:rsidR="00DF7CC5" w:rsidRPr="00502A10" w:rsidRDefault="00DF7CC5" w:rsidP="00661AB7">
            <w:pPr>
              <w:spacing w:after="100"/>
              <w:rPr>
                <w:sz w:val="20"/>
                <w:szCs w:val="20"/>
              </w:rPr>
            </w:pPr>
            <w:r w:rsidRPr="00502A10">
              <w:rPr>
                <w:sz w:val="20"/>
                <w:szCs w:val="20"/>
              </w:rPr>
              <w:t>The coaching coordinator met regularly with coa</w:t>
            </w:r>
            <w:r w:rsidR="00337315">
              <w:rPr>
                <w:sz w:val="20"/>
                <w:szCs w:val="20"/>
              </w:rPr>
              <w:t>ches to discuss implementation.</w:t>
            </w:r>
          </w:p>
          <w:p w14:paraId="1E17A308" w14:textId="47F03CEA" w:rsidR="00AF60F2" w:rsidRPr="00337315" w:rsidRDefault="00AF60F2" w:rsidP="00661AB7">
            <w:pPr>
              <w:pStyle w:val="ListParagraph"/>
              <w:numPr>
                <w:ilvl w:val="0"/>
                <w:numId w:val="11"/>
              </w:numPr>
              <w:spacing w:after="100"/>
              <w:ind w:left="144" w:hanging="144"/>
              <w:rPr>
                <w:sz w:val="20"/>
                <w:szCs w:val="20"/>
              </w:rPr>
            </w:pPr>
            <w:r w:rsidRPr="00502A10">
              <w:rPr>
                <w:sz w:val="20"/>
                <w:szCs w:val="20"/>
              </w:rPr>
              <w:t xml:space="preserve">How </w:t>
            </w:r>
            <w:r w:rsidR="00D962EF">
              <w:rPr>
                <w:sz w:val="20"/>
                <w:szCs w:val="20"/>
              </w:rPr>
              <w:t>is</w:t>
            </w:r>
            <w:r w:rsidR="00D962EF" w:rsidRPr="00502A10">
              <w:rPr>
                <w:sz w:val="20"/>
                <w:szCs w:val="20"/>
              </w:rPr>
              <w:t xml:space="preserve"> </w:t>
            </w:r>
            <w:r w:rsidRPr="00502A10">
              <w:rPr>
                <w:sz w:val="20"/>
                <w:szCs w:val="20"/>
              </w:rPr>
              <w:t>coaching fidelity data used to identify potential training and coaching for coaches?</w:t>
            </w:r>
          </w:p>
          <w:p w14:paraId="31124030" w14:textId="1B1B2F10" w:rsidR="00DF7CC5" w:rsidRPr="00502A10" w:rsidRDefault="00DF7CC5" w:rsidP="00661AB7">
            <w:pPr>
              <w:spacing w:after="100"/>
              <w:rPr>
                <w:sz w:val="20"/>
                <w:szCs w:val="20"/>
              </w:rPr>
            </w:pPr>
            <w:r w:rsidRPr="00502A10">
              <w:rPr>
                <w:sz w:val="20"/>
                <w:szCs w:val="20"/>
              </w:rPr>
              <w:t xml:space="preserve">If the coaching coordinator identified any issues, </w:t>
            </w:r>
            <w:r w:rsidR="001300CF" w:rsidRPr="00502A10">
              <w:rPr>
                <w:sz w:val="20"/>
                <w:szCs w:val="20"/>
              </w:rPr>
              <w:t>he</w:t>
            </w:r>
            <w:r w:rsidRPr="00502A10">
              <w:rPr>
                <w:sz w:val="20"/>
                <w:szCs w:val="20"/>
              </w:rPr>
              <w:t xml:space="preserve"> worked with the coach</w:t>
            </w:r>
            <w:r w:rsidR="00337315">
              <w:rPr>
                <w:sz w:val="20"/>
                <w:szCs w:val="20"/>
              </w:rPr>
              <w:t xml:space="preserve"> to improve those problems. </w:t>
            </w:r>
          </w:p>
          <w:p w14:paraId="2956CE55" w14:textId="66CFA2C8" w:rsidR="00AF60F2" w:rsidRPr="00337315" w:rsidRDefault="00AF60F2" w:rsidP="00661AB7">
            <w:pPr>
              <w:pStyle w:val="ListParagraph"/>
              <w:numPr>
                <w:ilvl w:val="0"/>
                <w:numId w:val="11"/>
              </w:numPr>
              <w:spacing w:after="100"/>
              <w:ind w:left="144" w:hanging="144"/>
              <w:rPr>
                <w:sz w:val="20"/>
                <w:szCs w:val="20"/>
              </w:rPr>
            </w:pPr>
            <w:r w:rsidRPr="00502A10">
              <w:rPr>
                <w:sz w:val="20"/>
                <w:szCs w:val="20"/>
              </w:rPr>
              <w:t>Procedures to assess the knowledge and skills gained by those who are coached:</w:t>
            </w:r>
          </w:p>
          <w:p w14:paraId="79ED836E" w14:textId="0735562D" w:rsidR="00DF7CC5" w:rsidRPr="00502A10" w:rsidRDefault="00DF7CC5" w:rsidP="00661AB7">
            <w:pPr>
              <w:spacing w:after="100"/>
              <w:rPr>
                <w:sz w:val="20"/>
                <w:szCs w:val="20"/>
              </w:rPr>
            </w:pPr>
            <w:r w:rsidRPr="00502A10">
              <w:rPr>
                <w:sz w:val="20"/>
                <w:szCs w:val="20"/>
              </w:rPr>
              <w:t>Coaches completed a</w:t>
            </w:r>
            <w:r w:rsidR="00337315">
              <w:rPr>
                <w:sz w:val="20"/>
                <w:szCs w:val="20"/>
              </w:rPr>
              <w:t xml:space="preserve"> </w:t>
            </w:r>
            <w:r w:rsidR="008518EF" w:rsidRPr="00714338">
              <w:rPr>
                <w:sz w:val="20"/>
                <w:szCs w:val="20"/>
              </w:rPr>
              <w:t xml:space="preserve">Positive Behavioral Interventions and Supports </w:t>
            </w:r>
            <w:r w:rsidR="008518EF">
              <w:rPr>
                <w:sz w:val="20"/>
                <w:szCs w:val="20"/>
              </w:rPr>
              <w:t>(</w:t>
            </w:r>
            <w:r w:rsidR="00337315">
              <w:rPr>
                <w:sz w:val="20"/>
                <w:szCs w:val="20"/>
              </w:rPr>
              <w:t>PBIS</w:t>
            </w:r>
            <w:r w:rsidR="008518EF">
              <w:rPr>
                <w:sz w:val="20"/>
                <w:szCs w:val="20"/>
              </w:rPr>
              <w:t>)</w:t>
            </w:r>
            <w:r w:rsidR="00337315">
              <w:rPr>
                <w:sz w:val="20"/>
                <w:szCs w:val="20"/>
              </w:rPr>
              <w:t xml:space="preserve"> Implementation checklist.</w:t>
            </w:r>
          </w:p>
          <w:p w14:paraId="27589B74" w14:textId="6C2D51FC" w:rsidR="00AF60F2" w:rsidRPr="00337315" w:rsidRDefault="00AF60F2" w:rsidP="00661AB7">
            <w:pPr>
              <w:pStyle w:val="ListParagraph"/>
              <w:numPr>
                <w:ilvl w:val="0"/>
                <w:numId w:val="11"/>
              </w:numPr>
              <w:spacing w:after="100"/>
              <w:ind w:left="144" w:hanging="144"/>
              <w:rPr>
                <w:sz w:val="20"/>
                <w:szCs w:val="20"/>
              </w:rPr>
            </w:pPr>
            <w:r w:rsidRPr="00502A10">
              <w:rPr>
                <w:sz w:val="20"/>
                <w:szCs w:val="20"/>
              </w:rPr>
              <w:t>How are coaching outcome data analyzed by the SPDG team?</w:t>
            </w:r>
          </w:p>
          <w:p w14:paraId="613C270B" w14:textId="1990F51E" w:rsidR="00761798" w:rsidRPr="00502A10" w:rsidRDefault="00761798" w:rsidP="00661AB7">
            <w:pPr>
              <w:spacing w:after="100"/>
              <w:rPr>
                <w:sz w:val="20"/>
                <w:szCs w:val="20"/>
              </w:rPr>
            </w:pPr>
            <w:r w:rsidRPr="00502A10">
              <w:rPr>
                <w:sz w:val="20"/>
                <w:szCs w:val="20"/>
              </w:rPr>
              <w:t>The SPDG team reviews logs from coachin</w:t>
            </w:r>
            <w:r w:rsidR="00337315">
              <w:rPr>
                <w:sz w:val="20"/>
                <w:szCs w:val="20"/>
              </w:rPr>
              <w:t>g sessions at monthly meetings.</w:t>
            </w:r>
          </w:p>
          <w:p w14:paraId="704DC58A" w14:textId="41E8AC32" w:rsidR="00AF60F2" w:rsidRPr="00337315" w:rsidRDefault="00AF60F2" w:rsidP="00661AB7">
            <w:pPr>
              <w:pStyle w:val="ListParagraph"/>
              <w:numPr>
                <w:ilvl w:val="0"/>
                <w:numId w:val="11"/>
              </w:numPr>
              <w:spacing w:after="100"/>
              <w:ind w:left="144" w:hanging="144"/>
              <w:rPr>
                <w:sz w:val="20"/>
                <w:szCs w:val="20"/>
              </w:rPr>
            </w:pPr>
            <w:r w:rsidRPr="00502A10">
              <w:rPr>
                <w:sz w:val="20"/>
                <w:szCs w:val="20"/>
              </w:rPr>
              <w:t>How are coaching outcome data used as part of feedback loops among trainers, coaches, and coaching recipients?</w:t>
            </w:r>
          </w:p>
          <w:p w14:paraId="72A04301" w14:textId="5A22C31F" w:rsidR="00761798" w:rsidRPr="00502A10" w:rsidRDefault="00761798" w:rsidP="00661AB7">
            <w:pPr>
              <w:rPr>
                <w:rFonts w:ascii="Calibri" w:hAnsi="Calibri"/>
                <w:noProof/>
                <w:sz w:val="20"/>
                <w:szCs w:val="20"/>
              </w:rPr>
            </w:pPr>
            <w:r w:rsidRPr="00502A10">
              <w:rPr>
                <w:sz w:val="20"/>
                <w:szCs w:val="20"/>
              </w:rPr>
              <w:lastRenderedPageBreak/>
              <w:t>The SPDG team reviews all coaching outcome data and shares the findings with trainers and coaches.</w:t>
            </w:r>
          </w:p>
        </w:tc>
        <w:tc>
          <w:tcPr>
            <w:tcW w:w="2873" w:type="dxa"/>
          </w:tcPr>
          <w:p w14:paraId="2F0D0A1E" w14:textId="66544A03" w:rsidR="00AF60F2" w:rsidRPr="003C477C" w:rsidRDefault="00AF60F2" w:rsidP="00661AB7">
            <w:pPr>
              <w:pStyle w:val="ListParagraph"/>
              <w:numPr>
                <w:ilvl w:val="0"/>
                <w:numId w:val="11"/>
              </w:numPr>
              <w:spacing w:after="100"/>
              <w:ind w:left="144" w:hanging="144"/>
              <w:rPr>
                <w:sz w:val="20"/>
                <w:szCs w:val="20"/>
              </w:rPr>
            </w:pPr>
            <w:r w:rsidRPr="00502A10">
              <w:rPr>
                <w:sz w:val="20"/>
                <w:szCs w:val="20"/>
              </w:rPr>
              <w:lastRenderedPageBreak/>
              <w:t>How is coaching monitored for fidelity to content and quality?</w:t>
            </w:r>
          </w:p>
          <w:p w14:paraId="077340E2" w14:textId="74313D39" w:rsidR="00DF7CC5" w:rsidRPr="00502A10" w:rsidRDefault="00DF7CC5" w:rsidP="00661AB7">
            <w:pPr>
              <w:spacing w:after="100"/>
              <w:rPr>
                <w:sz w:val="20"/>
                <w:szCs w:val="20"/>
              </w:rPr>
            </w:pPr>
            <w:r w:rsidRPr="00502A10">
              <w:rPr>
                <w:sz w:val="20"/>
                <w:szCs w:val="20"/>
              </w:rPr>
              <w:t>The coaching coordinator will monitor coaching for f</w:t>
            </w:r>
            <w:r w:rsidR="003C477C">
              <w:rPr>
                <w:sz w:val="20"/>
                <w:szCs w:val="20"/>
              </w:rPr>
              <w:t>idelity to content and quality.</w:t>
            </w:r>
          </w:p>
          <w:p w14:paraId="1636B696" w14:textId="7EEECA40" w:rsidR="00AF60F2" w:rsidRPr="003C477C" w:rsidRDefault="00AF60F2" w:rsidP="00661AB7">
            <w:pPr>
              <w:pStyle w:val="ListParagraph"/>
              <w:numPr>
                <w:ilvl w:val="0"/>
                <w:numId w:val="11"/>
              </w:numPr>
              <w:spacing w:after="100"/>
              <w:ind w:left="144" w:hanging="144"/>
              <w:rPr>
                <w:sz w:val="20"/>
                <w:szCs w:val="20"/>
              </w:rPr>
            </w:pPr>
            <w:r w:rsidRPr="00502A10">
              <w:rPr>
                <w:sz w:val="20"/>
                <w:szCs w:val="20"/>
              </w:rPr>
              <w:t>How is coaching fidelity data used to identify potential training and coaching for coaches?</w:t>
            </w:r>
          </w:p>
          <w:p w14:paraId="4E08C5A1" w14:textId="3A1C6AD3" w:rsidR="00DF7CC5" w:rsidRPr="00502A10" w:rsidRDefault="00DF7CC5" w:rsidP="00661AB7">
            <w:pPr>
              <w:spacing w:after="100"/>
              <w:rPr>
                <w:sz w:val="20"/>
                <w:szCs w:val="20"/>
              </w:rPr>
            </w:pPr>
            <w:r w:rsidRPr="00502A10">
              <w:rPr>
                <w:sz w:val="20"/>
                <w:szCs w:val="20"/>
              </w:rPr>
              <w:t xml:space="preserve">If the coaching coordinator identifies any issues, </w:t>
            </w:r>
            <w:r w:rsidR="001300CF" w:rsidRPr="00502A10">
              <w:rPr>
                <w:sz w:val="20"/>
                <w:szCs w:val="20"/>
              </w:rPr>
              <w:t>he</w:t>
            </w:r>
            <w:r w:rsidRPr="00502A10">
              <w:rPr>
                <w:sz w:val="20"/>
                <w:szCs w:val="20"/>
              </w:rPr>
              <w:t xml:space="preserve"> will address them thr</w:t>
            </w:r>
            <w:r w:rsidR="003C477C">
              <w:rPr>
                <w:sz w:val="20"/>
                <w:szCs w:val="20"/>
              </w:rPr>
              <w:t xml:space="preserve">ough training and/or coaching. </w:t>
            </w:r>
          </w:p>
          <w:p w14:paraId="2E09266A" w14:textId="4D8B18EC" w:rsidR="00AF60F2" w:rsidRPr="003C477C" w:rsidRDefault="00AF60F2" w:rsidP="00661AB7">
            <w:pPr>
              <w:pStyle w:val="ListParagraph"/>
              <w:numPr>
                <w:ilvl w:val="0"/>
                <w:numId w:val="11"/>
              </w:numPr>
              <w:spacing w:after="100"/>
              <w:ind w:left="144" w:hanging="144"/>
              <w:rPr>
                <w:sz w:val="20"/>
                <w:szCs w:val="20"/>
              </w:rPr>
            </w:pPr>
            <w:r w:rsidRPr="00502A10">
              <w:rPr>
                <w:sz w:val="20"/>
                <w:szCs w:val="20"/>
              </w:rPr>
              <w:t>Procedures to assess the knowledge and skills gained by those who are coached:</w:t>
            </w:r>
          </w:p>
          <w:p w14:paraId="74E97574" w14:textId="455C236D" w:rsidR="00761798" w:rsidRPr="00502A10" w:rsidRDefault="00DF7CC5" w:rsidP="00661AB7">
            <w:pPr>
              <w:spacing w:after="100"/>
              <w:rPr>
                <w:sz w:val="20"/>
                <w:szCs w:val="20"/>
              </w:rPr>
            </w:pPr>
            <w:r w:rsidRPr="00502A10">
              <w:rPr>
                <w:sz w:val="20"/>
                <w:szCs w:val="20"/>
              </w:rPr>
              <w:t xml:space="preserve">Coaches will </w:t>
            </w:r>
            <w:r w:rsidR="00761798" w:rsidRPr="00502A10">
              <w:rPr>
                <w:sz w:val="20"/>
                <w:szCs w:val="20"/>
              </w:rPr>
              <w:t>assess teachers’ knowledge and skills.</w:t>
            </w:r>
          </w:p>
          <w:p w14:paraId="69D63348" w14:textId="147398E9" w:rsidR="00AF60F2" w:rsidRPr="003C477C" w:rsidRDefault="00AF60F2" w:rsidP="00661AB7">
            <w:pPr>
              <w:pStyle w:val="ListParagraph"/>
              <w:numPr>
                <w:ilvl w:val="0"/>
                <w:numId w:val="11"/>
              </w:numPr>
              <w:spacing w:after="100"/>
              <w:ind w:left="144" w:hanging="144"/>
              <w:rPr>
                <w:sz w:val="20"/>
                <w:szCs w:val="20"/>
              </w:rPr>
            </w:pPr>
            <w:r w:rsidRPr="00502A10">
              <w:rPr>
                <w:sz w:val="20"/>
                <w:szCs w:val="20"/>
              </w:rPr>
              <w:t>How are coaching outcome data analyzed by the SPDG team?</w:t>
            </w:r>
          </w:p>
          <w:p w14:paraId="4298FEBA" w14:textId="0B55015F" w:rsidR="00761798" w:rsidRPr="00502A10" w:rsidRDefault="00761798" w:rsidP="00661AB7">
            <w:pPr>
              <w:spacing w:after="100"/>
              <w:rPr>
                <w:sz w:val="20"/>
                <w:szCs w:val="20"/>
              </w:rPr>
            </w:pPr>
            <w:r w:rsidRPr="00502A10">
              <w:rPr>
                <w:sz w:val="20"/>
                <w:szCs w:val="20"/>
              </w:rPr>
              <w:t>The SPDG</w:t>
            </w:r>
            <w:r w:rsidR="003C477C">
              <w:rPr>
                <w:sz w:val="20"/>
                <w:szCs w:val="20"/>
              </w:rPr>
              <w:t xml:space="preserve"> team will review outcome data.</w:t>
            </w:r>
          </w:p>
          <w:p w14:paraId="42C9DEEA" w14:textId="1A274695" w:rsidR="00AF60F2" w:rsidRPr="003C477C" w:rsidRDefault="00AF60F2" w:rsidP="00661AB7">
            <w:pPr>
              <w:pStyle w:val="ListParagraph"/>
              <w:numPr>
                <w:ilvl w:val="0"/>
                <w:numId w:val="11"/>
              </w:numPr>
              <w:spacing w:after="100"/>
              <w:ind w:left="144" w:hanging="144"/>
              <w:rPr>
                <w:sz w:val="20"/>
                <w:szCs w:val="20"/>
              </w:rPr>
            </w:pPr>
            <w:r w:rsidRPr="00502A10">
              <w:rPr>
                <w:sz w:val="20"/>
                <w:szCs w:val="20"/>
              </w:rPr>
              <w:t>How are coaching outcome data used as part of feedback loops among trainers, coaches, and coaching recipients?</w:t>
            </w:r>
          </w:p>
          <w:p w14:paraId="5579853C" w14:textId="77777777" w:rsidR="00761798" w:rsidRPr="00502A10" w:rsidRDefault="00761798" w:rsidP="00661AB7">
            <w:pPr>
              <w:rPr>
                <w:noProof/>
                <w:sz w:val="20"/>
                <w:szCs w:val="20"/>
              </w:rPr>
            </w:pPr>
            <w:r w:rsidRPr="00502A10">
              <w:rPr>
                <w:noProof/>
                <w:sz w:val="20"/>
                <w:szCs w:val="20"/>
              </w:rPr>
              <w:lastRenderedPageBreak/>
              <w:t>Coaching outcome data will be shared with trainers, coaches, and coaching recipients.</w:t>
            </w:r>
          </w:p>
        </w:tc>
      </w:tr>
      <w:tr w:rsidR="00FB507E" w:rsidRPr="00502A10" w14:paraId="120ED62F" w14:textId="77777777" w:rsidTr="00CC76CD">
        <w:trPr>
          <w:cantSplit/>
          <w:jc w:val="center"/>
        </w:trPr>
        <w:tc>
          <w:tcPr>
            <w:tcW w:w="1165" w:type="dxa"/>
            <w:tcBorders>
              <w:top w:val="single" w:sz="4" w:space="0" w:color="auto"/>
              <w:left w:val="single" w:sz="4" w:space="0" w:color="auto"/>
              <w:bottom w:val="single" w:sz="4" w:space="0" w:color="auto"/>
              <w:right w:val="single" w:sz="4" w:space="0" w:color="auto"/>
            </w:tcBorders>
          </w:tcPr>
          <w:p w14:paraId="3FEED77F" w14:textId="77777777" w:rsidR="001431CC" w:rsidRPr="00502A10" w:rsidRDefault="00FB507E" w:rsidP="00CC707E">
            <w:pPr>
              <w:rPr>
                <w:sz w:val="20"/>
                <w:szCs w:val="20"/>
              </w:rPr>
            </w:pPr>
            <w:r w:rsidRPr="00502A10">
              <w:rPr>
                <w:sz w:val="20"/>
                <w:szCs w:val="20"/>
              </w:rPr>
              <w:lastRenderedPageBreak/>
              <w:t xml:space="preserve">D(1) </w:t>
            </w:r>
          </w:p>
          <w:p w14:paraId="48CE04D8" w14:textId="77777777" w:rsidR="00FB507E" w:rsidRPr="00502A10" w:rsidRDefault="001431CC" w:rsidP="00CC707E">
            <w:pPr>
              <w:rPr>
                <w:sz w:val="20"/>
                <w:szCs w:val="20"/>
              </w:rPr>
            </w:pPr>
            <w:r w:rsidRPr="00502A10">
              <w:rPr>
                <w:sz w:val="20"/>
                <w:szCs w:val="20"/>
              </w:rPr>
              <w:t>Data Systems that Support Decision Making</w:t>
            </w:r>
          </w:p>
        </w:tc>
        <w:tc>
          <w:tcPr>
            <w:tcW w:w="2809" w:type="dxa"/>
            <w:tcBorders>
              <w:left w:val="single" w:sz="4" w:space="0" w:color="auto"/>
            </w:tcBorders>
          </w:tcPr>
          <w:p w14:paraId="6EBC2DAE" w14:textId="40D6C12D" w:rsidR="00FB507E" w:rsidRPr="00134A45" w:rsidRDefault="00FB507E" w:rsidP="00134A45">
            <w:pPr>
              <w:spacing w:after="240"/>
              <w:rPr>
                <w:b/>
                <w:sz w:val="20"/>
                <w:szCs w:val="20"/>
              </w:rPr>
            </w:pPr>
            <w:r w:rsidRPr="00502A10">
              <w:rPr>
                <w:b/>
                <w:sz w:val="20"/>
                <w:szCs w:val="20"/>
              </w:rPr>
              <w:t xml:space="preserve">Accountability for </w:t>
            </w:r>
            <w:r w:rsidR="001431CC" w:rsidRPr="00502A10">
              <w:rPr>
                <w:b/>
                <w:sz w:val="20"/>
                <w:szCs w:val="20"/>
              </w:rPr>
              <w:t>the system of measuring and reporting of innovation fidelity and student outcomes</w:t>
            </w:r>
            <w:r w:rsidR="00440B49">
              <w:rPr>
                <w:b/>
                <w:sz w:val="20"/>
                <w:szCs w:val="20"/>
              </w:rPr>
              <w:t>.</w:t>
            </w:r>
          </w:p>
          <w:p w14:paraId="443161C6" w14:textId="77777777" w:rsidR="00FB507E" w:rsidRPr="00502A10" w:rsidRDefault="00FB507E" w:rsidP="00FB507E">
            <w:pPr>
              <w:rPr>
                <w:sz w:val="20"/>
                <w:szCs w:val="20"/>
              </w:rPr>
            </w:pPr>
            <w:r w:rsidRPr="00502A10">
              <w:rPr>
                <w:sz w:val="20"/>
                <w:szCs w:val="20"/>
              </w:rPr>
              <w:t>Required elements:</w:t>
            </w:r>
          </w:p>
          <w:p w14:paraId="3580C29F" w14:textId="77777777" w:rsidR="001431CC" w:rsidRPr="00502A10" w:rsidRDefault="001431CC" w:rsidP="009756AE">
            <w:pPr>
              <w:pStyle w:val="ListParagraph"/>
              <w:numPr>
                <w:ilvl w:val="0"/>
                <w:numId w:val="13"/>
              </w:numPr>
              <w:ind w:left="144" w:hanging="144"/>
              <w:rPr>
                <w:sz w:val="20"/>
                <w:szCs w:val="20"/>
              </w:rPr>
            </w:pPr>
            <w:r w:rsidRPr="00502A10">
              <w:rPr>
                <w:sz w:val="20"/>
                <w:szCs w:val="20"/>
              </w:rPr>
              <w:t>Identification of the lead person(s) accountable for measuring and reporting fidelity to the innovation and related student outcomes—include name and position/title.</w:t>
            </w:r>
          </w:p>
          <w:p w14:paraId="27B71180" w14:textId="61DC2935" w:rsidR="00FB507E" w:rsidRPr="00502A10" w:rsidRDefault="001431CC" w:rsidP="009756AE">
            <w:pPr>
              <w:pStyle w:val="ListParagraph"/>
              <w:numPr>
                <w:ilvl w:val="0"/>
                <w:numId w:val="13"/>
              </w:numPr>
              <w:ind w:left="144" w:hanging="144"/>
              <w:rPr>
                <w:sz w:val="20"/>
                <w:szCs w:val="20"/>
              </w:rPr>
            </w:pPr>
            <w:r w:rsidRPr="00502A10">
              <w:rPr>
                <w:sz w:val="20"/>
                <w:szCs w:val="20"/>
              </w:rPr>
              <w:t>Description of the data expertise, role</w:t>
            </w:r>
            <w:r w:rsidR="00C673CB">
              <w:rPr>
                <w:sz w:val="20"/>
                <w:szCs w:val="20"/>
              </w:rPr>
              <w:t>,</w:t>
            </w:r>
            <w:r w:rsidRPr="00502A10">
              <w:rPr>
                <w:sz w:val="20"/>
                <w:szCs w:val="20"/>
              </w:rPr>
              <w:t xml:space="preserve"> and responsibilities of the identified lead person(s).</w:t>
            </w:r>
          </w:p>
          <w:p w14:paraId="352716C5" w14:textId="77777777" w:rsidR="00716586" w:rsidRPr="00502A10" w:rsidRDefault="00716586" w:rsidP="00716586">
            <w:pPr>
              <w:rPr>
                <w:sz w:val="20"/>
                <w:szCs w:val="20"/>
              </w:rPr>
            </w:pPr>
          </w:p>
        </w:tc>
        <w:tc>
          <w:tcPr>
            <w:tcW w:w="4841" w:type="dxa"/>
          </w:tcPr>
          <w:p w14:paraId="42AEE5CB" w14:textId="257E2570" w:rsidR="001431CC" w:rsidRPr="00134A45" w:rsidRDefault="001431CC" w:rsidP="001A683E">
            <w:pPr>
              <w:pStyle w:val="ListParagraph"/>
              <w:numPr>
                <w:ilvl w:val="0"/>
                <w:numId w:val="11"/>
              </w:numPr>
              <w:spacing w:after="240"/>
              <w:ind w:left="144" w:hanging="144"/>
              <w:rPr>
                <w:sz w:val="20"/>
                <w:szCs w:val="20"/>
              </w:rPr>
            </w:pPr>
            <w:r w:rsidRPr="00502A10">
              <w:rPr>
                <w:sz w:val="20"/>
                <w:szCs w:val="20"/>
              </w:rPr>
              <w:t>Lead person(s) accountable for measuring and reporting fidelity to the innovation and related student outcomes – include name and position/title:</w:t>
            </w:r>
          </w:p>
          <w:p w14:paraId="39D59D2D" w14:textId="5EA1BFB8" w:rsidR="001431CC" w:rsidRPr="00502A10" w:rsidRDefault="001431CC" w:rsidP="00134A45">
            <w:pPr>
              <w:spacing w:after="240"/>
              <w:rPr>
                <w:sz w:val="20"/>
                <w:szCs w:val="20"/>
              </w:rPr>
            </w:pPr>
            <w:r w:rsidRPr="00502A10">
              <w:rPr>
                <w:sz w:val="20"/>
                <w:szCs w:val="20"/>
              </w:rPr>
              <w:t>The SPDG external evaluator, Tricia Lovett from the University of Texas, is responsible for me</w:t>
            </w:r>
            <w:r w:rsidR="00134A45">
              <w:rPr>
                <w:sz w:val="20"/>
                <w:szCs w:val="20"/>
              </w:rPr>
              <w:t>asuring and reporting fidelity.</w:t>
            </w:r>
          </w:p>
          <w:p w14:paraId="191EAEBA" w14:textId="5F1EC694" w:rsidR="001431CC" w:rsidRPr="00134A45" w:rsidRDefault="001431CC" w:rsidP="001A683E">
            <w:pPr>
              <w:pStyle w:val="ListParagraph"/>
              <w:numPr>
                <w:ilvl w:val="0"/>
                <w:numId w:val="11"/>
              </w:numPr>
              <w:spacing w:after="240"/>
              <w:ind w:left="144" w:hanging="144"/>
              <w:rPr>
                <w:sz w:val="20"/>
                <w:szCs w:val="20"/>
              </w:rPr>
            </w:pPr>
            <w:r w:rsidRPr="00502A10">
              <w:rPr>
                <w:sz w:val="20"/>
                <w:szCs w:val="20"/>
              </w:rPr>
              <w:t>Data expertise, role</w:t>
            </w:r>
            <w:r w:rsidR="00351835">
              <w:rPr>
                <w:sz w:val="20"/>
                <w:szCs w:val="20"/>
              </w:rPr>
              <w:t>,</w:t>
            </w:r>
            <w:r w:rsidRPr="00502A10">
              <w:rPr>
                <w:sz w:val="20"/>
                <w:szCs w:val="20"/>
              </w:rPr>
              <w:t xml:space="preserve"> and responsibilities of the identified lead person(s):</w:t>
            </w:r>
          </w:p>
          <w:p w14:paraId="4921CDEB" w14:textId="5ECFF272" w:rsidR="00FB507E" w:rsidRPr="00502A10" w:rsidRDefault="00351835" w:rsidP="00045289">
            <w:pPr>
              <w:rPr>
                <w:sz w:val="20"/>
                <w:szCs w:val="20"/>
              </w:rPr>
            </w:pPr>
            <w:r>
              <w:rPr>
                <w:sz w:val="20"/>
                <w:szCs w:val="20"/>
              </w:rPr>
              <w:t>Tricia</w:t>
            </w:r>
            <w:r w:rsidR="001431CC" w:rsidRPr="00502A10">
              <w:rPr>
                <w:sz w:val="20"/>
                <w:szCs w:val="20"/>
              </w:rPr>
              <w:t xml:space="preserve"> Lovett leads a team of evaluators with experience in quantitative and qualitative data analysis and reporting. She has served as the external evaluator for multiple federally funded projects in the area of special education. </w:t>
            </w:r>
            <w:r w:rsidR="00FB507E" w:rsidRPr="00502A10">
              <w:rPr>
                <w:sz w:val="20"/>
                <w:szCs w:val="20"/>
              </w:rPr>
              <w:t xml:space="preserve">The </w:t>
            </w:r>
            <w:r w:rsidR="00900EA9" w:rsidRPr="00502A10">
              <w:rPr>
                <w:sz w:val="20"/>
                <w:szCs w:val="20"/>
              </w:rPr>
              <w:t>SPDG evaluator</w:t>
            </w:r>
            <w:r w:rsidR="00D07E2E" w:rsidRPr="00502A10">
              <w:rPr>
                <w:sz w:val="20"/>
                <w:szCs w:val="20"/>
              </w:rPr>
              <w:t>:</w:t>
            </w:r>
            <w:r w:rsidR="00900EA9" w:rsidRPr="00502A10">
              <w:rPr>
                <w:sz w:val="20"/>
                <w:szCs w:val="20"/>
              </w:rPr>
              <w:t xml:space="preserve"> (1) collect</w:t>
            </w:r>
            <w:r w:rsidR="00D07E2E" w:rsidRPr="00502A10">
              <w:rPr>
                <w:sz w:val="20"/>
                <w:szCs w:val="20"/>
              </w:rPr>
              <w:t>s</w:t>
            </w:r>
            <w:r w:rsidR="00900EA9" w:rsidRPr="00502A10">
              <w:rPr>
                <w:sz w:val="20"/>
                <w:szCs w:val="20"/>
              </w:rPr>
              <w:t xml:space="preserve"> fidelity data</w:t>
            </w:r>
            <w:r w:rsidR="001D628D" w:rsidRPr="00502A10">
              <w:rPr>
                <w:sz w:val="20"/>
                <w:szCs w:val="20"/>
              </w:rPr>
              <w:t xml:space="preserve"> (including data from coaches and student outcome data)</w:t>
            </w:r>
            <w:r w:rsidR="00900EA9" w:rsidRPr="00502A10">
              <w:rPr>
                <w:sz w:val="20"/>
                <w:szCs w:val="20"/>
              </w:rPr>
              <w:t xml:space="preserve"> from </w:t>
            </w:r>
            <w:r w:rsidR="00FB507E" w:rsidRPr="00502A10">
              <w:rPr>
                <w:sz w:val="20"/>
                <w:szCs w:val="20"/>
              </w:rPr>
              <w:t>school-level teams</w:t>
            </w:r>
            <w:r w:rsidR="00D07E2E" w:rsidRPr="00502A10">
              <w:rPr>
                <w:sz w:val="20"/>
                <w:szCs w:val="20"/>
              </w:rPr>
              <w:t xml:space="preserve"> weekly (the implementation team sends the information to the evaluator electronically)</w:t>
            </w:r>
            <w:r>
              <w:rPr>
                <w:sz w:val="20"/>
                <w:szCs w:val="20"/>
              </w:rPr>
              <w:t>;</w:t>
            </w:r>
            <w:r w:rsidR="00900EA9" w:rsidRPr="00502A10">
              <w:rPr>
                <w:sz w:val="20"/>
                <w:szCs w:val="20"/>
              </w:rPr>
              <w:t xml:space="preserve"> (2) </w:t>
            </w:r>
            <w:r w:rsidR="00FB507E" w:rsidRPr="00502A10">
              <w:rPr>
                <w:sz w:val="20"/>
                <w:szCs w:val="20"/>
              </w:rPr>
              <w:t>meet</w:t>
            </w:r>
            <w:r w:rsidR="00D07E2E" w:rsidRPr="00502A10">
              <w:rPr>
                <w:sz w:val="20"/>
                <w:szCs w:val="20"/>
              </w:rPr>
              <w:t>s</w:t>
            </w:r>
            <w:r w:rsidR="00900EA9" w:rsidRPr="00502A10">
              <w:rPr>
                <w:sz w:val="20"/>
                <w:szCs w:val="20"/>
              </w:rPr>
              <w:t xml:space="preserve"> with </w:t>
            </w:r>
            <w:r w:rsidR="00D07E2E" w:rsidRPr="00502A10">
              <w:rPr>
                <w:sz w:val="20"/>
                <w:szCs w:val="20"/>
              </w:rPr>
              <w:t>each implementation</w:t>
            </w:r>
            <w:r w:rsidR="00900EA9" w:rsidRPr="00502A10">
              <w:rPr>
                <w:sz w:val="20"/>
                <w:szCs w:val="20"/>
              </w:rPr>
              <w:t xml:space="preserve"> team</w:t>
            </w:r>
            <w:r w:rsidR="00FB507E" w:rsidRPr="00502A10">
              <w:rPr>
                <w:sz w:val="20"/>
                <w:szCs w:val="20"/>
              </w:rPr>
              <w:t xml:space="preserve"> </w:t>
            </w:r>
            <w:r w:rsidR="00D07E2E" w:rsidRPr="00502A10">
              <w:rPr>
                <w:sz w:val="20"/>
                <w:szCs w:val="20"/>
              </w:rPr>
              <w:t>monthly</w:t>
            </w:r>
            <w:r w:rsidR="00FB507E" w:rsidRPr="00502A10">
              <w:rPr>
                <w:sz w:val="20"/>
                <w:szCs w:val="20"/>
              </w:rPr>
              <w:t xml:space="preserve"> to </w:t>
            </w:r>
            <w:r w:rsidR="00D07E2E" w:rsidRPr="00502A10">
              <w:rPr>
                <w:sz w:val="20"/>
                <w:szCs w:val="20"/>
              </w:rPr>
              <w:t>discuss</w:t>
            </w:r>
            <w:r w:rsidR="00FB507E" w:rsidRPr="00502A10">
              <w:rPr>
                <w:sz w:val="20"/>
                <w:szCs w:val="20"/>
              </w:rPr>
              <w:t xml:space="preserve"> implementation fidelity data</w:t>
            </w:r>
            <w:r>
              <w:rPr>
                <w:sz w:val="20"/>
                <w:szCs w:val="20"/>
              </w:rPr>
              <w:t>;</w:t>
            </w:r>
            <w:r w:rsidR="00FB507E" w:rsidRPr="00502A10">
              <w:rPr>
                <w:sz w:val="20"/>
                <w:szCs w:val="20"/>
              </w:rPr>
              <w:t xml:space="preserve"> </w:t>
            </w:r>
            <w:r w:rsidR="00900EA9" w:rsidRPr="00502A10">
              <w:rPr>
                <w:sz w:val="20"/>
                <w:szCs w:val="20"/>
              </w:rPr>
              <w:t>(3)</w:t>
            </w:r>
            <w:r w:rsidR="00FB507E" w:rsidRPr="00502A10">
              <w:rPr>
                <w:sz w:val="20"/>
                <w:szCs w:val="20"/>
              </w:rPr>
              <w:t xml:space="preserve"> evaluate</w:t>
            </w:r>
            <w:r w:rsidR="00D25825" w:rsidRPr="00502A10">
              <w:rPr>
                <w:sz w:val="20"/>
                <w:szCs w:val="20"/>
              </w:rPr>
              <w:t>s</w:t>
            </w:r>
            <w:r w:rsidR="00FB507E" w:rsidRPr="00502A10">
              <w:rPr>
                <w:sz w:val="20"/>
                <w:szCs w:val="20"/>
              </w:rPr>
              <w:t xml:space="preserve"> progress</w:t>
            </w:r>
            <w:r w:rsidR="00045289">
              <w:rPr>
                <w:sz w:val="20"/>
                <w:szCs w:val="20"/>
              </w:rPr>
              <w:t xml:space="preserve"> and</w:t>
            </w:r>
            <w:r w:rsidR="00D07E2E" w:rsidRPr="00502A10">
              <w:rPr>
                <w:sz w:val="20"/>
                <w:szCs w:val="20"/>
              </w:rPr>
              <w:t xml:space="preserve"> </w:t>
            </w:r>
            <w:r w:rsidR="00045289">
              <w:rPr>
                <w:sz w:val="20"/>
                <w:szCs w:val="20"/>
              </w:rPr>
              <w:t>shares</w:t>
            </w:r>
            <w:r w:rsidR="00045289" w:rsidRPr="00502A10">
              <w:rPr>
                <w:sz w:val="20"/>
                <w:szCs w:val="20"/>
              </w:rPr>
              <w:t xml:space="preserve"> </w:t>
            </w:r>
            <w:r w:rsidR="00D07E2E" w:rsidRPr="00502A10">
              <w:rPr>
                <w:sz w:val="20"/>
                <w:szCs w:val="20"/>
              </w:rPr>
              <w:t xml:space="preserve">information about fidelity with the state-level SPDG </w:t>
            </w:r>
            <w:r w:rsidR="00773C9F">
              <w:rPr>
                <w:sz w:val="20"/>
                <w:szCs w:val="20"/>
              </w:rPr>
              <w:t>l</w:t>
            </w:r>
            <w:r w:rsidR="001431CC" w:rsidRPr="00502A10">
              <w:rPr>
                <w:sz w:val="20"/>
                <w:szCs w:val="20"/>
              </w:rPr>
              <w:t>eadership team</w:t>
            </w:r>
            <w:r w:rsidR="006F327D">
              <w:rPr>
                <w:sz w:val="20"/>
                <w:szCs w:val="20"/>
              </w:rPr>
              <w:t xml:space="preserve">; and (4) helps to identify areas of success and improvement to that </w:t>
            </w:r>
            <w:r w:rsidR="001009EC">
              <w:rPr>
                <w:sz w:val="20"/>
                <w:szCs w:val="20"/>
              </w:rPr>
              <w:t>effort</w:t>
            </w:r>
            <w:r w:rsidR="00045289">
              <w:rPr>
                <w:sz w:val="20"/>
                <w:szCs w:val="20"/>
              </w:rPr>
              <w:t xml:space="preserve"> that</w:t>
            </w:r>
            <w:r w:rsidR="001009EC">
              <w:rPr>
                <w:sz w:val="20"/>
                <w:szCs w:val="20"/>
              </w:rPr>
              <w:t xml:space="preserve"> can be celebrated at each level of the education system</w:t>
            </w:r>
            <w:r w:rsidR="00D07E2E" w:rsidRPr="00502A10">
              <w:rPr>
                <w:sz w:val="20"/>
                <w:szCs w:val="20"/>
              </w:rPr>
              <w:t>.</w:t>
            </w:r>
          </w:p>
        </w:tc>
        <w:tc>
          <w:tcPr>
            <w:tcW w:w="3600" w:type="dxa"/>
          </w:tcPr>
          <w:p w14:paraId="6E9E2630" w14:textId="2B15F50C" w:rsidR="001431CC" w:rsidRPr="00134A45" w:rsidRDefault="001431CC" w:rsidP="001A683E">
            <w:pPr>
              <w:pStyle w:val="ListParagraph"/>
              <w:numPr>
                <w:ilvl w:val="0"/>
                <w:numId w:val="11"/>
              </w:numPr>
              <w:spacing w:after="240"/>
              <w:ind w:left="144" w:hanging="144"/>
              <w:rPr>
                <w:sz w:val="20"/>
                <w:szCs w:val="20"/>
              </w:rPr>
            </w:pPr>
            <w:r w:rsidRPr="00502A10">
              <w:rPr>
                <w:sz w:val="20"/>
                <w:szCs w:val="20"/>
              </w:rPr>
              <w:t>Lead person(s) accountable for measuring and reporting fidelity to the innovation and related student outcomes – include name and position/title:</w:t>
            </w:r>
          </w:p>
          <w:p w14:paraId="6323F48D" w14:textId="7F563747" w:rsidR="001431CC" w:rsidRPr="00502A10" w:rsidRDefault="001431CC" w:rsidP="00134A45">
            <w:pPr>
              <w:spacing w:after="240"/>
              <w:rPr>
                <w:sz w:val="20"/>
                <w:szCs w:val="20"/>
              </w:rPr>
            </w:pPr>
            <w:r w:rsidRPr="00502A10">
              <w:rPr>
                <w:sz w:val="20"/>
                <w:szCs w:val="20"/>
              </w:rPr>
              <w:t>The SPDG external evaluator is responsible for me</w:t>
            </w:r>
            <w:r w:rsidR="00134A45">
              <w:rPr>
                <w:sz w:val="20"/>
                <w:szCs w:val="20"/>
              </w:rPr>
              <w:t>asuring and reporting fidelity.</w:t>
            </w:r>
          </w:p>
          <w:p w14:paraId="75409E58" w14:textId="274B0051" w:rsidR="001431CC" w:rsidRPr="00134A45" w:rsidRDefault="001431CC" w:rsidP="001A683E">
            <w:pPr>
              <w:pStyle w:val="ListParagraph"/>
              <w:numPr>
                <w:ilvl w:val="0"/>
                <w:numId w:val="11"/>
              </w:numPr>
              <w:spacing w:after="240"/>
              <w:ind w:left="144" w:hanging="144"/>
              <w:rPr>
                <w:sz w:val="20"/>
                <w:szCs w:val="20"/>
              </w:rPr>
            </w:pPr>
            <w:r w:rsidRPr="00502A10">
              <w:rPr>
                <w:sz w:val="20"/>
                <w:szCs w:val="20"/>
              </w:rPr>
              <w:t>Data expertise, role</w:t>
            </w:r>
            <w:r w:rsidR="00351835">
              <w:rPr>
                <w:sz w:val="20"/>
                <w:szCs w:val="20"/>
              </w:rPr>
              <w:t>,</w:t>
            </w:r>
            <w:r w:rsidRPr="00502A10">
              <w:rPr>
                <w:sz w:val="20"/>
                <w:szCs w:val="20"/>
              </w:rPr>
              <w:t xml:space="preserve"> and responsibilities of the identified lead person(s):</w:t>
            </w:r>
          </w:p>
          <w:p w14:paraId="4B0797AB" w14:textId="1529E310" w:rsidR="00FB507E" w:rsidRPr="00502A10" w:rsidRDefault="001431CC" w:rsidP="00773C9F">
            <w:pPr>
              <w:spacing w:after="240"/>
              <w:rPr>
                <w:noProof/>
                <w:sz w:val="20"/>
                <w:szCs w:val="20"/>
              </w:rPr>
            </w:pPr>
            <w:r w:rsidRPr="00502A10">
              <w:rPr>
                <w:sz w:val="20"/>
                <w:szCs w:val="20"/>
              </w:rPr>
              <w:t>The SPDG external evaluators have experience in quantitative and qualitative data analysis and reporting. The SPDG evaluator: (1) collects fidelity dat</w:t>
            </w:r>
            <w:r w:rsidR="001D628D" w:rsidRPr="00502A10">
              <w:rPr>
                <w:sz w:val="20"/>
                <w:szCs w:val="20"/>
              </w:rPr>
              <w:t>a from school-level teams</w:t>
            </w:r>
            <w:r w:rsidRPr="00502A10">
              <w:rPr>
                <w:sz w:val="20"/>
                <w:szCs w:val="20"/>
              </w:rPr>
              <w:t xml:space="preserve">, (2) meets with each implementation </w:t>
            </w:r>
            <w:r w:rsidR="001D628D" w:rsidRPr="00502A10">
              <w:rPr>
                <w:sz w:val="20"/>
                <w:szCs w:val="20"/>
              </w:rPr>
              <w:t>team</w:t>
            </w:r>
            <w:r w:rsidRPr="00502A10">
              <w:rPr>
                <w:sz w:val="20"/>
                <w:szCs w:val="20"/>
              </w:rPr>
              <w:t xml:space="preserve">, and (3) evaluates progress. The evaluator is also responsible for sharing information about </w:t>
            </w:r>
            <w:r w:rsidR="001D628D" w:rsidRPr="00502A10">
              <w:rPr>
                <w:sz w:val="20"/>
                <w:szCs w:val="20"/>
              </w:rPr>
              <w:t>fidelity with the S</w:t>
            </w:r>
            <w:r w:rsidR="00A96E33" w:rsidRPr="00502A10">
              <w:rPr>
                <w:sz w:val="20"/>
                <w:szCs w:val="20"/>
              </w:rPr>
              <w:t xml:space="preserve">PDG </w:t>
            </w:r>
            <w:r w:rsidR="00773C9F">
              <w:rPr>
                <w:sz w:val="20"/>
                <w:szCs w:val="20"/>
              </w:rPr>
              <w:t>l</w:t>
            </w:r>
            <w:r w:rsidR="001D628D" w:rsidRPr="00502A10">
              <w:rPr>
                <w:sz w:val="20"/>
                <w:szCs w:val="20"/>
              </w:rPr>
              <w:t>eadership team.</w:t>
            </w:r>
          </w:p>
        </w:tc>
        <w:tc>
          <w:tcPr>
            <w:tcW w:w="3150" w:type="dxa"/>
          </w:tcPr>
          <w:p w14:paraId="5CFF171A" w14:textId="23ADBA4D" w:rsidR="001D628D" w:rsidRPr="00134A45" w:rsidRDefault="001D628D" w:rsidP="001A683E">
            <w:pPr>
              <w:pStyle w:val="ListParagraph"/>
              <w:numPr>
                <w:ilvl w:val="0"/>
                <w:numId w:val="11"/>
              </w:numPr>
              <w:spacing w:after="240"/>
              <w:ind w:left="144" w:hanging="144"/>
              <w:rPr>
                <w:sz w:val="20"/>
                <w:szCs w:val="20"/>
              </w:rPr>
            </w:pPr>
            <w:r w:rsidRPr="00502A10">
              <w:rPr>
                <w:sz w:val="20"/>
                <w:szCs w:val="20"/>
              </w:rPr>
              <w:t>Lead person(s) accountable for measuring and reporting fidelity to the innovation and related student outcomes – include name and position/title:</w:t>
            </w:r>
          </w:p>
          <w:p w14:paraId="72547FF1" w14:textId="1F401828" w:rsidR="001D628D" w:rsidRPr="00502A10" w:rsidRDefault="001D628D" w:rsidP="00134A45">
            <w:pPr>
              <w:spacing w:after="240"/>
              <w:rPr>
                <w:sz w:val="20"/>
                <w:szCs w:val="20"/>
              </w:rPr>
            </w:pPr>
            <w:r w:rsidRPr="00502A10">
              <w:rPr>
                <w:sz w:val="20"/>
                <w:szCs w:val="20"/>
              </w:rPr>
              <w:t xml:space="preserve">The SPDG </w:t>
            </w:r>
            <w:r w:rsidR="002B25DB">
              <w:rPr>
                <w:sz w:val="20"/>
                <w:szCs w:val="20"/>
              </w:rPr>
              <w:t>team</w:t>
            </w:r>
            <w:r w:rsidRPr="00502A10">
              <w:rPr>
                <w:sz w:val="20"/>
                <w:szCs w:val="20"/>
              </w:rPr>
              <w:t xml:space="preserve"> hired an external </w:t>
            </w:r>
            <w:r w:rsidR="00134A45">
              <w:rPr>
                <w:sz w:val="20"/>
                <w:szCs w:val="20"/>
              </w:rPr>
              <w:t>evaluator.</w:t>
            </w:r>
          </w:p>
          <w:p w14:paraId="2B0E5905" w14:textId="4EB5F71D" w:rsidR="001D628D" w:rsidRPr="00134A45" w:rsidRDefault="001D628D" w:rsidP="001A683E">
            <w:pPr>
              <w:pStyle w:val="ListParagraph"/>
              <w:numPr>
                <w:ilvl w:val="0"/>
                <w:numId w:val="11"/>
              </w:numPr>
              <w:spacing w:after="240"/>
              <w:ind w:left="144" w:hanging="144"/>
              <w:rPr>
                <w:sz w:val="20"/>
                <w:szCs w:val="20"/>
              </w:rPr>
            </w:pPr>
            <w:r w:rsidRPr="00502A10">
              <w:rPr>
                <w:sz w:val="20"/>
                <w:szCs w:val="20"/>
              </w:rPr>
              <w:t>Data expertise, role</w:t>
            </w:r>
            <w:r w:rsidR="00351835">
              <w:rPr>
                <w:sz w:val="20"/>
                <w:szCs w:val="20"/>
              </w:rPr>
              <w:t>,</w:t>
            </w:r>
            <w:r w:rsidRPr="00502A10">
              <w:rPr>
                <w:sz w:val="20"/>
                <w:szCs w:val="20"/>
              </w:rPr>
              <w:t xml:space="preserve"> and responsibilities of the identified lead person(s):</w:t>
            </w:r>
          </w:p>
          <w:p w14:paraId="6079E43D" w14:textId="77777777" w:rsidR="00FB507E" w:rsidRPr="00502A10" w:rsidRDefault="001D628D" w:rsidP="00134A45">
            <w:pPr>
              <w:spacing w:after="240"/>
              <w:rPr>
                <w:rFonts w:ascii="Calibri" w:hAnsi="Calibri"/>
                <w:sz w:val="20"/>
                <w:szCs w:val="20"/>
              </w:rPr>
            </w:pPr>
            <w:r w:rsidRPr="00502A10">
              <w:rPr>
                <w:sz w:val="20"/>
                <w:szCs w:val="20"/>
              </w:rPr>
              <w:t xml:space="preserve">The SPDG evaluator collects fidelity data, evaluates progress, and reports to the leadership team. </w:t>
            </w:r>
          </w:p>
        </w:tc>
        <w:tc>
          <w:tcPr>
            <w:tcW w:w="2873" w:type="dxa"/>
          </w:tcPr>
          <w:p w14:paraId="11DF77FB" w14:textId="38E9A136" w:rsidR="001D628D" w:rsidRPr="00134A45" w:rsidRDefault="001D628D" w:rsidP="001A683E">
            <w:pPr>
              <w:pStyle w:val="ListParagraph"/>
              <w:numPr>
                <w:ilvl w:val="0"/>
                <w:numId w:val="11"/>
              </w:numPr>
              <w:spacing w:after="240"/>
              <w:ind w:left="144" w:hanging="144"/>
              <w:rPr>
                <w:sz w:val="20"/>
                <w:szCs w:val="20"/>
              </w:rPr>
            </w:pPr>
            <w:r w:rsidRPr="00502A10">
              <w:rPr>
                <w:sz w:val="20"/>
                <w:szCs w:val="20"/>
              </w:rPr>
              <w:t>Lead person(s) accountable for measuring and reporting fidelity to the innovation and related student outcomes – include name and position/title:</w:t>
            </w:r>
          </w:p>
          <w:p w14:paraId="4290CD90" w14:textId="142FD686" w:rsidR="001D628D" w:rsidRPr="00502A10" w:rsidRDefault="001D628D" w:rsidP="00134A45">
            <w:pPr>
              <w:spacing w:after="240"/>
              <w:rPr>
                <w:sz w:val="20"/>
                <w:szCs w:val="20"/>
              </w:rPr>
            </w:pPr>
            <w:r w:rsidRPr="00502A10">
              <w:rPr>
                <w:sz w:val="20"/>
                <w:szCs w:val="20"/>
              </w:rPr>
              <w:t>The SPDG</w:t>
            </w:r>
            <w:r w:rsidR="002B25DB">
              <w:rPr>
                <w:sz w:val="20"/>
                <w:szCs w:val="20"/>
              </w:rPr>
              <w:t xml:space="preserve"> team</w:t>
            </w:r>
            <w:r w:rsidRPr="00502A10">
              <w:rPr>
                <w:sz w:val="20"/>
                <w:szCs w:val="20"/>
              </w:rPr>
              <w:t xml:space="preserve"> is in the process o</w:t>
            </w:r>
            <w:r w:rsidR="00134A45">
              <w:rPr>
                <w:sz w:val="20"/>
                <w:szCs w:val="20"/>
              </w:rPr>
              <w:t>f hiring an external evaluator.</w:t>
            </w:r>
          </w:p>
          <w:p w14:paraId="32A7812F" w14:textId="47ED061F" w:rsidR="001D628D" w:rsidRPr="00134A45" w:rsidRDefault="001D628D" w:rsidP="001A683E">
            <w:pPr>
              <w:pStyle w:val="ListParagraph"/>
              <w:numPr>
                <w:ilvl w:val="0"/>
                <w:numId w:val="11"/>
              </w:numPr>
              <w:spacing w:after="240"/>
              <w:ind w:left="144" w:hanging="144"/>
              <w:rPr>
                <w:sz w:val="20"/>
                <w:szCs w:val="20"/>
              </w:rPr>
            </w:pPr>
            <w:r w:rsidRPr="00502A10">
              <w:rPr>
                <w:sz w:val="20"/>
                <w:szCs w:val="20"/>
              </w:rPr>
              <w:t>Data expertise, role</w:t>
            </w:r>
            <w:r w:rsidR="002E1243">
              <w:rPr>
                <w:sz w:val="20"/>
                <w:szCs w:val="20"/>
              </w:rPr>
              <w:t>,</w:t>
            </w:r>
            <w:r w:rsidRPr="00502A10">
              <w:rPr>
                <w:sz w:val="20"/>
                <w:szCs w:val="20"/>
              </w:rPr>
              <w:t xml:space="preserve"> and responsibilities of the identified lead person(s):</w:t>
            </w:r>
          </w:p>
          <w:p w14:paraId="5F13B4E0" w14:textId="77777777" w:rsidR="00FB507E" w:rsidRPr="00502A10" w:rsidRDefault="001D628D" w:rsidP="00134A45">
            <w:pPr>
              <w:spacing w:after="240"/>
              <w:rPr>
                <w:sz w:val="20"/>
                <w:szCs w:val="20"/>
              </w:rPr>
            </w:pPr>
            <w:r w:rsidRPr="00502A10">
              <w:rPr>
                <w:sz w:val="20"/>
                <w:szCs w:val="20"/>
              </w:rPr>
              <w:t>The SPDG evaluator will collect fidelity data, evaluate progress, and report to the leadership team.</w:t>
            </w:r>
          </w:p>
        </w:tc>
      </w:tr>
    </w:tbl>
    <w:p w14:paraId="1AE25BFB" w14:textId="77777777" w:rsidR="00134A45" w:rsidRDefault="00134A45">
      <w:r>
        <w:br w:type="page"/>
      </w:r>
    </w:p>
    <w:tbl>
      <w:tblPr>
        <w:tblW w:w="1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29" w:type="dxa"/>
        </w:tblCellMar>
        <w:tblLook w:val="0000" w:firstRow="0" w:lastRow="0" w:firstColumn="0" w:lastColumn="0" w:noHBand="0" w:noVBand="0"/>
      </w:tblPr>
      <w:tblGrid>
        <w:gridCol w:w="1165"/>
        <w:gridCol w:w="2809"/>
        <w:gridCol w:w="4841"/>
        <w:gridCol w:w="3600"/>
        <w:gridCol w:w="3150"/>
        <w:gridCol w:w="2873"/>
      </w:tblGrid>
      <w:tr w:rsidR="00134A45" w:rsidRPr="00502A10" w14:paraId="34F38C84" w14:textId="77777777" w:rsidTr="00696651">
        <w:trPr>
          <w:trHeight w:val="440"/>
          <w:tblHeader/>
          <w:jc w:val="center"/>
        </w:trPr>
        <w:tc>
          <w:tcPr>
            <w:tcW w:w="1165" w:type="dxa"/>
            <w:vMerge w:val="restart"/>
            <w:tcBorders>
              <w:top w:val="single" w:sz="4" w:space="0" w:color="auto"/>
            </w:tcBorders>
            <w:shd w:val="clear" w:color="auto" w:fill="D6E3BC" w:themeFill="accent3" w:themeFillTint="66"/>
            <w:vAlign w:val="center"/>
          </w:tcPr>
          <w:p w14:paraId="0EF86714" w14:textId="77777777" w:rsidR="00134A45" w:rsidRPr="00502A10" w:rsidRDefault="00134A45" w:rsidP="00696651">
            <w:pPr>
              <w:rPr>
                <w:rFonts w:cs="Arial"/>
                <w:b/>
                <w:bCs/>
                <w:color w:val="000000" w:themeColor="text1"/>
                <w:sz w:val="20"/>
                <w:szCs w:val="20"/>
              </w:rPr>
            </w:pPr>
            <w:r w:rsidRPr="00502A10">
              <w:rPr>
                <w:rFonts w:cs="Arial"/>
                <w:b/>
                <w:bCs/>
                <w:color w:val="000000" w:themeColor="text1"/>
                <w:sz w:val="20"/>
                <w:szCs w:val="20"/>
              </w:rPr>
              <w:lastRenderedPageBreak/>
              <w:t>Professional development (PD) domains</w:t>
            </w:r>
          </w:p>
        </w:tc>
        <w:tc>
          <w:tcPr>
            <w:tcW w:w="2809" w:type="dxa"/>
            <w:vMerge w:val="restart"/>
            <w:tcBorders>
              <w:top w:val="single" w:sz="4" w:space="0" w:color="auto"/>
            </w:tcBorders>
            <w:shd w:val="clear" w:color="auto" w:fill="D6E3BC" w:themeFill="accent3" w:themeFillTint="66"/>
            <w:vAlign w:val="center"/>
          </w:tcPr>
          <w:p w14:paraId="6A972E13" w14:textId="77777777" w:rsidR="00134A45" w:rsidRPr="00502A10" w:rsidRDefault="00134A45" w:rsidP="00696651">
            <w:pPr>
              <w:jc w:val="center"/>
              <w:rPr>
                <w:rFonts w:cs="Arial"/>
                <w:b/>
                <w:bCs/>
                <w:color w:val="000000" w:themeColor="text1"/>
                <w:sz w:val="20"/>
                <w:szCs w:val="20"/>
              </w:rPr>
            </w:pPr>
            <w:r w:rsidRPr="00502A10">
              <w:rPr>
                <w:rFonts w:cs="Arial"/>
                <w:b/>
                <w:bCs/>
                <w:color w:val="000000" w:themeColor="text1"/>
                <w:sz w:val="20"/>
                <w:szCs w:val="20"/>
              </w:rPr>
              <w:t>PD components</w:t>
            </w:r>
          </w:p>
          <w:p w14:paraId="44CF7781" w14:textId="77777777" w:rsidR="00134A45" w:rsidRPr="00502A10" w:rsidRDefault="00134A45" w:rsidP="00696651">
            <w:pPr>
              <w:jc w:val="center"/>
              <w:rPr>
                <w:rFonts w:cs="Arial"/>
                <w:b/>
                <w:bCs/>
                <w:color w:val="000000" w:themeColor="text1"/>
                <w:sz w:val="20"/>
                <w:szCs w:val="20"/>
              </w:rPr>
            </w:pPr>
            <w:r w:rsidRPr="00502A10">
              <w:rPr>
                <w:rFonts w:cs="Arial"/>
                <w:bCs/>
                <w:i/>
                <w:color w:val="000000" w:themeColor="text1"/>
                <w:sz w:val="20"/>
                <w:szCs w:val="20"/>
              </w:rPr>
              <w:t>(with required elements the description should contain)</w:t>
            </w:r>
          </w:p>
        </w:tc>
        <w:tc>
          <w:tcPr>
            <w:tcW w:w="14464" w:type="dxa"/>
            <w:gridSpan w:val="4"/>
            <w:tcBorders>
              <w:top w:val="single" w:sz="4" w:space="0" w:color="auto"/>
              <w:bottom w:val="single" w:sz="4" w:space="0" w:color="auto"/>
            </w:tcBorders>
            <w:shd w:val="clear" w:color="auto" w:fill="D6E3BC" w:themeFill="accent3" w:themeFillTint="66"/>
            <w:vAlign w:val="center"/>
          </w:tcPr>
          <w:p w14:paraId="66285937" w14:textId="77777777" w:rsidR="00134A45" w:rsidRPr="00502A10" w:rsidRDefault="00134A45" w:rsidP="00696651">
            <w:pPr>
              <w:jc w:val="center"/>
              <w:rPr>
                <w:rFonts w:cs="Arial"/>
                <w:b/>
                <w:color w:val="000000" w:themeColor="text1"/>
                <w:sz w:val="20"/>
                <w:szCs w:val="20"/>
              </w:rPr>
            </w:pPr>
            <w:r w:rsidRPr="00502A10">
              <w:rPr>
                <w:rFonts w:cs="Arial"/>
                <w:b/>
                <w:color w:val="000000" w:themeColor="text1"/>
                <w:sz w:val="20"/>
                <w:szCs w:val="20"/>
              </w:rPr>
              <w:t>Sample descriptions corresponding to each of the four ratings</w:t>
            </w:r>
          </w:p>
        </w:tc>
      </w:tr>
      <w:tr w:rsidR="00045289" w:rsidRPr="00502A10" w14:paraId="117563D1" w14:textId="77777777" w:rsidTr="00696651">
        <w:trPr>
          <w:trHeight w:val="800"/>
          <w:tblHeader/>
          <w:jc w:val="center"/>
        </w:trPr>
        <w:tc>
          <w:tcPr>
            <w:tcW w:w="1165" w:type="dxa"/>
            <w:vMerge/>
            <w:tcBorders>
              <w:bottom w:val="single" w:sz="4" w:space="0" w:color="auto"/>
            </w:tcBorders>
            <w:shd w:val="clear" w:color="auto" w:fill="D6E3BC" w:themeFill="accent3" w:themeFillTint="66"/>
            <w:vAlign w:val="center"/>
          </w:tcPr>
          <w:p w14:paraId="7E626F41" w14:textId="77777777" w:rsidR="00045289" w:rsidRPr="00502A10" w:rsidRDefault="00045289" w:rsidP="00045289">
            <w:pPr>
              <w:jc w:val="center"/>
              <w:rPr>
                <w:rFonts w:cs="Arial"/>
                <w:b/>
                <w:bCs/>
                <w:color w:val="000000" w:themeColor="text1"/>
                <w:sz w:val="20"/>
                <w:szCs w:val="20"/>
              </w:rPr>
            </w:pPr>
          </w:p>
        </w:tc>
        <w:tc>
          <w:tcPr>
            <w:tcW w:w="2809" w:type="dxa"/>
            <w:vMerge/>
            <w:tcBorders>
              <w:bottom w:val="single" w:sz="4" w:space="0" w:color="auto"/>
            </w:tcBorders>
            <w:shd w:val="clear" w:color="auto" w:fill="D6E3BC" w:themeFill="accent3" w:themeFillTint="66"/>
            <w:vAlign w:val="center"/>
          </w:tcPr>
          <w:p w14:paraId="2152FF82" w14:textId="77777777" w:rsidR="00045289" w:rsidRPr="00502A10" w:rsidRDefault="00045289" w:rsidP="00045289">
            <w:pPr>
              <w:jc w:val="center"/>
              <w:rPr>
                <w:rFonts w:cs="Arial"/>
                <w:i/>
                <w:color w:val="000000" w:themeColor="text1"/>
                <w:sz w:val="20"/>
                <w:szCs w:val="20"/>
              </w:rPr>
            </w:pPr>
          </w:p>
        </w:tc>
        <w:tc>
          <w:tcPr>
            <w:tcW w:w="4841" w:type="dxa"/>
            <w:tcBorders>
              <w:top w:val="single" w:sz="4" w:space="0" w:color="auto"/>
              <w:bottom w:val="single" w:sz="4" w:space="0" w:color="auto"/>
            </w:tcBorders>
            <w:shd w:val="clear" w:color="auto" w:fill="D6E3BC" w:themeFill="accent3" w:themeFillTint="66"/>
            <w:vAlign w:val="center"/>
          </w:tcPr>
          <w:p w14:paraId="5A7B6A79" w14:textId="77777777" w:rsidR="00045289" w:rsidRPr="00502A10" w:rsidRDefault="00045289" w:rsidP="00045289">
            <w:pPr>
              <w:jc w:val="center"/>
              <w:rPr>
                <w:rFonts w:cs="Arial"/>
                <w:b/>
                <w:color w:val="000000" w:themeColor="text1"/>
                <w:sz w:val="20"/>
                <w:szCs w:val="20"/>
              </w:rPr>
            </w:pPr>
            <w:r w:rsidRPr="00502A10">
              <w:rPr>
                <w:rFonts w:cs="Arial"/>
                <w:b/>
                <w:color w:val="000000" w:themeColor="text1"/>
                <w:sz w:val="20"/>
                <w:szCs w:val="20"/>
              </w:rPr>
              <w:t>Exemplar</w:t>
            </w:r>
            <w:r>
              <w:rPr>
                <w:rFonts w:cs="Arial"/>
                <w:b/>
                <w:color w:val="000000" w:themeColor="text1"/>
                <w:sz w:val="20"/>
                <w:szCs w:val="20"/>
              </w:rPr>
              <w:t>y level of progress or</w:t>
            </w:r>
            <w:r w:rsidRPr="00502A10">
              <w:rPr>
                <w:rFonts w:cs="Arial"/>
                <w:b/>
                <w:color w:val="000000" w:themeColor="text1"/>
                <w:sz w:val="20"/>
                <w:szCs w:val="20"/>
              </w:rPr>
              <w:t xml:space="preserve"> description</w:t>
            </w:r>
          </w:p>
          <w:p w14:paraId="72DC813A" w14:textId="4BB07E9F" w:rsidR="00045289" w:rsidRPr="00502A10" w:rsidRDefault="00045289" w:rsidP="00045289">
            <w:pPr>
              <w:jc w:val="center"/>
              <w:rPr>
                <w:rFonts w:cs="Arial"/>
                <w:b/>
                <w:color w:val="000000" w:themeColor="text1"/>
                <w:sz w:val="20"/>
                <w:szCs w:val="20"/>
              </w:rPr>
            </w:pPr>
            <w:r w:rsidRPr="00502A10">
              <w:rPr>
                <w:rFonts w:cs="Arial"/>
                <w:b/>
                <w:color w:val="000000" w:themeColor="text1"/>
                <w:sz w:val="20"/>
                <w:szCs w:val="20"/>
              </w:rPr>
              <w:t>(=4)</w:t>
            </w:r>
          </w:p>
        </w:tc>
        <w:tc>
          <w:tcPr>
            <w:tcW w:w="3600" w:type="dxa"/>
            <w:tcBorders>
              <w:top w:val="single" w:sz="4" w:space="0" w:color="auto"/>
              <w:bottom w:val="single" w:sz="4" w:space="0" w:color="auto"/>
            </w:tcBorders>
            <w:shd w:val="clear" w:color="auto" w:fill="D6E3BC" w:themeFill="accent3" w:themeFillTint="66"/>
            <w:vAlign w:val="center"/>
          </w:tcPr>
          <w:p w14:paraId="24817AD8" w14:textId="1F69893C" w:rsidR="00045289" w:rsidRPr="00502A10" w:rsidRDefault="00045289" w:rsidP="00045289">
            <w:pPr>
              <w:jc w:val="center"/>
              <w:rPr>
                <w:rFonts w:cs="Arial"/>
                <w:b/>
                <w:color w:val="000000" w:themeColor="text1"/>
                <w:sz w:val="20"/>
                <w:szCs w:val="20"/>
              </w:rPr>
            </w:pPr>
            <w:r>
              <w:rPr>
                <w:rFonts w:cs="Arial"/>
                <w:b/>
                <w:color w:val="000000" w:themeColor="text1"/>
                <w:sz w:val="20"/>
                <w:szCs w:val="20"/>
              </w:rPr>
              <w:t>Appropriate level of progress or g</w:t>
            </w:r>
            <w:r w:rsidRPr="00502A10">
              <w:rPr>
                <w:rFonts w:cs="Arial"/>
                <w:b/>
                <w:color w:val="000000" w:themeColor="text1"/>
                <w:sz w:val="20"/>
                <w:szCs w:val="20"/>
              </w:rPr>
              <w:t>ood description</w:t>
            </w:r>
          </w:p>
          <w:p w14:paraId="6066CA29" w14:textId="165282D1" w:rsidR="00045289" w:rsidRPr="00502A10" w:rsidRDefault="00045289" w:rsidP="00045289">
            <w:pPr>
              <w:jc w:val="center"/>
              <w:rPr>
                <w:rFonts w:cs="Arial"/>
                <w:b/>
                <w:color w:val="000000" w:themeColor="text1"/>
                <w:sz w:val="20"/>
                <w:szCs w:val="20"/>
              </w:rPr>
            </w:pPr>
            <w:r w:rsidRPr="00502A10">
              <w:rPr>
                <w:rFonts w:cs="Arial"/>
                <w:b/>
                <w:color w:val="000000" w:themeColor="text1"/>
                <w:sz w:val="20"/>
                <w:szCs w:val="20"/>
              </w:rPr>
              <w:t>(=3)</w:t>
            </w:r>
          </w:p>
        </w:tc>
        <w:tc>
          <w:tcPr>
            <w:tcW w:w="3150" w:type="dxa"/>
            <w:tcBorders>
              <w:top w:val="single" w:sz="4" w:space="0" w:color="auto"/>
              <w:bottom w:val="single" w:sz="4" w:space="0" w:color="auto"/>
            </w:tcBorders>
            <w:shd w:val="clear" w:color="auto" w:fill="D6E3BC" w:themeFill="accent3" w:themeFillTint="66"/>
            <w:vAlign w:val="center"/>
          </w:tcPr>
          <w:p w14:paraId="752F1AD5" w14:textId="77777777" w:rsidR="00045289" w:rsidRPr="00502A10" w:rsidRDefault="00045289" w:rsidP="00045289">
            <w:pPr>
              <w:jc w:val="center"/>
              <w:rPr>
                <w:rFonts w:cs="Arial"/>
                <w:b/>
                <w:color w:val="000000" w:themeColor="text1"/>
                <w:sz w:val="20"/>
                <w:szCs w:val="20"/>
              </w:rPr>
            </w:pPr>
            <w:r w:rsidRPr="00502A10">
              <w:rPr>
                <w:rFonts w:cs="Arial"/>
                <w:b/>
                <w:color w:val="000000" w:themeColor="text1"/>
                <w:sz w:val="20"/>
                <w:szCs w:val="20"/>
              </w:rPr>
              <w:t xml:space="preserve">Barely adequate </w:t>
            </w:r>
            <w:r>
              <w:rPr>
                <w:rFonts w:cs="Arial"/>
                <w:b/>
                <w:color w:val="000000" w:themeColor="text1"/>
                <w:sz w:val="20"/>
                <w:szCs w:val="20"/>
              </w:rPr>
              <w:t xml:space="preserve">progress or </w:t>
            </w:r>
            <w:r w:rsidRPr="00502A10">
              <w:rPr>
                <w:rFonts w:cs="Arial"/>
                <w:b/>
                <w:color w:val="000000" w:themeColor="text1"/>
                <w:sz w:val="20"/>
                <w:szCs w:val="20"/>
              </w:rPr>
              <w:t xml:space="preserve">description </w:t>
            </w:r>
          </w:p>
          <w:p w14:paraId="11BB82DF" w14:textId="2B2552F1" w:rsidR="00045289" w:rsidRPr="00502A10" w:rsidRDefault="00045289" w:rsidP="00045289">
            <w:pPr>
              <w:jc w:val="center"/>
              <w:rPr>
                <w:rFonts w:cs="Arial"/>
                <w:b/>
                <w:color w:val="000000" w:themeColor="text1"/>
                <w:sz w:val="20"/>
                <w:szCs w:val="20"/>
              </w:rPr>
            </w:pPr>
            <w:r w:rsidRPr="00502A10">
              <w:rPr>
                <w:rFonts w:cs="Arial"/>
                <w:b/>
                <w:color w:val="000000" w:themeColor="text1"/>
                <w:sz w:val="20"/>
                <w:szCs w:val="20"/>
              </w:rPr>
              <w:t>(=2)</w:t>
            </w:r>
          </w:p>
        </w:tc>
        <w:tc>
          <w:tcPr>
            <w:tcW w:w="2873" w:type="dxa"/>
            <w:tcBorders>
              <w:top w:val="single" w:sz="4" w:space="0" w:color="auto"/>
              <w:bottom w:val="single" w:sz="4" w:space="0" w:color="auto"/>
            </w:tcBorders>
            <w:shd w:val="clear" w:color="auto" w:fill="D6E3BC" w:themeFill="accent3" w:themeFillTint="66"/>
            <w:vAlign w:val="center"/>
          </w:tcPr>
          <w:p w14:paraId="5C612B42" w14:textId="1C44783E" w:rsidR="00045289" w:rsidRPr="00502A10" w:rsidRDefault="00045289" w:rsidP="00045289">
            <w:pPr>
              <w:jc w:val="center"/>
              <w:rPr>
                <w:rFonts w:cs="Arial"/>
                <w:b/>
                <w:color w:val="000000" w:themeColor="text1"/>
                <w:sz w:val="20"/>
                <w:szCs w:val="20"/>
              </w:rPr>
            </w:pPr>
            <w:r>
              <w:rPr>
                <w:rFonts w:cs="Arial"/>
                <w:b/>
                <w:color w:val="000000" w:themeColor="text1"/>
                <w:sz w:val="20"/>
                <w:szCs w:val="20"/>
              </w:rPr>
              <w:t>Minimal or no progress, or i</w:t>
            </w:r>
            <w:r w:rsidRPr="00502A10">
              <w:rPr>
                <w:rFonts w:cs="Arial"/>
                <w:b/>
                <w:color w:val="000000" w:themeColor="text1"/>
                <w:sz w:val="20"/>
                <w:szCs w:val="20"/>
              </w:rPr>
              <w:t>nadequate description</w:t>
            </w:r>
          </w:p>
          <w:p w14:paraId="2BEF2BF0" w14:textId="16C5649C" w:rsidR="00045289" w:rsidRPr="00502A10" w:rsidRDefault="00045289" w:rsidP="00045289">
            <w:pPr>
              <w:jc w:val="center"/>
              <w:rPr>
                <w:rFonts w:cs="Arial"/>
                <w:b/>
                <w:color w:val="000000" w:themeColor="text1"/>
                <w:sz w:val="20"/>
                <w:szCs w:val="20"/>
              </w:rPr>
            </w:pPr>
            <w:r w:rsidRPr="00502A10">
              <w:rPr>
                <w:rFonts w:cs="Arial"/>
                <w:b/>
                <w:color w:val="000000" w:themeColor="text1"/>
                <w:sz w:val="20"/>
                <w:szCs w:val="20"/>
              </w:rPr>
              <w:t>(=1)</w:t>
            </w:r>
          </w:p>
        </w:tc>
      </w:tr>
      <w:tr w:rsidR="00FE6FF3" w:rsidRPr="00502A10" w14:paraId="6B529966" w14:textId="77777777" w:rsidTr="005249C7">
        <w:trPr>
          <w:jc w:val="center"/>
        </w:trPr>
        <w:tc>
          <w:tcPr>
            <w:tcW w:w="1165" w:type="dxa"/>
            <w:tcBorders>
              <w:top w:val="single" w:sz="4" w:space="0" w:color="auto"/>
              <w:left w:val="single" w:sz="4" w:space="0" w:color="auto"/>
              <w:bottom w:val="single" w:sz="4" w:space="0" w:color="auto"/>
              <w:right w:val="single" w:sz="4" w:space="0" w:color="auto"/>
            </w:tcBorders>
          </w:tcPr>
          <w:p w14:paraId="5E3B96A0" w14:textId="1213C111" w:rsidR="00FE6FF3" w:rsidRPr="00502A10" w:rsidRDefault="00FE6FF3" w:rsidP="00FE6FF3">
            <w:pPr>
              <w:ind w:right="-29"/>
              <w:rPr>
                <w:sz w:val="20"/>
                <w:szCs w:val="20"/>
              </w:rPr>
            </w:pPr>
            <w:r w:rsidRPr="00502A10">
              <w:rPr>
                <w:sz w:val="20"/>
                <w:szCs w:val="20"/>
              </w:rPr>
              <w:t>D(2)</w:t>
            </w:r>
          </w:p>
          <w:p w14:paraId="2F0E51E4" w14:textId="23D066CD" w:rsidR="00FE6FF3" w:rsidRPr="00502A10" w:rsidRDefault="00FE6FF3" w:rsidP="00FE6FF3">
            <w:pPr>
              <w:rPr>
                <w:sz w:val="20"/>
                <w:szCs w:val="20"/>
              </w:rPr>
            </w:pPr>
            <w:r w:rsidRPr="00502A10">
              <w:rPr>
                <w:sz w:val="20"/>
                <w:szCs w:val="20"/>
              </w:rPr>
              <w:t>Data Systems that Support Decision Making</w:t>
            </w:r>
          </w:p>
        </w:tc>
        <w:tc>
          <w:tcPr>
            <w:tcW w:w="2809" w:type="dxa"/>
            <w:tcBorders>
              <w:left w:val="single" w:sz="4" w:space="0" w:color="auto"/>
            </w:tcBorders>
          </w:tcPr>
          <w:p w14:paraId="53686288" w14:textId="77777777" w:rsidR="00FE6FF3" w:rsidRPr="00502A10" w:rsidRDefault="00FE6FF3" w:rsidP="00FE6FF3">
            <w:pPr>
              <w:rPr>
                <w:b/>
                <w:sz w:val="20"/>
                <w:szCs w:val="20"/>
              </w:rPr>
            </w:pPr>
            <w:r w:rsidRPr="00502A10">
              <w:rPr>
                <w:b/>
                <w:sz w:val="20"/>
                <w:szCs w:val="20"/>
              </w:rPr>
              <w:t>Coherent data systems are in place at all education levels (SEA, regional, LEA, school).</w:t>
            </w:r>
          </w:p>
          <w:p w14:paraId="6698D8EA" w14:textId="77777777" w:rsidR="00FE6FF3" w:rsidRPr="00502A10" w:rsidRDefault="00FE6FF3" w:rsidP="00FE6FF3">
            <w:pPr>
              <w:rPr>
                <w:sz w:val="20"/>
                <w:szCs w:val="20"/>
              </w:rPr>
            </w:pPr>
          </w:p>
          <w:p w14:paraId="10C67D3A" w14:textId="77777777" w:rsidR="00FE6FF3" w:rsidRPr="00502A10" w:rsidRDefault="00FE6FF3" w:rsidP="00FE6FF3">
            <w:pPr>
              <w:rPr>
                <w:sz w:val="20"/>
                <w:szCs w:val="20"/>
              </w:rPr>
            </w:pPr>
            <w:r w:rsidRPr="00502A10">
              <w:rPr>
                <w:sz w:val="20"/>
                <w:szCs w:val="20"/>
              </w:rPr>
              <w:t>Required elements:</w:t>
            </w:r>
          </w:p>
          <w:p w14:paraId="29BEC2FC" w14:textId="198E37FF" w:rsidR="00FE6FF3" w:rsidRPr="00502A10" w:rsidRDefault="00FE6FF3" w:rsidP="00FE6FF3">
            <w:pPr>
              <w:pStyle w:val="ListParagraph"/>
              <w:numPr>
                <w:ilvl w:val="0"/>
                <w:numId w:val="13"/>
              </w:numPr>
              <w:ind w:left="144" w:hanging="144"/>
              <w:rPr>
                <w:sz w:val="20"/>
                <w:szCs w:val="20"/>
              </w:rPr>
            </w:pPr>
            <w:r w:rsidRPr="00502A10">
              <w:rPr>
                <w:sz w:val="20"/>
                <w:szCs w:val="20"/>
              </w:rPr>
              <w:t xml:space="preserve">Description of </w:t>
            </w:r>
            <w:r w:rsidR="00621ABC">
              <w:rPr>
                <w:sz w:val="20"/>
                <w:szCs w:val="20"/>
              </w:rPr>
              <w:t xml:space="preserve">key data sources and </w:t>
            </w:r>
            <w:r w:rsidR="001C717C">
              <w:rPr>
                <w:sz w:val="20"/>
                <w:szCs w:val="20"/>
              </w:rPr>
              <w:t xml:space="preserve">how </w:t>
            </w:r>
            <w:r w:rsidR="00621ABC">
              <w:rPr>
                <w:sz w:val="20"/>
                <w:szCs w:val="20"/>
              </w:rPr>
              <w:t>these data</w:t>
            </w:r>
            <w:r w:rsidRPr="00502A10">
              <w:rPr>
                <w:sz w:val="20"/>
                <w:szCs w:val="20"/>
              </w:rPr>
              <w:t xml:space="preserve"> are </w:t>
            </w:r>
            <w:r w:rsidR="001C717C">
              <w:rPr>
                <w:sz w:val="20"/>
                <w:szCs w:val="20"/>
              </w:rPr>
              <w:t>used</w:t>
            </w:r>
            <w:r w:rsidR="00F42A19">
              <w:rPr>
                <w:sz w:val="20"/>
                <w:szCs w:val="20"/>
              </w:rPr>
              <w:t xml:space="preserve"> </w:t>
            </w:r>
            <w:r w:rsidRPr="00502A10">
              <w:rPr>
                <w:sz w:val="20"/>
                <w:szCs w:val="20"/>
              </w:rPr>
              <w:t>to connect training and coaching to fidelity of the innovation and then child outcomes</w:t>
            </w:r>
            <w:r w:rsidR="00B811A2">
              <w:rPr>
                <w:sz w:val="20"/>
                <w:szCs w:val="20"/>
              </w:rPr>
              <w:t>.</w:t>
            </w:r>
          </w:p>
          <w:p w14:paraId="164AF7C5" w14:textId="77777777" w:rsidR="00FE6FF3" w:rsidRPr="00502A10" w:rsidRDefault="00FE6FF3" w:rsidP="00FE6FF3">
            <w:pPr>
              <w:pStyle w:val="ListParagraph"/>
              <w:numPr>
                <w:ilvl w:val="0"/>
                <w:numId w:val="13"/>
              </w:numPr>
              <w:ind w:left="144" w:hanging="144"/>
              <w:rPr>
                <w:sz w:val="20"/>
                <w:szCs w:val="20"/>
              </w:rPr>
            </w:pPr>
            <w:r w:rsidRPr="00502A10">
              <w:rPr>
                <w:sz w:val="20"/>
                <w:szCs w:val="20"/>
              </w:rPr>
              <w:t>Description of how targets/ benchmarks are set for the various types of data.</w:t>
            </w:r>
          </w:p>
          <w:p w14:paraId="550FF936" w14:textId="71995F19" w:rsidR="00FE6FF3" w:rsidRPr="00502A10" w:rsidRDefault="00FE6FF3" w:rsidP="00FE6FF3">
            <w:pPr>
              <w:pStyle w:val="ListParagraph"/>
              <w:numPr>
                <w:ilvl w:val="0"/>
                <w:numId w:val="13"/>
              </w:numPr>
              <w:ind w:left="144" w:hanging="144"/>
              <w:rPr>
                <w:sz w:val="20"/>
                <w:szCs w:val="20"/>
              </w:rPr>
            </w:pPr>
            <w:r w:rsidRPr="00502A10">
              <w:rPr>
                <w:sz w:val="20"/>
                <w:szCs w:val="20"/>
              </w:rPr>
              <w:t xml:space="preserve">Description of how data collection guidance (e.g., procedures, timelines) is provided to </w:t>
            </w:r>
            <w:r w:rsidR="00CB20A3">
              <w:rPr>
                <w:sz w:val="20"/>
                <w:szCs w:val="20"/>
              </w:rPr>
              <w:t>PD</w:t>
            </w:r>
            <w:r w:rsidRPr="00502A10">
              <w:rPr>
                <w:sz w:val="20"/>
                <w:szCs w:val="20"/>
              </w:rPr>
              <w:t xml:space="preserve"> sites and participants.</w:t>
            </w:r>
          </w:p>
          <w:p w14:paraId="60D872BE" w14:textId="77777777" w:rsidR="00FE6FF3" w:rsidRPr="00502A10" w:rsidRDefault="00FE6FF3" w:rsidP="00FE6FF3">
            <w:pPr>
              <w:pStyle w:val="ListParagraph"/>
              <w:numPr>
                <w:ilvl w:val="0"/>
                <w:numId w:val="13"/>
              </w:numPr>
              <w:ind w:left="144" w:hanging="144"/>
              <w:rPr>
                <w:sz w:val="20"/>
                <w:szCs w:val="20"/>
              </w:rPr>
            </w:pPr>
            <w:r w:rsidRPr="00502A10">
              <w:rPr>
                <w:sz w:val="20"/>
                <w:szCs w:val="20"/>
              </w:rPr>
              <w:t>Description of how teams are trained and coached to use training/coaching, fidelity of the innovation, and child outcomes data.</w:t>
            </w:r>
          </w:p>
        </w:tc>
        <w:tc>
          <w:tcPr>
            <w:tcW w:w="4841" w:type="dxa"/>
          </w:tcPr>
          <w:p w14:paraId="02C835CF" w14:textId="7E210FEF" w:rsidR="00FE6FF3" w:rsidRPr="001A683E" w:rsidRDefault="00FE6FF3" w:rsidP="00950AC8">
            <w:pPr>
              <w:pStyle w:val="ListParagraph"/>
              <w:numPr>
                <w:ilvl w:val="0"/>
                <w:numId w:val="11"/>
              </w:numPr>
              <w:spacing w:after="120"/>
              <w:ind w:left="144" w:hanging="144"/>
              <w:rPr>
                <w:sz w:val="20"/>
                <w:szCs w:val="20"/>
              </w:rPr>
            </w:pPr>
            <w:r w:rsidRPr="00502A10">
              <w:rPr>
                <w:sz w:val="20"/>
                <w:szCs w:val="20"/>
              </w:rPr>
              <w:t>Key data sources a</w:t>
            </w:r>
            <w:r w:rsidR="00D84A8C">
              <w:rPr>
                <w:sz w:val="20"/>
                <w:szCs w:val="20"/>
              </w:rPr>
              <w:t>re used</w:t>
            </w:r>
            <w:r w:rsidRPr="00502A10">
              <w:rPr>
                <w:sz w:val="20"/>
                <w:szCs w:val="20"/>
              </w:rPr>
              <w:t xml:space="preserve"> to connect training and coaching to fidelity of the innovation and then child outcomes:</w:t>
            </w:r>
          </w:p>
          <w:p w14:paraId="0262FFBD" w14:textId="7A44D722" w:rsidR="00FE6FF3" w:rsidRPr="00502A10" w:rsidRDefault="001A683E" w:rsidP="00950AC8">
            <w:pPr>
              <w:rPr>
                <w:sz w:val="20"/>
                <w:szCs w:val="20"/>
              </w:rPr>
            </w:pPr>
            <w:r>
              <w:rPr>
                <w:sz w:val="20"/>
                <w:szCs w:val="20"/>
              </w:rPr>
              <w:t>Key data sources include:</w:t>
            </w:r>
          </w:p>
          <w:p w14:paraId="2AF9AEFB" w14:textId="7123BBC7" w:rsidR="00FE6FF3" w:rsidRPr="00502A10" w:rsidRDefault="00FE6FF3" w:rsidP="00950AC8">
            <w:pPr>
              <w:pStyle w:val="ListParagraph"/>
              <w:numPr>
                <w:ilvl w:val="1"/>
                <w:numId w:val="11"/>
              </w:numPr>
              <w:spacing w:after="120"/>
              <w:ind w:left="475" w:hanging="144"/>
              <w:rPr>
                <w:sz w:val="20"/>
                <w:szCs w:val="20"/>
              </w:rPr>
            </w:pPr>
            <w:r w:rsidRPr="00502A10">
              <w:rPr>
                <w:sz w:val="20"/>
                <w:szCs w:val="20"/>
              </w:rPr>
              <w:t>Training evaluations and observations</w:t>
            </w:r>
            <w:r w:rsidR="00BF62C0">
              <w:rPr>
                <w:sz w:val="20"/>
                <w:szCs w:val="20"/>
              </w:rPr>
              <w:t>;</w:t>
            </w:r>
          </w:p>
          <w:p w14:paraId="47BAAB4D" w14:textId="02E7BEBA" w:rsidR="00FE6FF3" w:rsidRPr="00502A10" w:rsidRDefault="00FE6FF3" w:rsidP="00950AC8">
            <w:pPr>
              <w:pStyle w:val="ListParagraph"/>
              <w:numPr>
                <w:ilvl w:val="1"/>
                <w:numId w:val="11"/>
              </w:numPr>
              <w:spacing w:after="120"/>
              <w:ind w:left="475" w:hanging="144"/>
              <w:rPr>
                <w:sz w:val="20"/>
                <w:szCs w:val="20"/>
              </w:rPr>
            </w:pPr>
            <w:r w:rsidRPr="00502A10">
              <w:rPr>
                <w:sz w:val="20"/>
                <w:szCs w:val="20"/>
              </w:rPr>
              <w:t>Coaching observations</w:t>
            </w:r>
            <w:r w:rsidR="00BF62C0">
              <w:rPr>
                <w:sz w:val="20"/>
                <w:szCs w:val="20"/>
              </w:rPr>
              <w:t>;</w:t>
            </w:r>
          </w:p>
          <w:p w14:paraId="5F4A8AD4" w14:textId="0F8C9BBF" w:rsidR="00FE6FF3" w:rsidRPr="00502A10" w:rsidRDefault="00FE6FF3" w:rsidP="00950AC8">
            <w:pPr>
              <w:pStyle w:val="ListParagraph"/>
              <w:numPr>
                <w:ilvl w:val="1"/>
                <w:numId w:val="11"/>
              </w:numPr>
              <w:spacing w:after="120"/>
              <w:ind w:left="475" w:hanging="144"/>
              <w:rPr>
                <w:sz w:val="20"/>
                <w:szCs w:val="20"/>
              </w:rPr>
            </w:pPr>
            <w:r w:rsidRPr="00502A10">
              <w:rPr>
                <w:sz w:val="20"/>
                <w:szCs w:val="20"/>
              </w:rPr>
              <w:t>Coaching logs and implementation checklists</w:t>
            </w:r>
            <w:r w:rsidR="00BF62C0">
              <w:rPr>
                <w:sz w:val="20"/>
                <w:szCs w:val="20"/>
              </w:rPr>
              <w:t>;</w:t>
            </w:r>
            <w:r w:rsidR="00037A2B">
              <w:rPr>
                <w:sz w:val="20"/>
                <w:szCs w:val="20"/>
              </w:rPr>
              <w:t xml:space="preserve"> and</w:t>
            </w:r>
          </w:p>
          <w:p w14:paraId="6897C2DB" w14:textId="198542D4" w:rsidR="00950AC8" w:rsidRDefault="00FE6FF3" w:rsidP="00950AC8">
            <w:pPr>
              <w:pStyle w:val="ListParagraph"/>
              <w:numPr>
                <w:ilvl w:val="1"/>
                <w:numId w:val="11"/>
              </w:numPr>
              <w:spacing w:after="120"/>
              <w:ind w:left="475" w:hanging="144"/>
              <w:rPr>
                <w:sz w:val="20"/>
                <w:szCs w:val="20"/>
              </w:rPr>
            </w:pPr>
            <w:r w:rsidRPr="00950AC8">
              <w:rPr>
                <w:sz w:val="20"/>
                <w:szCs w:val="20"/>
              </w:rPr>
              <w:t>Student outcome data (participation in program, number of disciplinary removals</w:t>
            </w:r>
            <w:r w:rsidR="004C0D2F" w:rsidRPr="00950AC8">
              <w:rPr>
                <w:sz w:val="20"/>
                <w:szCs w:val="20"/>
              </w:rPr>
              <w:t>, Behavior Rating Scale</w:t>
            </w:r>
            <w:r w:rsidR="00950AC8">
              <w:rPr>
                <w:sz w:val="20"/>
                <w:szCs w:val="20"/>
              </w:rPr>
              <w:t xml:space="preserve"> results</w:t>
            </w:r>
            <w:r w:rsidRPr="00950AC8">
              <w:rPr>
                <w:sz w:val="20"/>
                <w:szCs w:val="20"/>
              </w:rPr>
              <w:t>)</w:t>
            </w:r>
            <w:r w:rsidR="00037A2B">
              <w:rPr>
                <w:sz w:val="20"/>
                <w:szCs w:val="20"/>
              </w:rPr>
              <w:t>.</w:t>
            </w:r>
          </w:p>
          <w:p w14:paraId="5B18CC1A" w14:textId="470E9A1F" w:rsidR="00C02DF9" w:rsidRPr="007C7615" w:rsidRDefault="007C7615" w:rsidP="00C02DF9">
            <w:pPr>
              <w:spacing w:after="120"/>
              <w:rPr>
                <w:sz w:val="20"/>
                <w:szCs w:val="20"/>
              </w:rPr>
            </w:pPr>
            <w:r>
              <w:rPr>
                <w:sz w:val="20"/>
                <w:szCs w:val="20"/>
              </w:rPr>
              <w:t>Quantitative data from t</w:t>
            </w:r>
            <w:r w:rsidR="00C02DF9">
              <w:rPr>
                <w:sz w:val="20"/>
                <w:szCs w:val="20"/>
              </w:rPr>
              <w:t>raining evaluations and observation checklists are analyzed to determine mean scores for each evaluation and fidelity measure</w:t>
            </w:r>
            <w:r w:rsidR="00A7605B">
              <w:rPr>
                <w:sz w:val="20"/>
                <w:szCs w:val="20"/>
              </w:rPr>
              <w:t xml:space="preserve"> and develop trend lines for the </w:t>
            </w:r>
            <w:r w:rsidR="00D92D6F">
              <w:rPr>
                <w:sz w:val="20"/>
                <w:szCs w:val="20"/>
              </w:rPr>
              <w:t>various cohorts</w:t>
            </w:r>
            <w:r w:rsidR="00C02DF9">
              <w:rPr>
                <w:sz w:val="20"/>
                <w:szCs w:val="20"/>
              </w:rPr>
              <w:t xml:space="preserve">. </w:t>
            </w:r>
            <w:r>
              <w:rPr>
                <w:sz w:val="20"/>
                <w:szCs w:val="20"/>
              </w:rPr>
              <w:t>Qualitative data from c</w:t>
            </w:r>
            <w:r w:rsidR="00C02DF9">
              <w:rPr>
                <w:sz w:val="20"/>
                <w:szCs w:val="20"/>
              </w:rPr>
              <w:t xml:space="preserve">oaching observations and logs are analyzed to identify patterns of success and where more support is needed. </w:t>
            </w:r>
            <w:r>
              <w:rPr>
                <w:sz w:val="20"/>
                <w:szCs w:val="20"/>
              </w:rPr>
              <w:t>Quantitative data from c</w:t>
            </w:r>
            <w:r w:rsidR="00C02DF9">
              <w:rPr>
                <w:sz w:val="20"/>
                <w:szCs w:val="20"/>
              </w:rPr>
              <w:t>oaching checklists are analyzed to determine mean scores for each fidelity measure</w:t>
            </w:r>
            <w:r>
              <w:rPr>
                <w:sz w:val="20"/>
                <w:szCs w:val="20"/>
              </w:rPr>
              <w:t>, and s</w:t>
            </w:r>
            <w:r w:rsidR="00C02DF9">
              <w:rPr>
                <w:sz w:val="20"/>
                <w:szCs w:val="20"/>
              </w:rPr>
              <w:t>tudent outcome data are analyzed and compared to benchmarks</w:t>
            </w:r>
            <w:r w:rsidR="007570FA">
              <w:rPr>
                <w:sz w:val="20"/>
                <w:szCs w:val="20"/>
              </w:rPr>
              <w:t xml:space="preserve"> and are also connected to fidelity data</w:t>
            </w:r>
            <w:r w:rsidR="00C02DF9">
              <w:rPr>
                <w:sz w:val="20"/>
                <w:szCs w:val="20"/>
              </w:rPr>
              <w:t>.</w:t>
            </w:r>
            <w:r w:rsidR="007570FA">
              <w:rPr>
                <w:sz w:val="20"/>
                <w:szCs w:val="20"/>
              </w:rPr>
              <w:t xml:space="preserve"> Successes in developing fidelity and improving child outcomes are shared and celebrated in building-level and state-level meetings.</w:t>
            </w:r>
          </w:p>
          <w:p w14:paraId="6E04CEFE" w14:textId="3A9B083C" w:rsidR="00FE6FF3" w:rsidRPr="001A683E" w:rsidRDefault="00FE6FF3" w:rsidP="00950AC8">
            <w:pPr>
              <w:pStyle w:val="ListParagraph"/>
              <w:numPr>
                <w:ilvl w:val="0"/>
                <w:numId w:val="11"/>
              </w:numPr>
              <w:spacing w:after="120"/>
              <w:ind w:left="144" w:hanging="144"/>
              <w:rPr>
                <w:sz w:val="20"/>
                <w:szCs w:val="20"/>
              </w:rPr>
            </w:pPr>
            <w:r w:rsidRPr="00502A10">
              <w:rPr>
                <w:sz w:val="20"/>
                <w:szCs w:val="20"/>
              </w:rPr>
              <w:t>How are targets/benchmarks set for the various types of data?</w:t>
            </w:r>
          </w:p>
          <w:p w14:paraId="2C1F1F29" w14:textId="22D4DC0C" w:rsidR="00FE6FF3" w:rsidRPr="001A683E" w:rsidRDefault="00FE6FF3" w:rsidP="00950AC8">
            <w:pPr>
              <w:spacing w:after="120"/>
              <w:rPr>
                <w:sz w:val="20"/>
                <w:szCs w:val="20"/>
              </w:rPr>
            </w:pPr>
            <w:r w:rsidRPr="00502A10">
              <w:rPr>
                <w:sz w:val="20"/>
                <w:szCs w:val="20"/>
              </w:rPr>
              <w:t xml:space="preserve">The SPDG </w:t>
            </w:r>
            <w:r w:rsidR="00773C9F">
              <w:rPr>
                <w:sz w:val="20"/>
                <w:szCs w:val="20"/>
              </w:rPr>
              <w:t>l</w:t>
            </w:r>
            <w:r w:rsidRPr="00502A10">
              <w:rPr>
                <w:sz w:val="20"/>
                <w:szCs w:val="20"/>
              </w:rPr>
              <w:t>eadership team</w:t>
            </w:r>
            <w:r w:rsidR="00E5557E">
              <w:rPr>
                <w:sz w:val="20"/>
                <w:szCs w:val="20"/>
              </w:rPr>
              <w:t xml:space="preserve"> set targets/</w:t>
            </w:r>
            <w:r w:rsidRPr="00502A10">
              <w:rPr>
                <w:sz w:val="20"/>
                <w:szCs w:val="20"/>
              </w:rPr>
              <w:t>benchmarks for training, coaching, and fidelity of the innovation, in</w:t>
            </w:r>
            <w:r w:rsidR="004C0D2F" w:rsidRPr="00502A10">
              <w:rPr>
                <w:sz w:val="20"/>
                <w:szCs w:val="20"/>
              </w:rPr>
              <w:t xml:space="preserve"> consultation with the external</w:t>
            </w:r>
            <w:r w:rsidRPr="00502A10">
              <w:rPr>
                <w:sz w:val="20"/>
                <w:szCs w:val="20"/>
              </w:rPr>
              <w:t xml:space="preserve"> evaluator. These targets/benchmarks are set to reach 100</w:t>
            </w:r>
            <w:r w:rsidR="00BF62C0">
              <w:rPr>
                <w:sz w:val="20"/>
                <w:szCs w:val="20"/>
              </w:rPr>
              <w:t xml:space="preserve"> percent</w:t>
            </w:r>
            <w:r w:rsidRPr="00502A10">
              <w:rPr>
                <w:sz w:val="20"/>
                <w:szCs w:val="20"/>
              </w:rPr>
              <w:t xml:space="preserve"> fidelity to the innovation by year 4 of the </w:t>
            </w:r>
            <w:r w:rsidR="00E5557E">
              <w:rPr>
                <w:sz w:val="20"/>
                <w:szCs w:val="20"/>
              </w:rPr>
              <w:t>project</w:t>
            </w:r>
            <w:r w:rsidRPr="00502A10">
              <w:rPr>
                <w:sz w:val="20"/>
                <w:szCs w:val="20"/>
              </w:rPr>
              <w:t>. Implementation teams at each school met to review st</w:t>
            </w:r>
            <w:r w:rsidR="00E5557E">
              <w:rPr>
                <w:sz w:val="20"/>
                <w:szCs w:val="20"/>
              </w:rPr>
              <w:t xml:space="preserve">udent data and </w:t>
            </w:r>
            <w:r w:rsidR="00E5557E">
              <w:rPr>
                <w:sz w:val="20"/>
                <w:szCs w:val="20"/>
              </w:rPr>
              <w:lastRenderedPageBreak/>
              <w:t>suggest targets/</w:t>
            </w:r>
            <w:r w:rsidRPr="00502A10">
              <w:rPr>
                <w:sz w:val="20"/>
                <w:szCs w:val="20"/>
              </w:rPr>
              <w:t>benchmarks for student outcomes based on those data. These sug</w:t>
            </w:r>
            <w:r w:rsidR="000D654F" w:rsidRPr="00502A10">
              <w:rPr>
                <w:sz w:val="20"/>
                <w:szCs w:val="20"/>
              </w:rPr>
              <w:t xml:space="preserve">gestions were sent to the SPDG </w:t>
            </w:r>
            <w:r w:rsidR="00773C9F">
              <w:rPr>
                <w:sz w:val="20"/>
                <w:szCs w:val="20"/>
              </w:rPr>
              <w:t>l</w:t>
            </w:r>
            <w:r w:rsidRPr="00502A10">
              <w:rPr>
                <w:sz w:val="20"/>
                <w:szCs w:val="20"/>
              </w:rPr>
              <w:t>eaders</w:t>
            </w:r>
            <w:r w:rsidR="004C0D2F" w:rsidRPr="00502A10">
              <w:rPr>
                <w:sz w:val="20"/>
                <w:szCs w:val="20"/>
              </w:rPr>
              <w:t>hip team and external evaluator</w:t>
            </w:r>
            <w:r w:rsidRPr="00502A10">
              <w:rPr>
                <w:sz w:val="20"/>
                <w:szCs w:val="20"/>
              </w:rPr>
              <w:t xml:space="preserve"> for review and final approval.</w:t>
            </w:r>
          </w:p>
          <w:p w14:paraId="01B0FF80" w14:textId="4FAB907E" w:rsidR="00FE6FF3" w:rsidRPr="001A683E" w:rsidRDefault="00FE6FF3" w:rsidP="00950AC8">
            <w:pPr>
              <w:pStyle w:val="ListParagraph"/>
              <w:numPr>
                <w:ilvl w:val="0"/>
                <w:numId w:val="11"/>
              </w:numPr>
              <w:spacing w:after="120"/>
              <w:ind w:left="144" w:hanging="144"/>
              <w:rPr>
                <w:sz w:val="20"/>
                <w:szCs w:val="20"/>
              </w:rPr>
            </w:pPr>
            <w:r w:rsidRPr="00502A10">
              <w:rPr>
                <w:sz w:val="20"/>
                <w:szCs w:val="20"/>
              </w:rPr>
              <w:t xml:space="preserve">How is data collection guidance provided to </w:t>
            </w:r>
            <w:r w:rsidR="00CA5945">
              <w:rPr>
                <w:sz w:val="20"/>
                <w:szCs w:val="20"/>
              </w:rPr>
              <w:t>PD</w:t>
            </w:r>
            <w:r w:rsidRPr="00502A10">
              <w:rPr>
                <w:sz w:val="20"/>
                <w:szCs w:val="20"/>
              </w:rPr>
              <w:t xml:space="preserve"> sites and participants?</w:t>
            </w:r>
          </w:p>
          <w:p w14:paraId="70F56D2D" w14:textId="1A55F6D5" w:rsidR="00FE6FF3" w:rsidRPr="00502A10" w:rsidRDefault="00BB5E3F" w:rsidP="00950AC8">
            <w:pPr>
              <w:spacing w:after="120"/>
              <w:rPr>
                <w:sz w:val="20"/>
                <w:szCs w:val="20"/>
              </w:rPr>
            </w:pPr>
            <w:r>
              <w:rPr>
                <w:sz w:val="20"/>
                <w:szCs w:val="20"/>
              </w:rPr>
              <w:t xml:space="preserve">The SPDG </w:t>
            </w:r>
            <w:r w:rsidR="00773C9F">
              <w:rPr>
                <w:sz w:val="20"/>
                <w:szCs w:val="20"/>
              </w:rPr>
              <w:t>l</w:t>
            </w:r>
            <w:r>
              <w:rPr>
                <w:sz w:val="20"/>
                <w:szCs w:val="20"/>
              </w:rPr>
              <w:t>eadership team sent e</w:t>
            </w:r>
            <w:r w:rsidR="00FE6FF3" w:rsidRPr="00502A10">
              <w:rPr>
                <w:sz w:val="20"/>
                <w:szCs w:val="20"/>
              </w:rPr>
              <w:t xml:space="preserve">ach school implementation team a </w:t>
            </w:r>
            <w:r w:rsidR="00580AEC">
              <w:rPr>
                <w:sz w:val="20"/>
                <w:szCs w:val="20"/>
              </w:rPr>
              <w:t>manual</w:t>
            </w:r>
            <w:r w:rsidR="00FE6FF3" w:rsidRPr="00502A10">
              <w:rPr>
                <w:sz w:val="20"/>
                <w:szCs w:val="20"/>
              </w:rPr>
              <w:t xml:space="preserve"> with complete information on the </w:t>
            </w:r>
            <w:r>
              <w:rPr>
                <w:sz w:val="20"/>
                <w:szCs w:val="20"/>
              </w:rPr>
              <w:t>project</w:t>
            </w:r>
            <w:r w:rsidR="00FE6FF3" w:rsidRPr="00502A10">
              <w:rPr>
                <w:sz w:val="20"/>
                <w:szCs w:val="20"/>
              </w:rPr>
              <w:t>, including how to submit</w:t>
            </w:r>
            <w:r w:rsidR="00BF62C0">
              <w:rPr>
                <w:sz w:val="20"/>
                <w:szCs w:val="20"/>
              </w:rPr>
              <w:t xml:space="preserve"> the</w:t>
            </w:r>
            <w:r w:rsidR="00FE6FF3" w:rsidRPr="00502A10">
              <w:rPr>
                <w:sz w:val="20"/>
                <w:szCs w:val="20"/>
              </w:rPr>
              <w:t xml:space="preserve"> data collected. </w:t>
            </w:r>
            <w:r>
              <w:rPr>
                <w:sz w:val="20"/>
                <w:szCs w:val="20"/>
              </w:rPr>
              <w:t>The</w:t>
            </w:r>
            <w:r w:rsidR="00BF62C0">
              <w:rPr>
                <w:sz w:val="20"/>
                <w:szCs w:val="20"/>
              </w:rPr>
              <w:t xml:space="preserve"> team</w:t>
            </w:r>
            <w:r>
              <w:rPr>
                <w:sz w:val="20"/>
                <w:szCs w:val="20"/>
              </w:rPr>
              <w:t xml:space="preserve"> also sent e</w:t>
            </w:r>
            <w:r w:rsidR="00FE6FF3" w:rsidRPr="00502A10">
              <w:rPr>
                <w:sz w:val="20"/>
                <w:szCs w:val="20"/>
              </w:rPr>
              <w:t xml:space="preserve">ach PD participant/teacher a </w:t>
            </w:r>
            <w:r w:rsidR="003A1F4E">
              <w:rPr>
                <w:sz w:val="20"/>
                <w:szCs w:val="20"/>
              </w:rPr>
              <w:t>participant-level manual</w:t>
            </w:r>
            <w:r w:rsidR="00FE6FF3" w:rsidRPr="00502A10">
              <w:rPr>
                <w:sz w:val="20"/>
                <w:szCs w:val="20"/>
              </w:rPr>
              <w:t xml:space="preserve"> with information about submitting and reporting data. All information is also available through the SPDG website. Each school implementation team ha</w:t>
            </w:r>
            <w:r w:rsidR="000D654F" w:rsidRPr="00502A10">
              <w:rPr>
                <w:sz w:val="20"/>
                <w:szCs w:val="20"/>
              </w:rPr>
              <w:t xml:space="preserve">s direct contact with the SPDG </w:t>
            </w:r>
            <w:r w:rsidR="00CA5945">
              <w:rPr>
                <w:sz w:val="20"/>
                <w:szCs w:val="20"/>
              </w:rPr>
              <w:t>leadership</w:t>
            </w:r>
            <w:r w:rsidR="00FE6FF3" w:rsidRPr="00502A10">
              <w:rPr>
                <w:sz w:val="20"/>
                <w:szCs w:val="20"/>
              </w:rPr>
              <w:t xml:space="preserve"> team and SPDG IT staff who ca</w:t>
            </w:r>
            <w:r w:rsidR="001A683E">
              <w:rPr>
                <w:sz w:val="20"/>
                <w:szCs w:val="20"/>
              </w:rPr>
              <w:t>n provide assistance as needed.</w:t>
            </w:r>
          </w:p>
          <w:p w14:paraId="117D32B3" w14:textId="13DE5F60" w:rsidR="00FE6FF3" w:rsidRPr="001A683E" w:rsidRDefault="00FE6FF3" w:rsidP="00950AC8">
            <w:pPr>
              <w:pStyle w:val="ListParagraph"/>
              <w:numPr>
                <w:ilvl w:val="0"/>
                <w:numId w:val="11"/>
              </w:numPr>
              <w:spacing w:after="120"/>
              <w:ind w:left="144" w:hanging="144"/>
              <w:rPr>
                <w:sz w:val="20"/>
                <w:szCs w:val="20"/>
              </w:rPr>
            </w:pPr>
            <w:r w:rsidRPr="00502A10">
              <w:rPr>
                <w:sz w:val="20"/>
                <w:szCs w:val="20"/>
              </w:rPr>
              <w:t>How are teams trained and coached to use training/coaching, fidelity of the innovation, and child outcomes data?</w:t>
            </w:r>
          </w:p>
          <w:p w14:paraId="0B0ECA82" w14:textId="12EF2AB6" w:rsidR="00FE6FF3" w:rsidRPr="00502A10" w:rsidRDefault="00BF62C0" w:rsidP="00BF62C0">
            <w:pPr>
              <w:spacing w:after="120"/>
              <w:rPr>
                <w:sz w:val="20"/>
                <w:szCs w:val="20"/>
              </w:rPr>
            </w:pPr>
            <w:r>
              <w:rPr>
                <w:sz w:val="20"/>
                <w:szCs w:val="20"/>
              </w:rPr>
              <w:t>At the beginning of the school year, t</w:t>
            </w:r>
            <w:r w:rsidR="00FE6FF3" w:rsidRPr="00502A10">
              <w:rPr>
                <w:sz w:val="20"/>
                <w:szCs w:val="20"/>
              </w:rPr>
              <w:t xml:space="preserve">he external </w:t>
            </w:r>
            <w:r w:rsidR="0078104C">
              <w:rPr>
                <w:sz w:val="20"/>
                <w:szCs w:val="20"/>
              </w:rPr>
              <w:t>evaluation</w:t>
            </w:r>
            <w:r w:rsidR="00FE6FF3" w:rsidRPr="00502A10">
              <w:rPr>
                <w:sz w:val="20"/>
                <w:szCs w:val="20"/>
              </w:rPr>
              <w:t xml:space="preserve"> team provided a </w:t>
            </w:r>
            <w:r>
              <w:rPr>
                <w:sz w:val="20"/>
                <w:szCs w:val="20"/>
              </w:rPr>
              <w:t>4</w:t>
            </w:r>
            <w:r w:rsidR="00FE6FF3" w:rsidRPr="00502A10">
              <w:rPr>
                <w:sz w:val="20"/>
                <w:szCs w:val="20"/>
              </w:rPr>
              <w:t xml:space="preserve">-hour PD session </w:t>
            </w:r>
            <w:r>
              <w:rPr>
                <w:sz w:val="20"/>
                <w:szCs w:val="20"/>
              </w:rPr>
              <w:t>on the use of the data</w:t>
            </w:r>
            <w:r w:rsidR="00FE6FF3" w:rsidRPr="00502A10">
              <w:rPr>
                <w:sz w:val="20"/>
                <w:szCs w:val="20"/>
              </w:rPr>
              <w:t xml:space="preserve"> for school implementation teams, including administrators, train</w:t>
            </w:r>
            <w:r w:rsidR="000D654F" w:rsidRPr="00502A10">
              <w:rPr>
                <w:sz w:val="20"/>
                <w:szCs w:val="20"/>
              </w:rPr>
              <w:t>ers, and coaches</w:t>
            </w:r>
            <w:r>
              <w:rPr>
                <w:sz w:val="20"/>
                <w:szCs w:val="20"/>
              </w:rPr>
              <w:t xml:space="preserve">, </w:t>
            </w:r>
            <w:r w:rsidR="000D654F" w:rsidRPr="00502A10">
              <w:rPr>
                <w:sz w:val="20"/>
                <w:szCs w:val="20"/>
              </w:rPr>
              <w:t>a</w:t>
            </w:r>
            <w:r>
              <w:rPr>
                <w:sz w:val="20"/>
                <w:szCs w:val="20"/>
              </w:rPr>
              <w:t>s well as</w:t>
            </w:r>
            <w:r w:rsidR="000D654F" w:rsidRPr="00502A10">
              <w:rPr>
                <w:sz w:val="20"/>
                <w:szCs w:val="20"/>
              </w:rPr>
              <w:t xml:space="preserve"> the SPDG </w:t>
            </w:r>
            <w:r w:rsidR="00CA5945">
              <w:rPr>
                <w:sz w:val="20"/>
                <w:szCs w:val="20"/>
              </w:rPr>
              <w:t>l</w:t>
            </w:r>
            <w:r w:rsidR="00FE6FF3" w:rsidRPr="00502A10">
              <w:rPr>
                <w:sz w:val="20"/>
                <w:szCs w:val="20"/>
              </w:rPr>
              <w:t>eadership team. At this session, the evaluation team used data from the prior school year and discussed actions that were taken and/or should have been taken because of these findings. At monthly meetings with the school implementation teams, evaluators review data and provide guidance to the teams in how to interpret and apply those data</w:t>
            </w:r>
            <w:r w:rsidR="0040324C">
              <w:rPr>
                <w:sz w:val="20"/>
                <w:szCs w:val="20"/>
              </w:rPr>
              <w:t xml:space="preserve"> to continuous improvement activities</w:t>
            </w:r>
            <w:r w:rsidR="00FE6FF3" w:rsidRPr="00502A10">
              <w:rPr>
                <w:sz w:val="20"/>
                <w:szCs w:val="20"/>
              </w:rPr>
              <w:t>.</w:t>
            </w:r>
          </w:p>
        </w:tc>
        <w:tc>
          <w:tcPr>
            <w:tcW w:w="3600" w:type="dxa"/>
          </w:tcPr>
          <w:p w14:paraId="0B5CE739" w14:textId="50E13A9E" w:rsidR="00FE6FF3" w:rsidRPr="00950AC8" w:rsidRDefault="00FE6FF3" w:rsidP="00950AC8">
            <w:pPr>
              <w:pStyle w:val="ListParagraph"/>
              <w:numPr>
                <w:ilvl w:val="0"/>
                <w:numId w:val="11"/>
              </w:numPr>
              <w:spacing w:after="120"/>
              <w:ind w:left="144" w:hanging="144"/>
              <w:rPr>
                <w:sz w:val="20"/>
                <w:szCs w:val="20"/>
              </w:rPr>
            </w:pPr>
            <w:r w:rsidRPr="00502A10">
              <w:rPr>
                <w:sz w:val="20"/>
                <w:szCs w:val="20"/>
              </w:rPr>
              <w:lastRenderedPageBreak/>
              <w:t>Key data sources a</w:t>
            </w:r>
            <w:r w:rsidR="00937E4F">
              <w:rPr>
                <w:sz w:val="20"/>
                <w:szCs w:val="20"/>
              </w:rPr>
              <w:t>re used</w:t>
            </w:r>
            <w:r w:rsidRPr="00502A10">
              <w:rPr>
                <w:sz w:val="20"/>
                <w:szCs w:val="20"/>
              </w:rPr>
              <w:t xml:space="preserve"> to connect training and coaching to fidelity of the innovation and then child outcomes:</w:t>
            </w:r>
          </w:p>
          <w:p w14:paraId="51E1CD6A" w14:textId="64037E74" w:rsidR="00C02DF9" w:rsidRPr="00502A10" w:rsidRDefault="00FE6FF3" w:rsidP="00950AC8">
            <w:pPr>
              <w:spacing w:after="120"/>
              <w:rPr>
                <w:sz w:val="20"/>
                <w:szCs w:val="20"/>
              </w:rPr>
            </w:pPr>
            <w:r w:rsidRPr="00502A10">
              <w:rPr>
                <w:sz w:val="20"/>
                <w:szCs w:val="20"/>
              </w:rPr>
              <w:t xml:space="preserve">Key data sources include training data, coaching </w:t>
            </w:r>
            <w:r w:rsidR="00950AC8">
              <w:rPr>
                <w:sz w:val="20"/>
                <w:szCs w:val="20"/>
              </w:rPr>
              <w:t>data, and student outcome data.</w:t>
            </w:r>
            <w:r w:rsidR="00C02DF9">
              <w:rPr>
                <w:sz w:val="20"/>
                <w:szCs w:val="20"/>
              </w:rPr>
              <w:t xml:space="preserve"> </w:t>
            </w:r>
            <w:r w:rsidR="00000802">
              <w:rPr>
                <w:sz w:val="20"/>
                <w:szCs w:val="20"/>
              </w:rPr>
              <w:t>Quantitative and qualitative d</w:t>
            </w:r>
            <w:r w:rsidR="00C02DF9">
              <w:rPr>
                <w:sz w:val="20"/>
                <w:szCs w:val="20"/>
              </w:rPr>
              <w:t>ata are analyzed. Mean scores are calculated for fidelity measures and student outcome data are compared to benchmarks.</w:t>
            </w:r>
          </w:p>
          <w:p w14:paraId="03D08A85" w14:textId="633D43D1" w:rsidR="00FE6FF3" w:rsidRPr="00950AC8" w:rsidRDefault="00FE6FF3" w:rsidP="00950AC8">
            <w:pPr>
              <w:pStyle w:val="ListParagraph"/>
              <w:numPr>
                <w:ilvl w:val="0"/>
                <w:numId w:val="11"/>
              </w:numPr>
              <w:spacing w:after="120"/>
              <w:ind w:left="144" w:hanging="144"/>
              <w:rPr>
                <w:sz w:val="20"/>
                <w:szCs w:val="20"/>
              </w:rPr>
            </w:pPr>
            <w:r w:rsidRPr="00502A10">
              <w:rPr>
                <w:sz w:val="20"/>
                <w:szCs w:val="20"/>
              </w:rPr>
              <w:t>How are targets/benchmarks set for the various types of data?</w:t>
            </w:r>
          </w:p>
          <w:p w14:paraId="373F834B" w14:textId="03B22B2C" w:rsidR="00FE6FF3" w:rsidRPr="00950AC8" w:rsidRDefault="000D654F" w:rsidP="00950AC8">
            <w:pPr>
              <w:spacing w:after="120"/>
              <w:rPr>
                <w:sz w:val="20"/>
                <w:szCs w:val="20"/>
              </w:rPr>
            </w:pPr>
            <w:r w:rsidRPr="00502A10">
              <w:rPr>
                <w:sz w:val="20"/>
                <w:szCs w:val="20"/>
              </w:rPr>
              <w:t xml:space="preserve">The SPDG </w:t>
            </w:r>
            <w:r w:rsidR="00773C9F">
              <w:rPr>
                <w:sz w:val="20"/>
                <w:szCs w:val="20"/>
              </w:rPr>
              <w:t>l</w:t>
            </w:r>
            <w:r w:rsidR="00FE6FF3" w:rsidRPr="00502A10">
              <w:rPr>
                <w:sz w:val="20"/>
                <w:szCs w:val="20"/>
              </w:rPr>
              <w:t>eadership team</w:t>
            </w:r>
            <w:r w:rsidR="007614C3">
              <w:rPr>
                <w:sz w:val="20"/>
                <w:szCs w:val="20"/>
              </w:rPr>
              <w:t xml:space="preserve"> set targets/</w:t>
            </w:r>
            <w:r w:rsidR="00FE6FF3" w:rsidRPr="00502A10">
              <w:rPr>
                <w:sz w:val="20"/>
                <w:szCs w:val="20"/>
              </w:rPr>
              <w:t>benchmarks for training, coaching, and fidelity of the innovation,</w:t>
            </w:r>
            <w:r w:rsidR="004C0D2F" w:rsidRPr="00502A10">
              <w:rPr>
                <w:sz w:val="20"/>
                <w:szCs w:val="20"/>
              </w:rPr>
              <w:t xml:space="preserve"> in consultation with the externa</w:t>
            </w:r>
            <w:r w:rsidR="00950AC8">
              <w:rPr>
                <w:sz w:val="20"/>
                <w:szCs w:val="20"/>
              </w:rPr>
              <w:t xml:space="preserve">l evaluator. </w:t>
            </w:r>
            <w:r w:rsidR="00FE6FF3" w:rsidRPr="00502A10">
              <w:rPr>
                <w:sz w:val="20"/>
                <w:szCs w:val="20"/>
              </w:rPr>
              <w:t>Implementation te</w:t>
            </w:r>
            <w:r w:rsidR="007614C3">
              <w:rPr>
                <w:sz w:val="20"/>
                <w:szCs w:val="20"/>
              </w:rPr>
              <w:t>ams at each school set targets/</w:t>
            </w:r>
            <w:r w:rsidR="00FE6FF3" w:rsidRPr="00502A10">
              <w:rPr>
                <w:sz w:val="20"/>
                <w:szCs w:val="20"/>
              </w:rPr>
              <w:t>benchmarks for student outcomes.</w:t>
            </w:r>
          </w:p>
          <w:p w14:paraId="04097F1F" w14:textId="4AFCC1BF" w:rsidR="00FE6FF3" w:rsidRPr="00950AC8" w:rsidRDefault="00FE6FF3" w:rsidP="00950AC8">
            <w:pPr>
              <w:pStyle w:val="ListParagraph"/>
              <w:numPr>
                <w:ilvl w:val="0"/>
                <w:numId w:val="11"/>
              </w:numPr>
              <w:spacing w:after="120"/>
              <w:ind w:left="144" w:hanging="144"/>
              <w:rPr>
                <w:sz w:val="20"/>
                <w:szCs w:val="20"/>
              </w:rPr>
            </w:pPr>
            <w:r w:rsidRPr="00502A10">
              <w:rPr>
                <w:sz w:val="20"/>
                <w:szCs w:val="20"/>
              </w:rPr>
              <w:t xml:space="preserve">How is data collection guidance provided to </w:t>
            </w:r>
            <w:r w:rsidR="00CA5945">
              <w:rPr>
                <w:sz w:val="20"/>
                <w:szCs w:val="20"/>
              </w:rPr>
              <w:t>PD</w:t>
            </w:r>
            <w:r w:rsidRPr="00502A10">
              <w:rPr>
                <w:sz w:val="20"/>
                <w:szCs w:val="20"/>
              </w:rPr>
              <w:t xml:space="preserve"> sites and participants?</w:t>
            </w:r>
          </w:p>
          <w:p w14:paraId="73368DE6" w14:textId="2A6B750A" w:rsidR="00FE6FF3" w:rsidRPr="00502A10" w:rsidRDefault="00FE6FF3" w:rsidP="00950AC8">
            <w:pPr>
              <w:spacing w:after="120"/>
              <w:rPr>
                <w:sz w:val="20"/>
                <w:szCs w:val="20"/>
              </w:rPr>
            </w:pPr>
            <w:r w:rsidRPr="00502A10">
              <w:rPr>
                <w:sz w:val="20"/>
                <w:szCs w:val="20"/>
              </w:rPr>
              <w:t>Information about submitting and reporting data is avail</w:t>
            </w:r>
            <w:r w:rsidR="00950AC8">
              <w:rPr>
                <w:sz w:val="20"/>
                <w:szCs w:val="20"/>
              </w:rPr>
              <w:t xml:space="preserve">able through the SPDG website. </w:t>
            </w:r>
          </w:p>
          <w:p w14:paraId="72FD76E1" w14:textId="56F7C2CF" w:rsidR="00FE6FF3" w:rsidRPr="00950AC8" w:rsidRDefault="00FE6FF3" w:rsidP="00950AC8">
            <w:pPr>
              <w:pStyle w:val="ListParagraph"/>
              <w:numPr>
                <w:ilvl w:val="0"/>
                <w:numId w:val="11"/>
              </w:numPr>
              <w:spacing w:after="120"/>
              <w:ind w:left="144" w:hanging="144"/>
              <w:rPr>
                <w:sz w:val="20"/>
                <w:szCs w:val="20"/>
              </w:rPr>
            </w:pPr>
            <w:r w:rsidRPr="00502A10">
              <w:rPr>
                <w:sz w:val="20"/>
                <w:szCs w:val="20"/>
              </w:rPr>
              <w:t>How are teams trained and coached to use training/coaching, fidelity of the innovation, and child outcomes data?</w:t>
            </w:r>
          </w:p>
          <w:p w14:paraId="00C6945F" w14:textId="68A538AB" w:rsidR="00FE6FF3" w:rsidRPr="00502A10" w:rsidRDefault="00FE6FF3" w:rsidP="00773C9F">
            <w:pPr>
              <w:rPr>
                <w:sz w:val="20"/>
                <w:szCs w:val="20"/>
              </w:rPr>
            </w:pPr>
            <w:r w:rsidRPr="00502A10">
              <w:rPr>
                <w:sz w:val="20"/>
                <w:szCs w:val="20"/>
              </w:rPr>
              <w:t xml:space="preserve">The external </w:t>
            </w:r>
            <w:r w:rsidR="00FB5276">
              <w:rPr>
                <w:sz w:val="20"/>
                <w:szCs w:val="20"/>
              </w:rPr>
              <w:t>evaluation</w:t>
            </w:r>
            <w:r w:rsidRPr="00502A10">
              <w:rPr>
                <w:sz w:val="20"/>
                <w:szCs w:val="20"/>
              </w:rPr>
              <w:t xml:space="preserve"> team trained school imp</w:t>
            </w:r>
            <w:r w:rsidR="000D654F" w:rsidRPr="00502A10">
              <w:rPr>
                <w:sz w:val="20"/>
                <w:szCs w:val="20"/>
              </w:rPr>
              <w:t xml:space="preserve">lementation teams and the SPDG </w:t>
            </w:r>
            <w:r w:rsidR="00773C9F">
              <w:rPr>
                <w:sz w:val="20"/>
                <w:szCs w:val="20"/>
              </w:rPr>
              <w:t>l</w:t>
            </w:r>
            <w:r w:rsidRPr="00502A10">
              <w:rPr>
                <w:sz w:val="20"/>
                <w:szCs w:val="20"/>
              </w:rPr>
              <w:t xml:space="preserve">eadership team on the use of data. At monthly meetings with the school </w:t>
            </w:r>
            <w:r w:rsidRPr="00502A10">
              <w:rPr>
                <w:sz w:val="20"/>
                <w:szCs w:val="20"/>
              </w:rPr>
              <w:lastRenderedPageBreak/>
              <w:t>implementation teams, evaluators review data and provide guidance to the teams in how to use those data.</w:t>
            </w:r>
          </w:p>
        </w:tc>
        <w:tc>
          <w:tcPr>
            <w:tcW w:w="3150" w:type="dxa"/>
          </w:tcPr>
          <w:p w14:paraId="16814423" w14:textId="3045CF00" w:rsidR="00FE6FF3" w:rsidRPr="00950AC8" w:rsidRDefault="00FE6FF3" w:rsidP="00950AC8">
            <w:pPr>
              <w:pStyle w:val="ListParagraph"/>
              <w:numPr>
                <w:ilvl w:val="0"/>
                <w:numId w:val="11"/>
              </w:numPr>
              <w:spacing w:after="120"/>
              <w:ind w:left="144" w:hanging="144"/>
              <w:rPr>
                <w:sz w:val="20"/>
                <w:szCs w:val="20"/>
              </w:rPr>
            </w:pPr>
            <w:r w:rsidRPr="00502A10">
              <w:rPr>
                <w:sz w:val="20"/>
                <w:szCs w:val="20"/>
              </w:rPr>
              <w:lastRenderedPageBreak/>
              <w:t>Key data sources a</w:t>
            </w:r>
            <w:r w:rsidR="00937E4F">
              <w:rPr>
                <w:sz w:val="20"/>
                <w:szCs w:val="20"/>
              </w:rPr>
              <w:t>re us</w:t>
            </w:r>
            <w:r w:rsidRPr="00502A10">
              <w:rPr>
                <w:sz w:val="20"/>
                <w:szCs w:val="20"/>
              </w:rPr>
              <w:t>ed to connect training and coaching to fidelity of the innovation and then child outcomes:</w:t>
            </w:r>
          </w:p>
          <w:p w14:paraId="74877152" w14:textId="14B9D402" w:rsidR="00FE6FF3" w:rsidRPr="00502A10" w:rsidRDefault="00FE6FF3" w:rsidP="00950AC8">
            <w:pPr>
              <w:spacing w:after="120"/>
              <w:rPr>
                <w:sz w:val="20"/>
                <w:szCs w:val="20"/>
              </w:rPr>
            </w:pPr>
            <w:r w:rsidRPr="00502A10">
              <w:rPr>
                <w:sz w:val="20"/>
                <w:szCs w:val="20"/>
              </w:rPr>
              <w:t xml:space="preserve">Key data sources include training data, coaching </w:t>
            </w:r>
            <w:r w:rsidR="00950AC8">
              <w:rPr>
                <w:sz w:val="20"/>
                <w:szCs w:val="20"/>
              </w:rPr>
              <w:t>data, and student outcome data.</w:t>
            </w:r>
          </w:p>
          <w:p w14:paraId="7BF80E51" w14:textId="31BE162E" w:rsidR="00FE6FF3" w:rsidRPr="00950AC8" w:rsidRDefault="00FE6FF3" w:rsidP="00950AC8">
            <w:pPr>
              <w:pStyle w:val="ListParagraph"/>
              <w:numPr>
                <w:ilvl w:val="0"/>
                <w:numId w:val="11"/>
              </w:numPr>
              <w:spacing w:after="120"/>
              <w:ind w:left="144" w:hanging="144"/>
              <w:rPr>
                <w:sz w:val="20"/>
                <w:szCs w:val="20"/>
              </w:rPr>
            </w:pPr>
            <w:r w:rsidRPr="00502A10">
              <w:rPr>
                <w:sz w:val="20"/>
                <w:szCs w:val="20"/>
              </w:rPr>
              <w:t>How are targets/benchmarks set for the various types of data?</w:t>
            </w:r>
          </w:p>
          <w:p w14:paraId="166C9FDD" w14:textId="27616894" w:rsidR="00FE6FF3" w:rsidRPr="00950AC8" w:rsidRDefault="000D654F" w:rsidP="00950AC8">
            <w:pPr>
              <w:spacing w:after="120"/>
              <w:rPr>
                <w:sz w:val="20"/>
                <w:szCs w:val="20"/>
              </w:rPr>
            </w:pPr>
            <w:r w:rsidRPr="00502A10">
              <w:rPr>
                <w:sz w:val="20"/>
                <w:szCs w:val="20"/>
              </w:rPr>
              <w:t xml:space="preserve">The SPDG </w:t>
            </w:r>
            <w:r w:rsidR="00773C9F">
              <w:rPr>
                <w:sz w:val="20"/>
                <w:szCs w:val="20"/>
              </w:rPr>
              <w:t>l</w:t>
            </w:r>
            <w:r w:rsidR="00195A89">
              <w:rPr>
                <w:sz w:val="20"/>
                <w:szCs w:val="20"/>
              </w:rPr>
              <w:t>eadership team has set targets/</w:t>
            </w:r>
            <w:r w:rsidR="00FE6FF3" w:rsidRPr="00502A10">
              <w:rPr>
                <w:sz w:val="20"/>
                <w:szCs w:val="20"/>
              </w:rPr>
              <w:t>benchmarks for training, coaching, and fidelity of the innovation.</w:t>
            </w:r>
          </w:p>
          <w:p w14:paraId="386C2CE3" w14:textId="7B13570F" w:rsidR="00FE6FF3" w:rsidRPr="00950AC8" w:rsidRDefault="00FE6FF3" w:rsidP="00950AC8">
            <w:pPr>
              <w:pStyle w:val="ListParagraph"/>
              <w:numPr>
                <w:ilvl w:val="0"/>
                <w:numId w:val="11"/>
              </w:numPr>
              <w:spacing w:after="120"/>
              <w:ind w:left="144" w:hanging="144"/>
              <w:rPr>
                <w:sz w:val="20"/>
                <w:szCs w:val="20"/>
              </w:rPr>
            </w:pPr>
            <w:r w:rsidRPr="00502A10">
              <w:rPr>
                <w:sz w:val="20"/>
                <w:szCs w:val="20"/>
              </w:rPr>
              <w:t xml:space="preserve">How is data collection guidance provided to </w:t>
            </w:r>
            <w:r w:rsidR="00CA5945">
              <w:rPr>
                <w:sz w:val="20"/>
                <w:szCs w:val="20"/>
              </w:rPr>
              <w:t>PD</w:t>
            </w:r>
            <w:r w:rsidRPr="00502A10">
              <w:rPr>
                <w:sz w:val="20"/>
                <w:szCs w:val="20"/>
              </w:rPr>
              <w:t xml:space="preserve"> sites and participants?</w:t>
            </w:r>
          </w:p>
          <w:p w14:paraId="6DD3F020" w14:textId="203E2AE3" w:rsidR="00FE6FF3" w:rsidRPr="00502A10" w:rsidRDefault="00FE6FF3" w:rsidP="00950AC8">
            <w:pPr>
              <w:spacing w:after="120"/>
              <w:rPr>
                <w:sz w:val="20"/>
                <w:szCs w:val="20"/>
              </w:rPr>
            </w:pPr>
            <w:r w:rsidRPr="00502A10">
              <w:rPr>
                <w:sz w:val="20"/>
                <w:szCs w:val="20"/>
              </w:rPr>
              <w:t>Information about submitting and reporting data is avail</w:t>
            </w:r>
            <w:r w:rsidR="00950AC8">
              <w:rPr>
                <w:sz w:val="20"/>
                <w:szCs w:val="20"/>
              </w:rPr>
              <w:t xml:space="preserve">able through the SPDG website. </w:t>
            </w:r>
          </w:p>
          <w:p w14:paraId="5703D548" w14:textId="766BB53F" w:rsidR="00FE6FF3" w:rsidRPr="00950AC8" w:rsidRDefault="00FE6FF3" w:rsidP="00950AC8">
            <w:pPr>
              <w:pStyle w:val="ListParagraph"/>
              <w:numPr>
                <w:ilvl w:val="0"/>
                <w:numId w:val="11"/>
              </w:numPr>
              <w:spacing w:after="120"/>
              <w:ind w:left="144" w:hanging="144"/>
              <w:rPr>
                <w:sz w:val="20"/>
                <w:szCs w:val="20"/>
              </w:rPr>
            </w:pPr>
            <w:r w:rsidRPr="00502A10">
              <w:rPr>
                <w:sz w:val="20"/>
                <w:szCs w:val="20"/>
              </w:rPr>
              <w:t>How are teams trained and coached to use training/coaching, fidelity of the innovation, and child outcomes data?</w:t>
            </w:r>
          </w:p>
          <w:p w14:paraId="491A0765" w14:textId="3BFC11D6" w:rsidR="00FE6FF3" w:rsidRPr="00502A10" w:rsidRDefault="000D654F" w:rsidP="00773C9F">
            <w:pPr>
              <w:spacing w:after="120"/>
              <w:rPr>
                <w:sz w:val="20"/>
                <w:szCs w:val="20"/>
              </w:rPr>
            </w:pPr>
            <w:r w:rsidRPr="00502A10">
              <w:rPr>
                <w:sz w:val="20"/>
                <w:szCs w:val="20"/>
              </w:rPr>
              <w:t xml:space="preserve">The SPDG </w:t>
            </w:r>
            <w:r w:rsidR="00773C9F">
              <w:rPr>
                <w:sz w:val="20"/>
                <w:szCs w:val="20"/>
              </w:rPr>
              <w:t>l</w:t>
            </w:r>
            <w:r w:rsidR="00AB6F36" w:rsidRPr="00502A10">
              <w:rPr>
                <w:sz w:val="20"/>
                <w:szCs w:val="20"/>
              </w:rPr>
              <w:t>eadership team provides guidance to other teams on the use of data as needed.</w:t>
            </w:r>
          </w:p>
        </w:tc>
        <w:tc>
          <w:tcPr>
            <w:tcW w:w="2873" w:type="dxa"/>
          </w:tcPr>
          <w:p w14:paraId="6F00F896" w14:textId="0E391091" w:rsidR="00AB6F36" w:rsidRPr="00950AC8" w:rsidRDefault="00AB6F36" w:rsidP="00950AC8">
            <w:pPr>
              <w:pStyle w:val="ListParagraph"/>
              <w:numPr>
                <w:ilvl w:val="0"/>
                <w:numId w:val="11"/>
              </w:numPr>
              <w:spacing w:after="120"/>
              <w:ind w:left="144" w:hanging="144"/>
              <w:rPr>
                <w:sz w:val="20"/>
                <w:szCs w:val="20"/>
              </w:rPr>
            </w:pPr>
            <w:r w:rsidRPr="00502A10">
              <w:rPr>
                <w:sz w:val="20"/>
                <w:szCs w:val="20"/>
              </w:rPr>
              <w:t>Key data sources a</w:t>
            </w:r>
            <w:r w:rsidR="00937E4F">
              <w:rPr>
                <w:sz w:val="20"/>
                <w:szCs w:val="20"/>
              </w:rPr>
              <w:t>re us</w:t>
            </w:r>
            <w:r w:rsidRPr="00502A10">
              <w:rPr>
                <w:sz w:val="20"/>
                <w:szCs w:val="20"/>
              </w:rPr>
              <w:t>ed to connect training and coaching to fidelity of the innovation and then child outcomes:</w:t>
            </w:r>
          </w:p>
          <w:p w14:paraId="220FE7B1" w14:textId="710E0DCD" w:rsidR="00AB6F36" w:rsidRPr="00502A10" w:rsidRDefault="00AB6F36" w:rsidP="00950AC8">
            <w:pPr>
              <w:spacing w:after="120"/>
              <w:rPr>
                <w:sz w:val="20"/>
                <w:szCs w:val="20"/>
              </w:rPr>
            </w:pPr>
            <w:r w:rsidRPr="00502A10">
              <w:rPr>
                <w:sz w:val="20"/>
                <w:szCs w:val="20"/>
              </w:rPr>
              <w:t xml:space="preserve">Key data sources will include training data, coaching </w:t>
            </w:r>
            <w:r w:rsidR="00950AC8">
              <w:rPr>
                <w:sz w:val="20"/>
                <w:szCs w:val="20"/>
              </w:rPr>
              <w:t>data, and student outcome data.</w:t>
            </w:r>
          </w:p>
          <w:p w14:paraId="227FBA18" w14:textId="23EC727E" w:rsidR="00AB6F36" w:rsidRPr="00950AC8" w:rsidRDefault="00AB6F36" w:rsidP="00950AC8">
            <w:pPr>
              <w:pStyle w:val="ListParagraph"/>
              <w:numPr>
                <w:ilvl w:val="0"/>
                <w:numId w:val="11"/>
              </w:numPr>
              <w:spacing w:after="120"/>
              <w:ind w:left="144" w:hanging="144"/>
              <w:rPr>
                <w:sz w:val="20"/>
                <w:szCs w:val="20"/>
              </w:rPr>
            </w:pPr>
            <w:r w:rsidRPr="00502A10">
              <w:rPr>
                <w:sz w:val="20"/>
                <w:szCs w:val="20"/>
              </w:rPr>
              <w:t>How are targets/benchmarks set for the various types of data?</w:t>
            </w:r>
          </w:p>
          <w:p w14:paraId="04E2CA54" w14:textId="7F48E374" w:rsidR="00AB6F36" w:rsidRPr="00950AC8" w:rsidRDefault="000D654F" w:rsidP="00950AC8">
            <w:pPr>
              <w:spacing w:after="120"/>
              <w:rPr>
                <w:sz w:val="20"/>
                <w:szCs w:val="20"/>
              </w:rPr>
            </w:pPr>
            <w:r w:rsidRPr="00502A10">
              <w:rPr>
                <w:sz w:val="20"/>
                <w:szCs w:val="20"/>
              </w:rPr>
              <w:t xml:space="preserve">The SPDG </w:t>
            </w:r>
            <w:r w:rsidR="00773C9F">
              <w:rPr>
                <w:sz w:val="20"/>
                <w:szCs w:val="20"/>
              </w:rPr>
              <w:t>l</w:t>
            </w:r>
            <w:r w:rsidR="00AB6F36" w:rsidRPr="00502A10">
              <w:rPr>
                <w:sz w:val="20"/>
                <w:szCs w:val="20"/>
              </w:rPr>
              <w:t>e</w:t>
            </w:r>
            <w:r w:rsidR="00195A89">
              <w:rPr>
                <w:sz w:val="20"/>
                <w:szCs w:val="20"/>
              </w:rPr>
              <w:t>adership team will set targets/</w:t>
            </w:r>
            <w:r w:rsidR="00AB6F36" w:rsidRPr="00502A10">
              <w:rPr>
                <w:sz w:val="20"/>
                <w:szCs w:val="20"/>
              </w:rPr>
              <w:t>benchmarks for training, coaching, and fidelity of the innovation.</w:t>
            </w:r>
          </w:p>
          <w:p w14:paraId="31E084A0" w14:textId="1FAE8A5B" w:rsidR="00AB6F36" w:rsidRPr="00950AC8" w:rsidRDefault="00AB6F36" w:rsidP="00950AC8">
            <w:pPr>
              <w:pStyle w:val="ListParagraph"/>
              <w:numPr>
                <w:ilvl w:val="0"/>
                <w:numId w:val="11"/>
              </w:numPr>
              <w:spacing w:after="120"/>
              <w:ind w:left="144" w:hanging="144"/>
              <w:rPr>
                <w:sz w:val="20"/>
                <w:szCs w:val="20"/>
              </w:rPr>
            </w:pPr>
            <w:r w:rsidRPr="00502A10">
              <w:rPr>
                <w:sz w:val="20"/>
                <w:szCs w:val="20"/>
              </w:rPr>
              <w:t xml:space="preserve">How is data collection guidance provided to </w:t>
            </w:r>
            <w:r w:rsidR="00CA5945">
              <w:rPr>
                <w:sz w:val="20"/>
                <w:szCs w:val="20"/>
              </w:rPr>
              <w:t>PD</w:t>
            </w:r>
            <w:r w:rsidRPr="00502A10">
              <w:rPr>
                <w:sz w:val="20"/>
                <w:szCs w:val="20"/>
              </w:rPr>
              <w:t xml:space="preserve"> sites and participants?</w:t>
            </w:r>
          </w:p>
          <w:p w14:paraId="5289A3F7" w14:textId="6C6582EC" w:rsidR="00AB6F36" w:rsidRPr="00502A10" w:rsidRDefault="00AB6F36" w:rsidP="00950AC8">
            <w:pPr>
              <w:spacing w:after="120"/>
              <w:rPr>
                <w:sz w:val="20"/>
                <w:szCs w:val="20"/>
              </w:rPr>
            </w:pPr>
            <w:r w:rsidRPr="00502A10">
              <w:rPr>
                <w:sz w:val="20"/>
                <w:szCs w:val="20"/>
              </w:rPr>
              <w:t>Information about submitting and reporting data will be avail</w:t>
            </w:r>
            <w:r w:rsidR="00950AC8">
              <w:rPr>
                <w:sz w:val="20"/>
                <w:szCs w:val="20"/>
              </w:rPr>
              <w:t xml:space="preserve">able through the SPDG website. </w:t>
            </w:r>
          </w:p>
          <w:p w14:paraId="6E80F3A9" w14:textId="0C66F37F" w:rsidR="00AB6F36" w:rsidRPr="00950AC8" w:rsidRDefault="00AB6F36" w:rsidP="00950AC8">
            <w:pPr>
              <w:pStyle w:val="ListParagraph"/>
              <w:numPr>
                <w:ilvl w:val="0"/>
                <w:numId w:val="11"/>
              </w:numPr>
              <w:spacing w:after="120"/>
              <w:ind w:left="144" w:hanging="144"/>
              <w:rPr>
                <w:sz w:val="20"/>
                <w:szCs w:val="20"/>
              </w:rPr>
            </w:pPr>
            <w:r w:rsidRPr="00502A10">
              <w:rPr>
                <w:sz w:val="20"/>
                <w:szCs w:val="20"/>
              </w:rPr>
              <w:t>How are teams trained and coached to use training/coaching, fidelity of the innovation, and child outcomes data?</w:t>
            </w:r>
          </w:p>
          <w:p w14:paraId="641095E0" w14:textId="77777777" w:rsidR="00FE6FF3" w:rsidRPr="00502A10" w:rsidRDefault="00AB6F36" w:rsidP="00950AC8">
            <w:pPr>
              <w:spacing w:after="120"/>
              <w:rPr>
                <w:sz w:val="20"/>
                <w:szCs w:val="20"/>
              </w:rPr>
            </w:pPr>
            <w:r w:rsidRPr="00502A10">
              <w:rPr>
                <w:sz w:val="20"/>
                <w:szCs w:val="20"/>
              </w:rPr>
              <w:t>The external evaluator is developing a training on data use.</w:t>
            </w:r>
          </w:p>
        </w:tc>
      </w:tr>
    </w:tbl>
    <w:p w14:paraId="77962521" w14:textId="42270657" w:rsidR="00591F06" w:rsidRDefault="00591F06"/>
    <w:tbl>
      <w:tblPr>
        <w:tblW w:w="1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29" w:type="dxa"/>
        </w:tblCellMar>
        <w:tblLook w:val="0000" w:firstRow="0" w:lastRow="0" w:firstColumn="0" w:lastColumn="0" w:noHBand="0" w:noVBand="0"/>
      </w:tblPr>
      <w:tblGrid>
        <w:gridCol w:w="1165"/>
        <w:gridCol w:w="2809"/>
        <w:gridCol w:w="4841"/>
        <w:gridCol w:w="3600"/>
        <w:gridCol w:w="3150"/>
        <w:gridCol w:w="2873"/>
      </w:tblGrid>
      <w:tr w:rsidR="00591F06" w:rsidRPr="00502A10" w14:paraId="6FA7960D" w14:textId="77777777" w:rsidTr="00C95379">
        <w:trPr>
          <w:trHeight w:val="440"/>
          <w:tblHeader/>
          <w:jc w:val="center"/>
        </w:trPr>
        <w:tc>
          <w:tcPr>
            <w:tcW w:w="1165" w:type="dxa"/>
            <w:vMerge w:val="restart"/>
            <w:tcBorders>
              <w:top w:val="single" w:sz="4" w:space="0" w:color="auto"/>
            </w:tcBorders>
            <w:shd w:val="clear" w:color="auto" w:fill="D6E3BC" w:themeFill="accent3" w:themeFillTint="66"/>
            <w:vAlign w:val="center"/>
          </w:tcPr>
          <w:p w14:paraId="17D7276A" w14:textId="77777777" w:rsidR="00591F06" w:rsidRPr="00502A10" w:rsidRDefault="00591F06" w:rsidP="00C95379">
            <w:pPr>
              <w:rPr>
                <w:rFonts w:cs="Arial"/>
                <w:b/>
                <w:bCs/>
                <w:color w:val="000000" w:themeColor="text1"/>
                <w:sz w:val="20"/>
                <w:szCs w:val="20"/>
              </w:rPr>
            </w:pPr>
            <w:r w:rsidRPr="00502A10">
              <w:rPr>
                <w:rFonts w:cs="Arial"/>
                <w:b/>
                <w:bCs/>
                <w:color w:val="000000" w:themeColor="text1"/>
                <w:sz w:val="20"/>
                <w:szCs w:val="20"/>
              </w:rPr>
              <w:t>Professional development (PD) domains</w:t>
            </w:r>
          </w:p>
        </w:tc>
        <w:tc>
          <w:tcPr>
            <w:tcW w:w="2809" w:type="dxa"/>
            <w:vMerge w:val="restart"/>
            <w:tcBorders>
              <w:top w:val="single" w:sz="4" w:space="0" w:color="auto"/>
            </w:tcBorders>
            <w:shd w:val="clear" w:color="auto" w:fill="D6E3BC" w:themeFill="accent3" w:themeFillTint="66"/>
            <w:vAlign w:val="center"/>
          </w:tcPr>
          <w:p w14:paraId="340FD4C4" w14:textId="77777777" w:rsidR="00591F06" w:rsidRPr="00502A10" w:rsidRDefault="00591F06" w:rsidP="00C95379">
            <w:pPr>
              <w:jc w:val="center"/>
              <w:rPr>
                <w:rFonts w:cs="Arial"/>
                <w:b/>
                <w:bCs/>
                <w:color w:val="000000" w:themeColor="text1"/>
                <w:sz w:val="20"/>
                <w:szCs w:val="20"/>
              </w:rPr>
            </w:pPr>
            <w:r w:rsidRPr="00502A10">
              <w:rPr>
                <w:rFonts w:cs="Arial"/>
                <w:b/>
                <w:bCs/>
                <w:color w:val="000000" w:themeColor="text1"/>
                <w:sz w:val="20"/>
                <w:szCs w:val="20"/>
              </w:rPr>
              <w:t>PD components</w:t>
            </w:r>
          </w:p>
          <w:p w14:paraId="5E623313" w14:textId="77777777" w:rsidR="00591F06" w:rsidRPr="00502A10" w:rsidRDefault="00591F06" w:rsidP="00C95379">
            <w:pPr>
              <w:jc w:val="center"/>
              <w:rPr>
                <w:rFonts w:cs="Arial"/>
                <w:b/>
                <w:bCs/>
                <w:color w:val="000000" w:themeColor="text1"/>
                <w:sz w:val="20"/>
                <w:szCs w:val="20"/>
              </w:rPr>
            </w:pPr>
            <w:r w:rsidRPr="00502A10">
              <w:rPr>
                <w:rFonts w:cs="Arial"/>
                <w:bCs/>
                <w:i/>
                <w:color w:val="000000" w:themeColor="text1"/>
                <w:sz w:val="20"/>
                <w:szCs w:val="20"/>
              </w:rPr>
              <w:t>(with required elements the description should contain)</w:t>
            </w:r>
          </w:p>
        </w:tc>
        <w:tc>
          <w:tcPr>
            <w:tcW w:w="14464" w:type="dxa"/>
            <w:gridSpan w:val="4"/>
            <w:tcBorders>
              <w:top w:val="single" w:sz="4" w:space="0" w:color="auto"/>
              <w:bottom w:val="single" w:sz="4" w:space="0" w:color="auto"/>
            </w:tcBorders>
            <w:shd w:val="clear" w:color="auto" w:fill="D6E3BC" w:themeFill="accent3" w:themeFillTint="66"/>
            <w:vAlign w:val="center"/>
          </w:tcPr>
          <w:p w14:paraId="784E51DD" w14:textId="77777777" w:rsidR="00591F06" w:rsidRPr="00502A10" w:rsidRDefault="00591F06" w:rsidP="00C95379">
            <w:pPr>
              <w:jc w:val="center"/>
              <w:rPr>
                <w:rFonts w:cs="Arial"/>
                <w:b/>
                <w:color w:val="000000" w:themeColor="text1"/>
                <w:sz w:val="20"/>
                <w:szCs w:val="20"/>
              </w:rPr>
            </w:pPr>
            <w:r w:rsidRPr="00502A10">
              <w:rPr>
                <w:rFonts w:cs="Arial"/>
                <w:b/>
                <w:color w:val="000000" w:themeColor="text1"/>
                <w:sz w:val="20"/>
                <w:szCs w:val="20"/>
              </w:rPr>
              <w:t>Sample descriptions corresponding to each of the four ratings</w:t>
            </w:r>
          </w:p>
        </w:tc>
      </w:tr>
      <w:tr w:rsidR="00F4393A" w:rsidRPr="00502A10" w14:paraId="4442A379" w14:textId="77777777" w:rsidTr="00C95379">
        <w:trPr>
          <w:trHeight w:val="800"/>
          <w:tblHeader/>
          <w:jc w:val="center"/>
        </w:trPr>
        <w:tc>
          <w:tcPr>
            <w:tcW w:w="1165" w:type="dxa"/>
            <w:vMerge/>
            <w:tcBorders>
              <w:bottom w:val="single" w:sz="4" w:space="0" w:color="auto"/>
            </w:tcBorders>
            <w:shd w:val="clear" w:color="auto" w:fill="D6E3BC" w:themeFill="accent3" w:themeFillTint="66"/>
            <w:vAlign w:val="center"/>
          </w:tcPr>
          <w:p w14:paraId="0B3459DA" w14:textId="77777777" w:rsidR="00F4393A" w:rsidRPr="00502A10" w:rsidRDefault="00F4393A" w:rsidP="00F4393A">
            <w:pPr>
              <w:jc w:val="center"/>
              <w:rPr>
                <w:rFonts w:cs="Arial"/>
                <w:b/>
                <w:bCs/>
                <w:color w:val="000000" w:themeColor="text1"/>
                <w:sz w:val="20"/>
                <w:szCs w:val="20"/>
              </w:rPr>
            </w:pPr>
          </w:p>
        </w:tc>
        <w:tc>
          <w:tcPr>
            <w:tcW w:w="2809" w:type="dxa"/>
            <w:vMerge/>
            <w:tcBorders>
              <w:bottom w:val="single" w:sz="4" w:space="0" w:color="auto"/>
            </w:tcBorders>
            <w:shd w:val="clear" w:color="auto" w:fill="D6E3BC" w:themeFill="accent3" w:themeFillTint="66"/>
            <w:vAlign w:val="center"/>
          </w:tcPr>
          <w:p w14:paraId="7267ADAD" w14:textId="77777777" w:rsidR="00F4393A" w:rsidRPr="00502A10" w:rsidRDefault="00F4393A" w:rsidP="00F4393A">
            <w:pPr>
              <w:jc w:val="center"/>
              <w:rPr>
                <w:rFonts w:cs="Arial"/>
                <w:i/>
                <w:color w:val="000000" w:themeColor="text1"/>
                <w:sz w:val="20"/>
                <w:szCs w:val="20"/>
              </w:rPr>
            </w:pPr>
          </w:p>
        </w:tc>
        <w:tc>
          <w:tcPr>
            <w:tcW w:w="4841" w:type="dxa"/>
            <w:tcBorders>
              <w:top w:val="single" w:sz="4" w:space="0" w:color="auto"/>
              <w:bottom w:val="single" w:sz="4" w:space="0" w:color="auto"/>
            </w:tcBorders>
            <w:shd w:val="clear" w:color="auto" w:fill="D6E3BC" w:themeFill="accent3" w:themeFillTint="66"/>
            <w:vAlign w:val="center"/>
          </w:tcPr>
          <w:p w14:paraId="5290C6CA" w14:textId="77777777" w:rsidR="00F4393A" w:rsidRPr="00502A10" w:rsidRDefault="00F4393A" w:rsidP="00F4393A">
            <w:pPr>
              <w:jc w:val="center"/>
              <w:rPr>
                <w:rFonts w:cs="Arial"/>
                <w:b/>
                <w:color w:val="000000" w:themeColor="text1"/>
                <w:sz w:val="20"/>
                <w:szCs w:val="20"/>
              </w:rPr>
            </w:pPr>
            <w:r w:rsidRPr="00502A10">
              <w:rPr>
                <w:rFonts w:cs="Arial"/>
                <w:b/>
                <w:color w:val="000000" w:themeColor="text1"/>
                <w:sz w:val="20"/>
                <w:szCs w:val="20"/>
              </w:rPr>
              <w:t>Exemplar</w:t>
            </w:r>
            <w:r>
              <w:rPr>
                <w:rFonts w:cs="Arial"/>
                <w:b/>
                <w:color w:val="000000" w:themeColor="text1"/>
                <w:sz w:val="20"/>
                <w:szCs w:val="20"/>
              </w:rPr>
              <w:t>y level of progress or</w:t>
            </w:r>
            <w:r w:rsidRPr="00502A10">
              <w:rPr>
                <w:rFonts w:cs="Arial"/>
                <w:b/>
                <w:color w:val="000000" w:themeColor="text1"/>
                <w:sz w:val="20"/>
                <w:szCs w:val="20"/>
              </w:rPr>
              <w:t xml:space="preserve"> description</w:t>
            </w:r>
          </w:p>
          <w:p w14:paraId="2C3983D2" w14:textId="1727037C" w:rsidR="00F4393A" w:rsidRPr="00502A10" w:rsidRDefault="00F4393A" w:rsidP="00F4393A">
            <w:pPr>
              <w:jc w:val="center"/>
              <w:rPr>
                <w:rFonts w:cs="Arial"/>
                <w:b/>
                <w:color w:val="000000" w:themeColor="text1"/>
                <w:sz w:val="20"/>
                <w:szCs w:val="20"/>
              </w:rPr>
            </w:pPr>
            <w:r w:rsidRPr="00502A10">
              <w:rPr>
                <w:rFonts w:cs="Arial"/>
                <w:b/>
                <w:color w:val="000000" w:themeColor="text1"/>
                <w:sz w:val="20"/>
                <w:szCs w:val="20"/>
              </w:rPr>
              <w:t>(=4)</w:t>
            </w:r>
          </w:p>
        </w:tc>
        <w:tc>
          <w:tcPr>
            <w:tcW w:w="3600" w:type="dxa"/>
            <w:tcBorders>
              <w:top w:val="single" w:sz="4" w:space="0" w:color="auto"/>
              <w:bottom w:val="single" w:sz="4" w:space="0" w:color="auto"/>
            </w:tcBorders>
            <w:shd w:val="clear" w:color="auto" w:fill="D6E3BC" w:themeFill="accent3" w:themeFillTint="66"/>
            <w:vAlign w:val="center"/>
          </w:tcPr>
          <w:p w14:paraId="53063DD7" w14:textId="14DF9965" w:rsidR="00F4393A" w:rsidRPr="00502A10" w:rsidRDefault="00F4393A" w:rsidP="00F4393A">
            <w:pPr>
              <w:jc w:val="center"/>
              <w:rPr>
                <w:rFonts w:cs="Arial"/>
                <w:b/>
                <w:color w:val="000000" w:themeColor="text1"/>
                <w:sz w:val="20"/>
                <w:szCs w:val="20"/>
              </w:rPr>
            </w:pPr>
            <w:r>
              <w:rPr>
                <w:rFonts w:cs="Arial"/>
                <w:b/>
                <w:color w:val="000000" w:themeColor="text1"/>
                <w:sz w:val="20"/>
                <w:szCs w:val="20"/>
              </w:rPr>
              <w:t>Appropriate level of progress or g</w:t>
            </w:r>
            <w:r w:rsidRPr="00502A10">
              <w:rPr>
                <w:rFonts w:cs="Arial"/>
                <w:b/>
                <w:color w:val="000000" w:themeColor="text1"/>
                <w:sz w:val="20"/>
                <w:szCs w:val="20"/>
              </w:rPr>
              <w:t>ood description</w:t>
            </w:r>
          </w:p>
          <w:p w14:paraId="7611B861" w14:textId="317F4B5B" w:rsidR="00F4393A" w:rsidRPr="00502A10" w:rsidRDefault="00F4393A" w:rsidP="00F4393A">
            <w:pPr>
              <w:jc w:val="center"/>
              <w:rPr>
                <w:rFonts w:cs="Arial"/>
                <w:b/>
                <w:color w:val="000000" w:themeColor="text1"/>
                <w:sz w:val="20"/>
                <w:szCs w:val="20"/>
              </w:rPr>
            </w:pPr>
            <w:r w:rsidRPr="00502A10">
              <w:rPr>
                <w:rFonts w:cs="Arial"/>
                <w:b/>
                <w:color w:val="000000" w:themeColor="text1"/>
                <w:sz w:val="20"/>
                <w:szCs w:val="20"/>
              </w:rPr>
              <w:t>(=3)</w:t>
            </w:r>
          </w:p>
        </w:tc>
        <w:tc>
          <w:tcPr>
            <w:tcW w:w="3150" w:type="dxa"/>
            <w:tcBorders>
              <w:top w:val="single" w:sz="4" w:space="0" w:color="auto"/>
              <w:bottom w:val="single" w:sz="4" w:space="0" w:color="auto"/>
            </w:tcBorders>
            <w:shd w:val="clear" w:color="auto" w:fill="D6E3BC" w:themeFill="accent3" w:themeFillTint="66"/>
            <w:vAlign w:val="center"/>
          </w:tcPr>
          <w:p w14:paraId="2C0914F0" w14:textId="77777777" w:rsidR="00F4393A" w:rsidRPr="00502A10" w:rsidRDefault="00F4393A" w:rsidP="00F4393A">
            <w:pPr>
              <w:jc w:val="center"/>
              <w:rPr>
                <w:rFonts w:cs="Arial"/>
                <w:b/>
                <w:color w:val="000000" w:themeColor="text1"/>
                <w:sz w:val="20"/>
                <w:szCs w:val="20"/>
              </w:rPr>
            </w:pPr>
            <w:r w:rsidRPr="00502A10">
              <w:rPr>
                <w:rFonts w:cs="Arial"/>
                <w:b/>
                <w:color w:val="000000" w:themeColor="text1"/>
                <w:sz w:val="20"/>
                <w:szCs w:val="20"/>
              </w:rPr>
              <w:t xml:space="preserve">Barely adequate </w:t>
            </w:r>
            <w:r>
              <w:rPr>
                <w:rFonts w:cs="Arial"/>
                <w:b/>
                <w:color w:val="000000" w:themeColor="text1"/>
                <w:sz w:val="20"/>
                <w:szCs w:val="20"/>
              </w:rPr>
              <w:t xml:space="preserve">progress or </w:t>
            </w:r>
            <w:r w:rsidRPr="00502A10">
              <w:rPr>
                <w:rFonts w:cs="Arial"/>
                <w:b/>
                <w:color w:val="000000" w:themeColor="text1"/>
                <w:sz w:val="20"/>
                <w:szCs w:val="20"/>
              </w:rPr>
              <w:t xml:space="preserve">description </w:t>
            </w:r>
          </w:p>
          <w:p w14:paraId="1910F66D" w14:textId="73750EBB" w:rsidR="00F4393A" w:rsidRPr="00502A10" w:rsidRDefault="00F4393A" w:rsidP="00F4393A">
            <w:pPr>
              <w:jc w:val="center"/>
              <w:rPr>
                <w:rFonts w:cs="Arial"/>
                <w:b/>
                <w:color w:val="000000" w:themeColor="text1"/>
                <w:sz w:val="20"/>
                <w:szCs w:val="20"/>
              </w:rPr>
            </w:pPr>
            <w:r w:rsidRPr="00502A10">
              <w:rPr>
                <w:rFonts w:cs="Arial"/>
                <w:b/>
                <w:color w:val="000000" w:themeColor="text1"/>
                <w:sz w:val="20"/>
                <w:szCs w:val="20"/>
              </w:rPr>
              <w:t>(=2)</w:t>
            </w:r>
          </w:p>
        </w:tc>
        <w:tc>
          <w:tcPr>
            <w:tcW w:w="2873" w:type="dxa"/>
            <w:tcBorders>
              <w:top w:val="single" w:sz="4" w:space="0" w:color="auto"/>
              <w:bottom w:val="single" w:sz="4" w:space="0" w:color="auto"/>
            </w:tcBorders>
            <w:shd w:val="clear" w:color="auto" w:fill="D6E3BC" w:themeFill="accent3" w:themeFillTint="66"/>
            <w:vAlign w:val="center"/>
          </w:tcPr>
          <w:p w14:paraId="11667BB5" w14:textId="64ADBDBC" w:rsidR="00F4393A" w:rsidRPr="00502A10" w:rsidRDefault="00F4393A" w:rsidP="00F4393A">
            <w:pPr>
              <w:jc w:val="center"/>
              <w:rPr>
                <w:rFonts w:cs="Arial"/>
                <w:b/>
                <w:color w:val="000000" w:themeColor="text1"/>
                <w:sz w:val="20"/>
                <w:szCs w:val="20"/>
              </w:rPr>
            </w:pPr>
            <w:r>
              <w:rPr>
                <w:rFonts w:cs="Arial"/>
                <w:b/>
                <w:color w:val="000000" w:themeColor="text1"/>
                <w:sz w:val="20"/>
                <w:szCs w:val="20"/>
              </w:rPr>
              <w:t>Minimal or no progress, or i</w:t>
            </w:r>
            <w:r w:rsidRPr="00502A10">
              <w:rPr>
                <w:rFonts w:cs="Arial"/>
                <w:b/>
                <w:color w:val="000000" w:themeColor="text1"/>
                <w:sz w:val="20"/>
                <w:szCs w:val="20"/>
              </w:rPr>
              <w:t>nadequate description</w:t>
            </w:r>
          </w:p>
          <w:p w14:paraId="04C99415" w14:textId="23A48B86" w:rsidR="00F4393A" w:rsidRPr="00502A10" w:rsidRDefault="00F4393A" w:rsidP="00F4393A">
            <w:pPr>
              <w:jc w:val="center"/>
              <w:rPr>
                <w:rFonts w:cs="Arial"/>
                <w:b/>
                <w:color w:val="000000" w:themeColor="text1"/>
                <w:sz w:val="20"/>
                <w:szCs w:val="20"/>
              </w:rPr>
            </w:pPr>
            <w:r w:rsidRPr="00502A10">
              <w:rPr>
                <w:rFonts w:cs="Arial"/>
                <w:b/>
                <w:color w:val="000000" w:themeColor="text1"/>
                <w:sz w:val="20"/>
                <w:szCs w:val="20"/>
              </w:rPr>
              <w:t>(=1)</w:t>
            </w:r>
          </w:p>
        </w:tc>
      </w:tr>
      <w:tr w:rsidR="00FE6FF3" w:rsidRPr="00502A10" w14:paraId="1D6B2A13" w14:textId="77777777" w:rsidTr="005249C7">
        <w:trPr>
          <w:jc w:val="center"/>
        </w:trPr>
        <w:tc>
          <w:tcPr>
            <w:tcW w:w="1165" w:type="dxa"/>
            <w:tcBorders>
              <w:top w:val="single" w:sz="4" w:space="0" w:color="auto"/>
              <w:left w:val="single" w:sz="4" w:space="0" w:color="auto"/>
              <w:bottom w:val="single" w:sz="4" w:space="0" w:color="auto"/>
              <w:right w:val="single" w:sz="4" w:space="0" w:color="auto"/>
            </w:tcBorders>
          </w:tcPr>
          <w:p w14:paraId="5AD3D4E4" w14:textId="4E28356B" w:rsidR="00502A10" w:rsidRDefault="00FE6FF3" w:rsidP="00FE6FF3">
            <w:pPr>
              <w:rPr>
                <w:sz w:val="20"/>
                <w:szCs w:val="20"/>
              </w:rPr>
            </w:pPr>
            <w:r w:rsidRPr="00502A10">
              <w:rPr>
                <w:sz w:val="20"/>
                <w:szCs w:val="20"/>
              </w:rPr>
              <w:t xml:space="preserve">D(3) </w:t>
            </w:r>
          </w:p>
          <w:p w14:paraId="0B9B0BF8" w14:textId="77777777" w:rsidR="00FE6FF3" w:rsidRPr="00502A10" w:rsidRDefault="00502A10" w:rsidP="00FE6FF3">
            <w:pPr>
              <w:rPr>
                <w:sz w:val="20"/>
                <w:szCs w:val="20"/>
              </w:rPr>
            </w:pPr>
            <w:r w:rsidRPr="00502A10">
              <w:rPr>
                <w:sz w:val="20"/>
                <w:szCs w:val="20"/>
              </w:rPr>
              <w:t>Data Systems that Support Decision Making</w:t>
            </w:r>
          </w:p>
        </w:tc>
        <w:tc>
          <w:tcPr>
            <w:tcW w:w="2809" w:type="dxa"/>
            <w:tcBorders>
              <w:left w:val="single" w:sz="4" w:space="0" w:color="auto"/>
            </w:tcBorders>
          </w:tcPr>
          <w:p w14:paraId="2AA3CD54" w14:textId="18B0F382" w:rsidR="00FE6FF3" w:rsidRPr="00591F06" w:rsidRDefault="009E00F1" w:rsidP="00591F06">
            <w:pPr>
              <w:spacing w:after="240"/>
              <w:rPr>
                <w:b/>
                <w:sz w:val="20"/>
                <w:szCs w:val="20"/>
              </w:rPr>
            </w:pPr>
            <w:r w:rsidRPr="00502A10">
              <w:rPr>
                <w:b/>
                <w:sz w:val="20"/>
                <w:szCs w:val="20"/>
              </w:rPr>
              <w:t>Fidelity and student outcome data are used to inform the continuous improvement of the project in collaboration with stakeholders at multiple levels (SEA, regional, schools, community, ot</w:t>
            </w:r>
            <w:r w:rsidR="00591F06">
              <w:rPr>
                <w:b/>
                <w:sz w:val="20"/>
                <w:szCs w:val="20"/>
              </w:rPr>
              <w:t>her agencies).</w:t>
            </w:r>
          </w:p>
          <w:p w14:paraId="6908C7DC" w14:textId="77777777" w:rsidR="009E00F1" w:rsidRPr="00502A10" w:rsidRDefault="009E00F1" w:rsidP="009E00F1">
            <w:pPr>
              <w:rPr>
                <w:sz w:val="20"/>
                <w:szCs w:val="20"/>
              </w:rPr>
            </w:pPr>
            <w:r w:rsidRPr="00502A10">
              <w:rPr>
                <w:sz w:val="20"/>
                <w:szCs w:val="20"/>
              </w:rPr>
              <w:t>Required elements:</w:t>
            </w:r>
          </w:p>
          <w:p w14:paraId="10E8338B" w14:textId="73E52FD3" w:rsidR="009E00F1" w:rsidRPr="00502A10" w:rsidRDefault="009E00F1" w:rsidP="00591F06">
            <w:pPr>
              <w:numPr>
                <w:ilvl w:val="0"/>
                <w:numId w:val="19"/>
              </w:numPr>
              <w:ind w:left="144" w:hanging="144"/>
              <w:rPr>
                <w:sz w:val="20"/>
                <w:szCs w:val="20"/>
              </w:rPr>
            </w:pPr>
            <w:r w:rsidRPr="00502A10">
              <w:rPr>
                <w:sz w:val="20"/>
                <w:szCs w:val="20"/>
              </w:rPr>
              <w:t xml:space="preserve">Description of how data are compiled and communicated in usable format(s) with various audiences/stakeholders (e.g., </w:t>
            </w:r>
            <w:r w:rsidR="00B75022">
              <w:rPr>
                <w:sz w:val="20"/>
                <w:szCs w:val="20"/>
              </w:rPr>
              <w:t xml:space="preserve">use of a </w:t>
            </w:r>
            <w:r w:rsidRPr="00502A10">
              <w:rPr>
                <w:sz w:val="20"/>
                <w:szCs w:val="20"/>
              </w:rPr>
              <w:t>communication protocol</w:t>
            </w:r>
            <w:r w:rsidR="00B75022">
              <w:rPr>
                <w:sz w:val="20"/>
                <w:szCs w:val="20"/>
              </w:rPr>
              <w:t xml:space="preserve"> to determine how data will be shared</w:t>
            </w:r>
            <w:r w:rsidRPr="00502A10">
              <w:rPr>
                <w:sz w:val="20"/>
                <w:szCs w:val="20"/>
              </w:rPr>
              <w:t>).</w:t>
            </w:r>
          </w:p>
          <w:p w14:paraId="370E0F33" w14:textId="77777777" w:rsidR="009E00F1" w:rsidRPr="00502A10" w:rsidRDefault="009E00F1" w:rsidP="00591F06">
            <w:pPr>
              <w:numPr>
                <w:ilvl w:val="0"/>
                <w:numId w:val="19"/>
              </w:numPr>
              <w:ind w:left="144" w:hanging="144"/>
              <w:rPr>
                <w:sz w:val="20"/>
                <w:szCs w:val="20"/>
              </w:rPr>
            </w:pPr>
            <w:r w:rsidRPr="00502A10">
              <w:rPr>
                <w:sz w:val="20"/>
                <w:szCs w:val="20"/>
              </w:rPr>
              <w:t>Description of how feedback loops function to inform improvement across multiple levels (State, regional, local, community, and other agencies).</w:t>
            </w:r>
          </w:p>
          <w:p w14:paraId="3169D7BE" w14:textId="317B7340" w:rsidR="00FE6FF3" w:rsidRPr="00502A10" w:rsidRDefault="009E00F1" w:rsidP="00591F06">
            <w:pPr>
              <w:numPr>
                <w:ilvl w:val="0"/>
                <w:numId w:val="19"/>
              </w:numPr>
              <w:ind w:left="144" w:hanging="144"/>
              <w:rPr>
                <w:sz w:val="20"/>
                <w:szCs w:val="20"/>
              </w:rPr>
            </w:pPr>
            <w:r w:rsidRPr="00502A10">
              <w:rPr>
                <w:sz w:val="20"/>
                <w:szCs w:val="20"/>
              </w:rPr>
              <w:t>Description of how fidelity and child outcome data inform modifications to project plans and pro</w:t>
            </w:r>
            <w:r w:rsidR="00591F06">
              <w:rPr>
                <w:sz w:val="20"/>
                <w:szCs w:val="20"/>
              </w:rPr>
              <w:t>cesses.</w:t>
            </w:r>
          </w:p>
        </w:tc>
        <w:tc>
          <w:tcPr>
            <w:tcW w:w="4841" w:type="dxa"/>
          </w:tcPr>
          <w:p w14:paraId="7245FF12" w14:textId="3F39796D" w:rsidR="003B5E5E" w:rsidRPr="00591F06" w:rsidRDefault="003B5E5E" w:rsidP="002C6B51">
            <w:pPr>
              <w:pStyle w:val="ListParagraph"/>
              <w:numPr>
                <w:ilvl w:val="0"/>
                <w:numId w:val="19"/>
              </w:numPr>
              <w:spacing w:after="80"/>
              <w:ind w:left="144" w:hanging="144"/>
              <w:rPr>
                <w:rFonts w:cstheme="minorHAnsi"/>
                <w:sz w:val="20"/>
                <w:szCs w:val="20"/>
              </w:rPr>
            </w:pPr>
            <w:r w:rsidRPr="00502A10">
              <w:rPr>
                <w:rFonts w:cstheme="minorHAnsi"/>
                <w:sz w:val="20"/>
                <w:szCs w:val="20"/>
              </w:rPr>
              <w:t>How are data compiled and communicated in usable format(s) with various audiences/stakeholders?</w:t>
            </w:r>
          </w:p>
          <w:p w14:paraId="67CF7664" w14:textId="77DB05F3" w:rsidR="00F70330" w:rsidRDefault="00FE6FF3" w:rsidP="002C6B51">
            <w:pPr>
              <w:spacing w:after="80"/>
              <w:rPr>
                <w:sz w:val="20"/>
                <w:szCs w:val="20"/>
              </w:rPr>
            </w:pPr>
            <w:r w:rsidRPr="00502A10">
              <w:rPr>
                <w:sz w:val="20"/>
                <w:szCs w:val="20"/>
              </w:rPr>
              <w:t xml:space="preserve">Districts involved with the SPDG project collected implementation fidelity data using the PBIS Implementation Checklist (IC), and schools collected student outcome data using the Behavior Rating Scale (BRS). </w:t>
            </w:r>
            <w:r w:rsidR="00EC1552" w:rsidRPr="00502A10">
              <w:rPr>
                <w:sz w:val="20"/>
                <w:szCs w:val="20"/>
              </w:rPr>
              <w:t>Each month, a</w:t>
            </w:r>
            <w:r w:rsidRPr="00502A10">
              <w:rPr>
                <w:sz w:val="20"/>
                <w:szCs w:val="20"/>
              </w:rPr>
              <w:t xml:space="preserve"> design</w:t>
            </w:r>
            <w:r w:rsidR="00EC1552" w:rsidRPr="00502A10">
              <w:rPr>
                <w:sz w:val="20"/>
                <w:szCs w:val="20"/>
              </w:rPr>
              <w:t>ated school representative sent</w:t>
            </w:r>
            <w:r w:rsidRPr="00502A10">
              <w:rPr>
                <w:sz w:val="20"/>
                <w:szCs w:val="20"/>
              </w:rPr>
              <w:t xml:space="preserve"> a data file</w:t>
            </w:r>
            <w:r w:rsidR="00EC1552" w:rsidRPr="00502A10">
              <w:rPr>
                <w:sz w:val="20"/>
                <w:szCs w:val="20"/>
              </w:rPr>
              <w:t xml:space="preserve"> with the BRS scores to the district</w:t>
            </w:r>
            <w:r w:rsidRPr="00502A10">
              <w:rPr>
                <w:sz w:val="20"/>
                <w:szCs w:val="20"/>
              </w:rPr>
              <w:t>. District representatives</w:t>
            </w:r>
            <w:r w:rsidR="00EC1552" w:rsidRPr="00502A10">
              <w:rPr>
                <w:sz w:val="20"/>
                <w:szCs w:val="20"/>
              </w:rPr>
              <w:t xml:space="preserve"> then</w:t>
            </w:r>
            <w:r w:rsidRPr="00502A10">
              <w:rPr>
                <w:sz w:val="20"/>
                <w:szCs w:val="20"/>
              </w:rPr>
              <w:t xml:space="preserve"> </w:t>
            </w:r>
            <w:r w:rsidR="00EC1552" w:rsidRPr="00502A10">
              <w:rPr>
                <w:sz w:val="20"/>
                <w:szCs w:val="20"/>
              </w:rPr>
              <w:t xml:space="preserve">compiled the student outcome and fidelity data and developed a report with visual depictions of the data (with the benchmarks notated). This report was shared both with </w:t>
            </w:r>
            <w:r w:rsidRPr="00502A10">
              <w:rPr>
                <w:sz w:val="20"/>
                <w:szCs w:val="20"/>
              </w:rPr>
              <w:t xml:space="preserve">state </w:t>
            </w:r>
            <w:r w:rsidR="00EC1552" w:rsidRPr="00502A10">
              <w:rPr>
                <w:sz w:val="20"/>
                <w:szCs w:val="20"/>
              </w:rPr>
              <w:t xml:space="preserve">and school </w:t>
            </w:r>
            <w:r w:rsidRPr="00502A10">
              <w:rPr>
                <w:sz w:val="20"/>
                <w:szCs w:val="20"/>
              </w:rPr>
              <w:t xml:space="preserve">representatives </w:t>
            </w:r>
            <w:r w:rsidR="00EC1552" w:rsidRPr="00502A10">
              <w:rPr>
                <w:sz w:val="20"/>
                <w:szCs w:val="20"/>
              </w:rPr>
              <w:t xml:space="preserve">on a </w:t>
            </w:r>
            <w:r w:rsidRPr="00502A10">
              <w:rPr>
                <w:sz w:val="20"/>
                <w:szCs w:val="20"/>
              </w:rPr>
              <w:t>quarterly</w:t>
            </w:r>
            <w:r w:rsidR="00EC1552" w:rsidRPr="00502A10">
              <w:rPr>
                <w:sz w:val="20"/>
                <w:szCs w:val="20"/>
              </w:rPr>
              <w:t xml:space="preserve"> basis</w:t>
            </w:r>
            <w:r w:rsidRPr="00502A10">
              <w:rPr>
                <w:sz w:val="20"/>
                <w:szCs w:val="20"/>
              </w:rPr>
              <w:t xml:space="preserve">. </w:t>
            </w:r>
            <w:r w:rsidR="00CB3B7E">
              <w:rPr>
                <w:sz w:val="20"/>
                <w:szCs w:val="20"/>
              </w:rPr>
              <w:t>The SPDG State leadership team developed a communication protocol in collaboration with representatives from the regional, district, and building level</w:t>
            </w:r>
            <w:r w:rsidR="00C21161">
              <w:rPr>
                <w:sz w:val="20"/>
                <w:szCs w:val="20"/>
              </w:rPr>
              <w:t>s</w:t>
            </w:r>
            <w:r w:rsidR="00CB3B7E">
              <w:rPr>
                <w:sz w:val="20"/>
                <w:szCs w:val="20"/>
              </w:rPr>
              <w:t xml:space="preserve">. The protocol is used to determine the kind of information and data that will be shared, how often, with who, and also provides guidance on who will make decisions based on the data and how the decisions will be shared with others. </w:t>
            </w:r>
          </w:p>
          <w:p w14:paraId="04EB896C" w14:textId="2A7E8859" w:rsidR="00CB3B7E" w:rsidRPr="00502A10" w:rsidRDefault="00CB3B7E" w:rsidP="002C6B51">
            <w:pPr>
              <w:spacing w:after="80"/>
              <w:rPr>
                <w:sz w:val="20"/>
                <w:szCs w:val="20"/>
              </w:rPr>
            </w:pPr>
            <w:r>
              <w:rPr>
                <w:sz w:val="20"/>
                <w:szCs w:val="20"/>
              </w:rPr>
              <w:t>The SPDG project has been creating infographics based on school and district data and sharing these infographics at each level of the system. The Parent Training and Information Center has worked with the project to make the infographics and other means of data sharing more family friendly and has also assisted with dissemination to families.</w:t>
            </w:r>
          </w:p>
          <w:p w14:paraId="4FF23062" w14:textId="2150F387" w:rsidR="00F70330" w:rsidRPr="00591F06" w:rsidRDefault="00F70330" w:rsidP="002C6B51">
            <w:pPr>
              <w:pStyle w:val="ListParagraph"/>
              <w:numPr>
                <w:ilvl w:val="0"/>
                <w:numId w:val="5"/>
              </w:numPr>
              <w:spacing w:after="80"/>
              <w:ind w:left="144" w:hanging="144"/>
              <w:rPr>
                <w:rFonts w:cstheme="minorHAnsi"/>
                <w:sz w:val="20"/>
                <w:szCs w:val="20"/>
              </w:rPr>
            </w:pPr>
            <w:r w:rsidRPr="00502A10">
              <w:rPr>
                <w:rFonts w:cstheme="minorHAnsi"/>
                <w:sz w:val="20"/>
                <w:szCs w:val="20"/>
              </w:rPr>
              <w:t>How do feedback loops function to inform improvement across multiple levels?</w:t>
            </w:r>
          </w:p>
          <w:p w14:paraId="70988CDA" w14:textId="360BE01D" w:rsidR="00E61CD1" w:rsidRPr="00502A10" w:rsidRDefault="00FE6FF3" w:rsidP="002C6B51">
            <w:pPr>
              <w:spacing w:after="80"/>
              <w:rPr>
                <w:sz w:val="20"/>
                <w:szCs w:val="20"/>
              </w:rPr>
            </w:pPr>
            <w:r w:rsidRPr="00502A10">
              <w:rPr>
                <w:sz w:val="20"/>
                <w:szCs w:val="20"/>
              </w:rPr>
              <w:lastRenderedPageBreak/>
              <w:t>State</w:t>
            </w:r>
            <w:r w:rsidR="00CB3B7E">
              <w:rPr>
                <w:sz w:val="20"/>
                <w:szCs w:val="20"/>
              </w:rPr>
              <w:t>, regional,</w:t>
            </w:r>
            <w:r w:rsidRPr="00502A10">
              <w:rPr>
                <w:sz w:val="20"/>
                <w:szCs w:val="20"/>
              </w:rPr>
              <w:t xml:space="preserve"> and </w:t>
            </w:r>
            <w:r w:rsidR="00EC1552" w:rsidRPr="00502A10">
              <w:rPr>
                <w:sz w:val="20"/>
                <w:szCs w:val="20"/>
              </w:rPr>
              <w:t>district representatives me</w:t>
            </w:r>
            <w:r w:rsidR="001374F7" w:rsidRPr="00502A10">
              <w:rPr>
                <w:sz w:val="20"/>
                <w:szCs w:val="20"/>
              </w:rPr>
              <w:t xml:space="preserve">t annually </w:t>
            </w:r>
            <w:r w:rsidRPr="00502A10">
              <w:rPr>
                <w:sz w:val="20"/>
                <w:szCs w:val="20"/>
              </w:rPr>
              <w:t xml:space="preserve">to </w:t>
            </w:r>
            <w:r w:rsidR="00EC1552" w:rsidRPr="00502A10">
              <w:rPr>
                <w:sz w:val="20"/>
                <w:szCs w:val="20"/>
              </w:rPr>
              <w:t xml:space="preserve">review the reports and </w:t>
            </w:r>
            <w:r w:rsidRPr="00502A10">
              <w:rPr>
                <w:sz w:val="20"/>
                <w:szCs w:val="20"/>
              </w:rPr>
              <w:t>discuss the data</w:t>
            </w:r>
            <w:r w:rsidR="001374F7" w:rsidRPr="00502A10">
              <w:rPr>
                <w:sz w:val="20"/>
                <w:szCs w:val="20"/>
              </w:rPr>
              <w:t xml:space="preserve">. Following these meetings, </w:t>
            </w:r>
            <w:r w:rsidR="00200F1D">
              <w:rPr>
                <w:sz w:val="20"/>
                <w:szCs w:val="20"/>
              </w:rPr>
              <w:t xml:space="preserve">representatives from </w:t>
            </w:r>
            <w:r w:rsidR="001374F7" w:rsidRPr="00502A10">
              <w:rPr>
                <w:sz w:val="20"/>
                <w:szCs w:val="20"/>
              </w:rPr>
              <w:t xml:space="preserve">schools with low scores on both the IC and BRS met with </w:t>
            </w:r>
            <w:r w:rsidR="00CB3B7E">
              <w:rPr>
                <w:sz w:val="20"/>
                <w:szCs w:val="20"/>
              </w:rPr>
              <w:t xml:space="preserve">advisors from the </w:t>
            </w:r>
            <w:r w:rsidR="001374F7" w:rsidRPr="00502A10">
              <w:rPr>
                <w:sz w:val="20"/>
                <w:szCs w:val="20"/>
              </w:rPr>
              <w:t>state</w:t>
            </w:r>
            <w:r w:rsidR="00CB3B7E">
              <w:rPr>
                <w:sz w:val="20"/>
                <w:szCs w:val="20"/>
              </w:rPr>
              <w:t>, regional,</w:t>
            </w:r>
            <w:r w:rsidR="001374F7" w:rsidRPr="00502A10">
              <w:rPr>
                <w:sz w:val="20"/>
                <w:szCs w:val="20"/>
              </w:rPr>
              <w:t xml:space="preserve"> and district team</w:t>
            </w:r>
            <w:r w:rsidR="00CB3B7E">
              <w:rPr>
                <w:sz w:val="20"/>
                <w:szCs w:val="20"/>
              </w:rPr>
              <w:t>s</w:t>
            </w:r>
            <w:r w:rsidR="001374F7" w:rsidRPr="00502A10">
              <w:rPr>
                <w:sz w:val="20"/>
                <w:szCs w:val="20"/>
              </w:rPr>
              <w:t xml:space="preserve"> to brainstorm potential solutions</w:t>
            </w:r>
            <w:r w:rsidR="00A24EDE" w:rsidRPr="00502A10">
              <w:rPr>
                <w:sz w:val="20"/>
                <w:szCs w:val="20"/>
              </w:rPr>
              <w:t xml:space="preserve"> that </w:t>
            </w:r>
            <w:r w:rsidR="001605AE">
              <w:rPr>
                <w:sz w:val="20"/>
                <w:szCs w:val="20"/>
              </w:rPr>
              <w:t>m</w:t>
            </w:r>
            <w:r w:rsidR="00D63E71">
              <w:rPr>
                <w:sz w:val="20"/>
                <w:szCs w:val="20"/>
              </w:rPr>
              <w:t xml:space="preserve">atched the demonstrated needs. </w:t>
            </w:r>
            <w:r w:rsidR="001374F7" w:rsidRPr="00502A10">
              <w:rPr>
                <w:sz w:val="20"/>
                <w:szCs w:val="20"/>
              </w:rPr>
              <w:t xml:space="preserve">For example, this year several schools determined that </w:t>
            </w:r>
            <w:r w:rsidR="009E00F1" w:rsidRPr="00502A10">
              <w:rPr>
                <w:sz w:val="20"/>
                <w:szCs w:val="20"/>
              </w:rPr>
              <w:t xml:space="preserve">they </w:t>
            </w:r>
            <w:r w:rsidRPr="00502A10">
              <w:rPr>
                <w:sz w:val="20"/>
                <w:szCs w:val="20"/>
              </w:rPr>
              <w:t xml:space="preserve">would benefit from additional </w:t>
            </w:r>
            <w:r w:rsidR="00CB3B7E">
              <w:rPr>
                <w:sz w:val="20"/>
                <w:szCs w:val="20"/>
              </w:rPr>
              <w:t xml:space="preserve">training and </w:t>
            </w:r>
            <w:r w:rsidRPr="00502A10">
              <w:rPr>
                <w:sz w:val="20"/>
                <w:szCs w:val="20"/>
              </w:rPr>
              <w:t>coaching</w:t>
            </w:r>
            <w:r w:rsidR="00A8514E">
              <w:rPr>
                <w:sz w:val="20"/>
                <w:szCs w:val="20"/>
              </w:rPr>
              <w:t xml:space="preserve"> in the area of classroom management</w:t>
            </w:r>
            <w:r w:rsidRPr="00502A10">
              <w:rPr>
                <w:sz w:val="20"/>
                <w:szCs w:val="20"/>
              </w:rPr>
              <w:t xml:space="preserve">. </w:t>
            </w:r>
          </w:p>
          <w:p w14:paraId="3D7662F5" w14:textId="5184B235" w:rsidR="00E61CD1" w:rsidRPr="00591F06" w:rsidRDefault="00E61CD1" w:rsidP="002C6B51">
            <w:pPr>
              <w:pStyle w:val="ListParagraph"/>
              <w:numPr>
                <w:ilvl w:val="0"/>
                <w:numId w:val="5"/>
              </w:numPr>
              <w:spacing w:after="80"/>
              <w:ind w:left="144" w:hanging="144"/>
              <w:rPr>
                <w:rFonts w:cstheme="minorHAnsi"/>
                <w:sz w:val="20"/>
                <w:szCs w:val="20"/>
              </w:rPr>
            </w:pPr>
            <w:r w:rsidRPr="00502A10">
              <w:rPr>
                <w:rFonts w:cstheme="minorHAnsi"/>
                <w:sz w:val="20"/>
                <w:szCs w:val="20"/>
              </w:rPr>
              <w:t>How do fidelity and child outcome data inform modifications to project plans and processes?</w:t>
            </w:r>
          </w:p>
          <w:p w14:paraId="1CBEDEF2" w14:textId="34FB1269" w:rsidR="00FE6FF3" w:rsidRPr="00502A10" w:rsidRDefault="00C53153" w:rsidP="00591F06">
            <w:pPr>
              <w:rPr>
                <w:sz w:val="20"/>
                <w:szCs w:val="20"/>
              </w:rPr>
            </w:pPr>
            <w:r w:rsidRPr="00502A10">
              <w:rPr>
                <w:sz w:val="20"/>
                <w:szCs w:val="20"/>
              </w:rPr>
              <w:t>During these same meetings</w:t>
            </w:r>
            <w:r w:rsidR="009E00F1" w:rsidRPr="00502A10">
              <w:rPr>
                <w:sz w:val="20"/>
                <w:szCs w:val="20"/>
              </w:rPr>
              <w:t>, school, state</w:t>
            </w:r>
            <w:r w:rsidR="00C00ABA">
              <w:rPr>
                <w:sz w:val="20"/>
                <w:szCs w:val="20"/>
              </w:rPr>
              <w:t>,</w:t>
            </w:r>
            <w:r w:rsidR="009E00F1" w:rsidRPr="00502A10">
              <w:rPr>
                <w:sz w:val="20"/>
                <w:szCs w:val="20"/>
              </w:rPr>
              <w:t xml:space="preserve"> and district </w:t>
            </w:r>
            <w:r w:rsidR="00FE6FF3" w:rsidRPr="00502A10">
              <w:rPr>
                <w:sz w:val="20"/>
                <w:szCs w:val="20"/>
              </w:rPr>
              <w:t xml:space="preserve">representatives </w:t>
            </w:r>
            <w:r w:rsidR="009E00F1" w:rsidRPr="00502A10">
              <w:rPr>
                <w:sz w:val="20"/>
                <w:szCs w:val="20"/>
              </w:rPr>
              <w:t>work</w:t>
            </w:r>
            <w:r w:rsidR="00CF55A6" w:rsidRPr="00502A10">
              <w:rPr>
                <w:sz w:val="20"/>
                <w:szCs w:val="20"/>
              </w:rPr>
              <w:t>ed</w:t>
            </w:r>
            <w:r w:rsidR="009E00F1" w:rsidRPr="00502A10">
              <w:rPr>
                <w:sz w:val="20"/>
                <w:szCs w:val="20"/>
              </w:rPr>
              <w:t xml:space="preserve"> together to develop</w:t>
            </w:r>
            <w:r w:rsidR="00087F46" w:rsidRPr="00502A10">
              <w:rPr>
                <w:sz w:val="20"/>
                <w:szCs w:val="20"/>
              </w:rPr>
              <w:t xml:space="preserve"> </w:t>
            </w:r>
            <w:r w:rsidR="00FE6FF3" w:rsidRPr="00502A10">
              <w:rPr>
                <w:sz w:val="20"/>
                <w:szCs w:val="20"/>
              </w:rPr>
              <w:t>action plan</w:t>
            </w:r>
            <w:r w:rsidR="00087F46" w:rsidRPr="00502A10">
              <w:rPr>
                <w:sz w:val="20"/>
                <w:szCs w:val="20"/>
              </w:rPr>
              <w:t>s</w:t>
            </w:r>
            <w:r w:rsidR="00FE6FF3" w:rsidRPr="00502A10">
              <w:rPr>
                <w:sz w:val="20"/>
                <w:szCs w:val="20"/>
              </w:rPr>
              <w:t xml:space="preserve"> for improving implementation fid</w:t>
            </w:r>
            <w:r w:rsidR="009E00F1" w:rsidRPr="00502A10">
              <w:rPr>
                <w:sz w:val="20"/>
                <w:szCs w:val="20"/>
              </w:rPr>
              <w:t>elity.</w:t>
            </w:r>
            <w:r w:rsidR="004C0D2F" w:rsidRPr="00502A10">
              <w:rPr>
                <w:sz w:val="20"/>
                <w:szCs w:val="20"/>
              </w:rPr>
              <w:t xml:space="preserve"> For example, intensive coaching sessions were added at two schools with low BRS scores and no decrease in disciplinary removals. </w:t>
            </w:r>
            <w:r w:rsidR="00DC08A7">
              <w:rPr>
                <w:sz w:val="20"/>
                <w:szCs w:val="20"/>
              </w:rPr>
              <w:t>A communication protocol is used to ensure that decisions are made and shared based on the data and the needs determined by looking at the data.</w:t>
            </w:r>
          </w:p>
        </w:tc>
        <w:tc>
          <w:tcPr>
            <w:tcW w:w="3600" w:type="dxa"/>
          </w:tcPr>
          <w:p w14:paraId="61E6E4BF" w14:textId="37BA966F" w:rsidR="003B5E5E" w:rsidRPr="00591F06" w:rsidRDefault="003B5E5E" w:rsidP="002C6B51">
            <w:pPr>
              <w:pStyle w:val="ListParagraph"/>
              <w:numPr>
                <w:ilvl w:val="0"/>
                <w:numId w:val="5"/>
              </w:numPr>
              <w:spacing w:after="80"/>
              <w:ind w:left="144" w:hanging="144"/>
              <w:rPr>
                <w:rFonts w:cstheme="minorHAnsi"/>
                <w:sz w:val="20"/>
                <w:szCs w:val="20"/>
              </w:rPr>
            </w:pPr>
            <w:r w:rsidRPr="00502A10">
              <w:rPr>
                <w:rFonts w:cstheme="minorHAnsi"/>
                <w:sz w:val="20"/>
                <w:szCs w:val="20"/>
              </w:rPr>
              <w:lastRenderedPageBreak/>
              <w:t>How are data compiled and communicated in usable format(s) with various audiences/stakeholders?</w:t>
            </w:r>
          </w:p>
          <w:p w14:paraId="14825BAC" w14:textId="4F22795C" w:rsidR="00F70330" w:rsidRPr="00502A10" w:rsidRDefault="00FE6FF3" w:rsidP="002C6B51">
            <w:pPr>
              <w:spacing w:after="80"/>
              <w:rPr>
                <w:sz w:val="20"/>
                <w:szCs w:val="20"/>
              </w:rPr>
            </w:pPr>
            <w:r w:rsidRPr="00502A10">
              <w:rPr>
                <w:sz w:val="20"/>
                <w:szCs w:val="20"/>
              </w:rPr>
              <w:t>Districts involved with the SPDG project collected implementation fidelity data using the PBIS Implementation Checklist (IC), and schools collected student outcome data using the Behavior Rating Scale (BRS). A designated sc</w:t>
            </w:r>
            <w:r w:rsidR="00ED3C8E" w:rsidRPr="00502A10">
              <w:rPr>
                <w:sz w:val="20"/>
                <w:szCs w:val="20"/>
              </w:rPr>
              <w:t>hool representative sent</w:t>
            </w:r>
            <w:r w:rsidRPr="00502A10">
              <w:rPr>
                <w:sz w:val="20"/>
                <w:szCs w:val="20"/>
              </w:rPr>
              <w:t xml:space="preserve"> a data file to the district each mont</w:t>
            </w:r>
            <w:r w:rsidR="00ED3C8E" w:rsidRPr="00502A10">
              <w:rPr>
                <w:sz w:val="20"/>
                <w:szCs w:val="20"/>
              </w:rPr>
              <w:t>h. District representatives sent</w:t>
            </w:r>
            <w:r w:rsidRPr="00502A10">
              <w:rPr>
                <w:sz w:val="20"/>
                <w:szCs w:val="20"/>
              </w:rPr>
              <w:t xml:space="preserve"> school-level outcome and implementation fidelity data to state representatives quarterly. </w:t>
            </w:r>
          </w:p>
          <w:p w14:paraId="6CAF7FC2" w14:textId="60099953" w:rsidR="00F70330" w:rsidRPr="00591F06" w:rsidRDefault="00F70330" w:rsidP="002C6B51">
            <w:pPr>
              <w:pStyle w:val="ListParagraph"/>
              <w:numPr>
                <w:ilvl w:val="0"/>
                <w:numId w:val="5"/>
              </w:numPr>
              <w:spacing w:after="80"/>
              <w:ind w:left="144" w:hanging="144"/>
              <w:rPr>
                <w:rFonts w:cstheme="minorHAnsi"/>
                <w:sz w:val="20"/>
                <w:szCs w:val="20"/>
              </w:rPr>
            </w:pPr>
            <w:r w:rsidRPr="00502A10">
              <w:rPr>
                <w:rFonts w:cstheme="minorHAnsi"/>
                <w:sz w:val="20"/>
                <w:szCs w:val="20"/>
              </w:rPr>
              <w:t>How do feedback loops function to inform improvement across multiple levels?</w:t>
            </w:r>
          </w:p>
          <w:p w14:paraId="5DA97CFA" w14:textId="5F5B5CBA" w:rsidR="00E61CD1" w:rsidRPr="00502A10" w:rsidRDefault="00F1487B" w:rsidP="002C6B51">
            <w:pPr>
              <w:spacing w:after="80"/>
              <w:rPr>
                <w:sz w:val="20"/>
                <w:szCs w:val="20"/>
              </w:rPr>
            </w:pPr>
            <w:r w:rsidRPr="00502A10">
              <w:rPr>
                <w:sz w:val="20"/>
                <w:szCs w:val="20"/>
              </w:rPr>
              <w:t>State and district representatives met annually to review the reports and discuss the data. Following these meetings,</w:t>
            </w:r>
            <w:r w:rsidR="000C1BCF">
              <w:rPr>
                <w:sz w:val="20"/>
                <w:szCs w:val="20"/>
              </w:rPr>
              <w:t xml:space="preserve"> representatives from</w:t>
            </w:r>
            <w:r w:rsidRPr="00502A10">
              <w:rPr>
                <w:sz w:val="20"/>
                <w:szCs w:val="20"/>
              </w:rPr>
              <w:t xml:space="preserve"> schools with low scores on both the IC and BRS met with the state and district team to </w:t>
            </w:r>
            <w:r w:rsidR="00A24EDE" w:rsidRPr="00502A10">
              <w:rPr>
                <w:sz w:val="20"/>
                <w:szCs w:val="20"/>
              </w:rPr>
              <w:t xml:space="preserve">brainstorm potential solutions that could be used to increase scores. </w:t>
            </w:r>
          </w:p>
          <w:p w14:paraId="2497DDCC" w14:textId="73DEE178" w:rsidR="00F1487B" w:rsidRPr="00591F06" w:rsidRDefault="00E61CD1" w:rsidP="002C6B51">
            <w:pPr>
              <w:pStyle w:val="ListParagraph"/>
              <w:numPr>
                <w:ilvl w:val="0"/>
                <w:numId w:val="5"/>
              </w:numPr>
              <w:spacing w:after="80"/>
              <w:ind w:left="144" w:hanging="144"/>
              <w:rPr>
                <w:sz w:val="20"/>
                <w:szCs w:val="20"/>
              </w:rPr>
            </w:pPr>
            <w:r w:rsidRPr="00502A10">
              <w:rPr>
                <w:rFonts w:cstheme="minorHAnsi"/>
                <w:sz w:val="20"/>
                <w:szCs w:val="20"/>
              </w:rPr>
              <w:t>How do fidelity and child outcome data inform modifications to project plans and processes?</w:t>
            </w:r>
          </w:p>
          <w:p w14:paraId="7124B445" w14:textId="26CD09F8" w:rsidR="00F1487B" w:rsidRPr="00502A10" w:rsidRDefault="00F1487B" w:rsidP="00CC76CD">
            <w:pPr>
              <w:rPr>
                <w:sz w:val="20"/>
                <w:szCs w:val="20"/>
              </w:rPr>
            </w:pPr>
            <w:r w:rsidRPr="00502A10">
              <w:rPr>
                <w:sz w:val="20"/>
                <w:szCs w:val="20"/>
              </w:rPr>
              <w:t>During these same meetings, school, state</w:t>
            </w:r>
            <w:r w:rsidR="00C00ABA">
              <w:rPr>
                <w:sz w:val="20"/>
                <w:szCs w:val="20"/>
              </w:rPr>
              <w:t>,</w:t>
            </w:r>
            <w:r w:rsidRPr="00502A10">
              <w:rPr>
                <w:sz w:val="20"/>
                <w:szCs w:val="20"/>
              </w:rPr>
              <w:t xml:space="preserve"> and district representatives work</w:t>
            </w:r>
            <w:r w:rsidR="00CF55A6" w:rsidRPr="00502A10">
              <w:rPr>
                <w:sz w:val="20"/>
                <w:szCs w:val="20"/>
              </w:rPr>
              <w:t>ed</w:t>
            </w:r>
            <w:r w:rsidRPr="00502A10">
              <w:rPr>
                <w:sz w:val="20"/>
                <w:szCs w:val="20"/>
              </w:rPr>
              <w:t xml:space="preserve"> </w:t>
            </w:r>
            <w:r w:rsidRPr="00502A10">
              <w:rPr>
                <w:sz w:val="20"/>
                <w:szCs w:val="20"/>
              </w:rPr>
              <w:lastRenderedPageBreak/>
              <w:t>together to develop action plans for improving implementation fidelity.</w:t>
            </w:r>
          </w:p>
        </w:tc>
        <w:tc>
          <w:tcPr>
            <w:tcW w:w="3150" w:type="dxa"/>
          </w:tcPr>
          <w:p w14:paraId="25114DBA" w14:textId="73E3E3ED" w:rsidR="003B5E5E" w:rsidRPr="00591F06" w:rsidRDefault="003B5E5E" w:rsidP="002C6B51">
            <w:pPr>
              <w:pStyle w:val="ListParagraph"/>
              <w:numPr>
                <w:ilvl w:val="0"/>
                <w:numId w:val="5"/>
              </w:numPr>
              <w:spacing w:after="240"/>
              <w:ind w:left="144" w:hanging="144"/>
              <w:rPr>
                <w:rFonts w:cstheme="minorHAnsi"/>
                <w:sz w:val="20"/>
                <w:szCs w:val="20"/>
              </w:rPr>
            </w:pPr>
            <w:r w:rsidRPr="00502A10">
              <w:rPr>
                <w:rFonts w:cstheme="minorHAnsi"/>
                <w:sz w:val="20"/>
                <w:szCs w:val="20"/>
              </w:rPr>
              <w:lastRenderedPageBreak/>
              <w:t>How are data compiled and communicated in usable format(s) with various audiences/stakeholders?</w:t>
            </w:r>
          </w:p>
          <w:p w14:paraId="5698A5A7" w14:textId="1995A68B" w:rsidR="00F70330" w:rsidRPr="00502A10" w:rsidRDefault="00FE6FF3" w:rsidP="002C6B51">
            <w:pPr>
              <w:spacing w:after="240"/>
              <w:rPr>
                <w:sz w:val="20"/>
                <w:szCs w:val="20"/>
              </w:rPr>
            </w:pPr>
            <w:r w:rsidRPr="00502A10">
              <w:rPr>
                <w:sz w:val="20"/>
                <w:szCs w:val="20"/>
              </w:rPr>
              <w:t>Districts involved with the SPDG project collected</w:t>
            </w:r>
            <w:r w:rsidR="00591F06">
              <w:rPr>
                <w:sz w:val="20"/>
                <w:szCs w:val="20"/>
              </w:rPr>
              <w:t xml:space="preserve"> implementation fidelity data. </w:t>
            </w:r>
          </w:p>
          <w:p w14:paraId="649339F4" w14:textId="7003B6CB" w:rsidR="00F70330" w:rsidRPr="00591F06" w:rsidRDefault="00F70330" w:rsidP="002C6B51">
            <w:pPr>
              <w:pStyle w:val="ListParagraph"/>
              <w:numPr>
                <w:ilvl w:val="0"/>
                <w:numId w:val="5"/>
              </w:numPr>
              <w:spacing w:after="240"/>
              <w:ind w:left="144" w:hanging="144"/>
              <w:rPr>
                <w:rFonts w:cstheme="minorHAnsi"/>
                <w:sz w:val="20"/>
                <w:szCs w:val="20"/>
              </w:rPr>
            </w:pPr>
            <w:r w:rsidRPr="00502A10">
              <w:rPr>
                <w:rFonts w:cstheme="minorHAnsi"/>
                <w:sz w:val="20"/>
                <w:szCs w:val="20"/>
              </w:rPr>
              <w:t>How do feedback loops function to inform improvement across multiple levels?</w:t>
            </w:r>
          </w:p>
          <w:p w14:paraId="0419453A" w14:textId="122B118B" w:rsidR="00E61CD1" w:rsidRPr="00502A10" w:rsidRDefault="00ED3C8E" w:rsidP="002C6B51">
            <w:pPr>
              <w:spacing w:after="240"/>
              <w:rPr>
                <w:sz w:val="20"/>
                <w:szCs w:val="20"/>
              </w:rPr>
            </w:pPr>
            <w:r w:rsidRPr="00502A10">
              <w:rPr>
                <w:sz w:val="20"/>
                <w:szCs w:val="20"/>
              </w:rPr>
              <w:t>Key district representatives used the data to identify schools that would be</w:t>
            </w:r>
            <w:r w:rsidR="00591F06">
              <w:rPr>
                <w:sz w:val="20"/>
                <w:szCs w:val="20"/>
              </w:rPr>
              <w:t>nefit from additional coaching.</w:t>
            </w:r>
          </w:p>
          <w:p w14:paraId="794DD01D" w14:textId="068458C8" w:rsidR="00ED3C8E" w:rsidRPr="00591F06" w:rsidRDefault="00E61CD1" w:rsidP="002C6B51">
            <w:pPr>
              <w:pStyle w:val="ListParagraph"/>
              <w:numPr>
                <w:ilvl w:val="0"/>
                <w:numId w:val="5"/>
              </w:numPr>
              <w:spacing w:after="240"/>
              <w:ind w:left="144" w:hanging="144"/>
              <w:rPr>
                <w:sz w:val="20"/>
                <w:szCs w:val="20"/>
              </w:rPr>
            </w:pPr>
            <w:r w:rsidRPr="00502A10">
              <w:rPr>
                <w:rFonts w:cstheme="minorHAnsi"/>
                <w:sz w:val="20"/>
                <w:szCs w:val="20"/>
              </w:rPr>
              <w:t>How do fidelity and child outcome data inform modifications to project plans and processes?</w:t>
            </w:r>
          </w:p>
          <w:p w14:paraId="3935EDFC" w14:textId="77777777" w:rsidR="00ED3C8E" w:rsidRPr="00502A10" w:rsidRDefault="00ED3C8E" w:rsidP="00ED3C8E">
            <w:pPr>
              <w:rPr>
                <w:sz w:val="20"/>
                <w:szCs w:val="20"/>
              </w:rPr>
            </w:pPr>
            <w:r w:rsidRPr="00502A10">
              <w:rPr>
                <w:sz w:val="20"/>
                <w:szCs w:val="20"/>
              </w:rPr>
              <w:t>Schools were alerted that they would be receiving additional coaching.</w:t>
            </w:r>
          </w:p>
        </w:tc>
        <w:tc>
          <w:tcPr>
            <w:tcW w:w="2873" w:type="dxa"/>
          </w:tcPr>
          <w:p w14:paraId="0B42A67D" w14:textId="136DDCCE" w:rsidR="003B5E5E" w:rsidRPr="00591F06" w:rsidRDefault="003B5E5E" w:rsidP="002C6B51">
            <w:pPr>
              <w:pStyle w:val="ListParagraph"/>
              <w:numPr>
                <w:ilvl w:val="0"/>
                <w:numId w:val="5"/>
              </w:numPr>
              <w:spacing w:after="240"/>
              <w:ind w:left="144" w:hanging="144"/>
              <w:rPr>
                <w:rFonts w:cstheme="minorHAnsi"/>
                <w:sz w:val="20"/>
                <w:szCs w:val="20"/>
              </w:rPr>
            </w:pPr>
            <w:r w:rsidRPr="00502A10">
              <w:rPr>
                <w:rFonts w:cstheme="minorHAnsi"/>
                <w:sz w:val="20"/>
                <w:szCs w:val="20"/>
              </w:rPr>
              <w:t>How are data compiled and communicated in usable format(s) with various audiences/stakeholders?</w:t>
            </w:r>
          </w:p>
          <w:p w14:paraId="07629009" w14:textId="4340ED89" w:rsidR="003B5E5E" w:rsidRPr="00591F06" w:rsidRDefault="00FE6FF3" w:rsidP="002C6B51">
            <w:pPr>
              <w:spacing w:after="240"/>
              <w:rPr>
                <w:noProof/>
                <w:sz w:val="20"/>
                <w:szCs w:val="20"/>
              </w:rPr>
            </w:pPr>
            <w:r w:rsidRPr="00502A10">
              <w:rPr>
                <w:sz w:val="20"/>
                <w:szCs w:val="20"/>
              </w:rPr>
              <w:t>Districts involved with the SPDG p</w:t>
            </w:r>
            <w:r w:rsidR="008B7061" w:rsidRPr="00502A10">
              <w:rPr>
                <w:sz w:val="20"/>
                <w:szCs w:val="20"/>
              </w:rPr>
              <w:t xml:space="preserve">roject will collect fidelity and child outcome data. </w:t>
            </w:r>
          </w:p>
          <w:p w14:paraId="0574206D" w14:textId="3BBB1B15" w:rsidR="003B5E5E" w:rsidRPr="00591F06" w:rsidRDefault="003B5E5E" w:rsidP="002C6B51">
            <w:pPr>
              <w:pStyle w:val="ListParagraph"/>
              <w:numPr>
                <w:ilvl w:val="0"/>
                <w:numId w:val="5"/>
              </w:numPr>
              <w:spacing w:after="240"/>
              <w:ind w:left="144" w:hanging="144"/>
              <w:rPr>
                <w:rFonts w:cstheme="minorHAnsi"/>
                <w:sz w:val="20"/>
                <w:szCs w:val="20"/>
              </w:rPr>
            </w:pPr>
            <w:r w:rsidRPr="00502A10">
              <w:rPr>
                <w:rFonts w:cstheme="minorHAnsi"/>
                <w:sz w:val="20"/>
                <w:szCs w:val="20"/>
              </w:rPr>
              <w:t>How do feedback loops function to inform improvement across multiple levels?</w:t>
            </w:r>
          </w:p>
          <w:p w14:paraId="267D1E10" w14:textId="784592C8" w:rsidR="003B5E5E" w:rsidRPr="00591F06" w:rsidRDefault="004C0D2F" w:rsidP="002C6B51">
            <w:pPr>
              <w:spacing w:after="240"/>
              <w:rPr>
                <w:rFonts w:cstheme="minorHAnsi"/>
                <w:sz w:val="20"/>
                <w:szCs w:val="20"/>
              </w:rPr>
            </w:pPr>
            <w:r w:rsidRPr="00502A10">
              <w:rPr>
                <w:rFonts w:cstheme="minorHAnsi"/>
                <w:sz w:val="20"/>
                <w:szCs w:val="20"/>
              </w:rPr>
              <w:t>These</w:t>
            </w:r>
            <w:r w:rsidR="008B7061" w:rsidRPr="00502A10">
              <w:rPr>
                <w:rFonts w:cstheme="minorHAnsi"/>
                <w:sz w:val="20"/>
                <w:szCs w:val="20"/>
              </w:rPr>
              <w:t xml:space="preserve"> data will be used to inform improvement across multiple levels. </w:t>
            </w:r>
          </w:p>
          <w:p w14:paraId="26C94A43" w14:textId="568B82EC" w:rsidR="008B7061" w:rsidRPr="00591F06" w:rsidRDefault="003B5E5E" w:rsidP="002C6B51">
            <w:pPr>
              <w:pStyle w:val="ListParagraph"/>
              <w:numPr>
                <w:ilvl w:val="0"/>
                <w:numId w:val="5"/>
              </w:numPr>
              <w:spacing w:after="240"/>
              <w:ind w:left="144" w:hanging="144"/>
              <w:rPr>
                <w:sz w:val="20"/>
                <w:szCs w:val="20"/>
              </w:rPr>
            </w:pPr>
            <w:r w:rsidRPr="00502A10">
              <w:rPr>
                <w:rFonts w:cstheme="minorHAnsi"/>
                <w:sz w:val="20"/>
                <w:szCs w:val="20"/>
              </w:rPr>
              <w:t>How do fidelity and child outcome data inform modifications to project plans and processes?</w:t>
            </w:r>
          </w:p>
          <w:p w14:paraId="1332C2E3" w14:textId="77777777" w:rsidR="008B7061" w:rsidRPr="00502A10" w:rsidRDefault="008B7061" w:rsidP="008B7061">
            <w:pPr>
              <w:rPr>
                <w:sz w:val="20"/>
                <w:szCs w:val="20"/>
              </w:rPr>
            </w:pPr>
            <w:r w:rsidRPr="00502A10">
              <w:rPr>
                <w:sz w:val="20"/>
                <w:szCs w:val="20"/>
              </w:rPr>
              <w:t>Project plans and processes will be updated, as needed.</w:t>
            </w:r>
          </w:p>
        </w:tc>
      </w:tr>
      <w:tr w:rsidR="00FE6FF3" w:rsidRPr="00502A10" w14:paraId="2BA37689" w14:textId="77777777" w:rsidTr="00CC76CD">
        <w:trPr>
          <w:jc w:val="center"/>
        </w:trPr>
        <w:tc>
          <w:tcPr>
            <w:tcW w:w="1165" w:type="dxa"/>
            <w:tcBorders>
              <w:top w:val="single" w:sz="4" w:space="0" w:color="auto"/>
              <w:left w:val="single" w:sz="4" w:space="0" w:color="auto"/>
              <w:bottom w:val="single" w:sz="4" w:space="0" w:color="auto"/>
              <w:right w:val="single" w:sz="4" w:space="0" w:color="auto"/>
            </w:tcBorders>
          </w:tcPr>
          <w:p w14:paraId="3339E9CE" w14:textId="77777777" w:rsidR="00FE6FF3" w:rsidRPr="00502A10" w:rsidRDefault="00FE6FF3" w:rsidP="00FE6FF3">
            <w:pPr>
              <w:rPr>
                <w:sz w:val="20"/>
                <w:szCs w:val="20"/>
              </w:rPr>
            </w:pPr>
            <w:r w:rsidRPr="00502A10">
              <w:rPr>
                <w:sz w:val="20"/>
                <w:szCs w:val="20"/>
              </w:rPr>
              <w:t>E(1)</w:t>
            </w:r>
          </w:p>
          <w:p w14:paraId="4FCB4194" w14:textId="77777777" w:rsidR="00FE6FF3" w:rsidRPr="00502A10" w:rsidRDefault="00502A10" w:rsidP="00FE6FF3">
            <w:pPr>
              <w:rPr>
                <w:sz w:val="20"/>
                <w:szCs w:val="20"/>
              </w:rPr>
            </w:pPr>
            <w:r>
              <w:rPr>
                <w:sz w:val="20"/>
                <w:szCs w:val="20"/>
              </w:rPr>
              <w:t>Systemic Leadership Supports</w:t>
            </w:r>
          </w:p>
        </w:tc>
        <w:tc>
          <w:tcPr>
            <w:tcW w:w="2809" w:type="dxa"/>
            <w:tcBorders>
              <w:left w:val="single" w:sz="4" w:space="0" w:color="auto"/>
            </w:tcBorders>
          </w:tcPr>
          <w:p w14:paraId="5C97B5B5" w14:textId="7427420F" w:rsidR="00FE6FF3" w:rsidRPr="00AF5AEE" w:rsidRDefault="000F26C6" w:rsidP="00AF5AEE">
            <w:pPr>
              <w:spacing w:after="240"/>
              <w:rPr>
                <w:b/>
                <w:sz w:val="20"/>
                <w:szCs w:val="20"/>
              </w:rPr>
            </w:pPr>
            <w:r w:rsidRPr="00502A10">
              <w:rPr>
                <w:b/>
                <w:sz w:val="20"/>
                <w:szCs w:val="20"/>
              </w:rPr>
              <w:t xml:space="preserve">Accountability for the technical and adaptive leadership of the </w:t>
            </w:r>
            <w:r w:rsidR="00AF5AEE">
              <w:rPr>
                <w:b/>
                <w:sz w:val="20"/>
                <w:szCs w:val="20"/>
              </w:rPr>
              <w:t xml:space="preserve">project at the state level. </w:t>
            </w:r>
          </w:p>
          <w:p w14:paraId="4322BBF1" w14:textId="77777777" w:rsidR="000F26C6" w:rsidRPr="00502A10" w:rsidRDefault="000F26C6" w:rsidP="000F26C6">
            <w:pPr>
              <w:rPr>
                <w:sz w:val="20"/>
                <w:szCs w:val="20"/>
              </w:rPr>
            </w:pPr>
            <w:r w:rsidRPr="00502A10">
              <w:rPr>
                <w:sz w:val="20"/>
                <w:szCs w:val="20"/>
              </w:rPr>
              <w:t>Required elements:</w:t>
            </w:r>
          </w:p>
          <w:p w14:paraId="708C7C26" w14:textId="77777777" w:rsidR="00FE0FE7" w:rsidRDefault="000F26C6" w:rsidP="00FE0FE7">
            <w:pPr>
              <w:numPr>
                <w:ilvl w:val="0"/>
                <w:numId w:val="20"/>
              </w:numPr>
              <w:ind w:left="144" w:hanging="144"/>
              <w:rPr>
                <w:sz w:val="20"/>
                <w:szCs w:val="20"/>
              </w:rPr>
            </w:pPr>
            <w:r w:rsidRPr="00502A10">
              <w:rPr>
                <w:sz w:val="20"/>
                <w:szCs w:val="20"/>
              </w:rPr>
              <w:t>Identification of the lead persons responsible for (1) technical leadership and (2) adaptive leadership – include names and position/title.</w:t>
            </w:r>
          </w:p>
          <w:p w14:paraId="613D6DAE" w14:textId="77777777" w:rsidR="00FE0FE7" w:rsidRDefault="000F26C6" w:rsidP="00FE0FE7">
            <w:pPr>
              <w:numPr>
                <w:ilvl w:val="0"/>
                <w:numId w:val="20"/>
              </w:numPr>
              <w:ind w:left="144" w:hanging="144"/>
              <w:rPr>
                <w:sz w:val="20"/>
                <w:szCs w:val="20"/>
              </w:rPr>
            </w:pPr>
            <w:r w:rsidRPr="00FE0FE7">
              <w:rPr>
                <w:sz w:val="20"/>
                <w:szCs w:val="20"/>
              </w:rPr>
              <w:t xml:space="preserve">Description of how the lead(s): </w:t>
            </w:r>
          </w:p>
          <w:p w14:paraId="3DCB6982" w14:textId="16D7D5B5" w:rsidR="00FE0FE7" w:rsidRDefault="000F26C6" w:rsidP="009A47B0">
            <w:pPr>
              <w:numPr>
                <w:ilvl w:val="1"/>
                <w:numId w:val="20"/>
              </w:numPr>
              <w:ind w:left="475" w:hanging="144"/>
              <w:rPr>
                <w:sz w:val="20"/>
                <w:szCs w:val="20"/>
              </w:rPr>
            </w:pPr>
            <w:r w:rsidRPr="00FE0FE7">
              <w:rPr>
                <w:sz w:val="20"/>
                <w:szCs w:val="20"/>
              </w:rPr>
              <w:t xml:space="preserve">Engages in regular communication with the </w:t>
            </w:r>
            <w:r w:rsidRPr="00FE0FE7">
              <w:rPr>
                <w:sz w:val="20"/>
                <w:szCs w:val="20"/>
              </w:rPr>
              <w:lastRenderedPageBreak/>
              <w:t>leads for training, coaching</w:t>
            </w:r>
            <w:r w:rsidR="00CB20A3">
              <w:rPr>
                <w:sz w:val="20"/>
                <w:szCs w:val="20"/>
              </w:rPr>
              <w:t>,</w:t>
            </w:r>
            <w:r w:rsidRPr="00FE0FE7">
              <w:rPr>
                <w:sz w:val="20"/>
                <w:szCs w:val="20"/>
              </w:rPr>
              <w:t xml:space="preserve"> and data systems,</w:t>
            </w:r>
          </w:p>
          <w:p w14:paraId="0F51788B" w14:textId="418133CC" w:rsidR="00FE0FE7" w:rsidRDefault="000F26C6" w:rsidP="009A47B0">
            <w:pPr>
              <w:numPr>
                <w:ilvl w:val="1"/>
                <w:numId w:val="20"/>
              </w:numPr>
              <w:ind w:left="475" w:hanging="144"/>
              <w:rPr>
                <w:sz w:val="20"/>
                <w:szCs w:val="20"/>
              </w:rPr>
            </w:pPr>
            <w:r w:rsidRPr="00FE0FE7">
              <w:rPr>
                <w:sz w:val="20"/>
                <w:szCs w:val="20"/>
              </w:rPr>
              <w:t>Promotes the effective use of evidence</w:t>
            </w:r>
            <w:r w:rsidR="00B60A9B">
              <w:rPr>
                <w:sz w:val="20"/>
                <w:szCs w:val="20"/>
              </w:rPr>
              <w:t>-</w:t>
            </w:r>
            <w:r w:rsidRPr="00FE0FE7">
              <w:rPr>
                <w:sz w:val="20"/>
                <w:szCs w:val="20"/>
              </w:rPr>
              <w:t>based professional development components,</w:t>
            </w:r>
          </w:p>
          <w:p w14:paraId="72CC5A00" w14:textId="47775CB8" w:rsidR="00FE0FE7" w:rsidRDefault="000F26C6" w:rsidP="009A47B0">
            <w:pPr>
              <w:numPr>
                <w:ilvl w:val="1"/>
                <w:numId w:val="20"/>
              </w:numPr>
              <w:ind w:left="475" w:hanging="144"/>
              <w:rPr>
                <w:sz w:val="20"/>
                <w:szCs w:val="20"/>
              </w:rPr>
            </w:pPr>
            <w:r w:rsidRPr="00FE0FE7">
              <w:rPr>
                <w:sz w:val="20"/>
                <w:szCs w:val="20"/>
              </w:rPr>
              <w:t>Problem</w:t>
            </w:r>
            <w:r w:rsidR="00BC2731">
              <w:rPr>
                <w:sz w:val="20"/>
                <w:szCs w:val="20"/>
              </w:rPr>
              <w:t>-</w:t>
            </w:r>
            <w:r w:rsidRPr="00FE0FE7">
              <w:rPr>
                <w:sz w:val="20"/>
                <w:szCs w:val="20"/>
              </w:rPr>
              <w:t>solves challenges to innovation implementation,</w:t>
            </w:r>
          </w:p>
          <w:p w14:paraId="7326C642" w14:textId="77777777" w:rsidR="00FE0FE7" w:rsidRDefault="000F26C6" w:rsidP="009A47B0">
            <w:pPr>
              <w:numPr>
                <w:ilvl w:val="1"/>
                <w:numId w:val="20"/>
              </w:numPr>
              <w:ind w:left="475" w:hanging="144"/>
              <w:rPr>
                <w:sz w:val="20"/>
                <w:szCs w:val="20"/>
              </w:rPr>
            </w:pPr>
            <w:r w:rsidRPr="00FE0FE7">
              <w:rPr>
                <w:sz w:val="20"/>
                <w:szCs w:val="20"/>
              </w:rPr>
              <w:t>Recognizes effort and successes, and</w:t>
            </w:r>
          </w:p>
          <w:p w14:paraId="6CBEF661" w14:textId="0B5633BD" w:rsidR="00FE6FF3" w:rsidRPr="00FE0FE7" w:rsidRDefault="000F26C6" w:rsidP="00CB20A3">
            <w:pPr>
              <w:numPr>
                <w:ilvl w:val="1"/>
                <w:numId w:val="20"/>
              </w:numPr>
              <w:ind w:left="475" w:hanging="144"/>
              <w:rPr>
                <w:sz w:val="20"/>
                <w:szCs w:val="20"/>
              </w:rPr>
            </w:pPr>
            <w:r w:rsidRPr="00FE0FE7">
              <w:rPr>
                <w:sz w:val="20"/>
                <w:szCs w:val="20"/>
              </w:rPr>
              <w:t>Develops and/or refines state policies or procedures to support the sustainability of evidence</w:t>
            </w:r>
            <w:r w:rsidR="00C00ABA">
              <w:rPr>
                <w:sz w:val="20"/>
                <w:szCs w:val="20"/>
              </w:rPr>
              <w:t>-</w:t>
            </w:r>
            <w:r w:rsidRPr="00FE0FE7">
              <w:rPr>
                <w:sz w:val="20"/>
                <w:szCs w:val="20"/>
              </w:rPr>
              <w:t xml:space="preserve">based </w:t>
            </w:r>
            <w:r w:rsidR="00CB20A3">
              <w:rPr>
                <w:sz w:val="20"/>
                <w:szCs w:val="20"/>
              </w:rPr>
              <w:t>PD</w:t>
            </w:r>
            <w:r w:rsidRPr="00FE0FE7">
              <w:rPr>
                <w:sz w:val="20"/>
                <w:szCs w:val="20"/>
              </w:rPr>
              <w:t xml:space="preserve"> components.</w:t>
            </w:r>
          </w:p>
        </w:tc>
        <w:tc>
          <w:tcPr>
            <w:tcW w:w="4841" w:type="dxa"/>
          </w:tcPr>
          <w:p w14:paraId="6F7AE8F8" w14:textId="1C7BD2C4" w:rsidR="000F26C6" w:rsidRPr="00AF5AEE" w:rsidRDefault="000F26C6" w:rsidP="00FE0FE7">
            <w:pPr>
              <w:numPr>
                <w:ilvl w:val="0"/>
                <w:numId w:val="20"/>
              </w:numPr>
              <w:spacing w:after="200"/>
              <w:ind w:left="144" w:hanging="144"/>
              <w:rPr>
                <w:sz w:val="20"/>
                <w:szCs w:val="20"/>
              </w:rPr>
            </w:pPr>
            <w:r w:rsidRPr="00502A10">
              <w:rPr>
                <w:sz w:val="20"/>
                <w:szCs w:val="20"/>
              </w:rPr>
              <w:lastRenderedPageBreak/>
              <w:t>Lead persons responsible for (1) technical leadership and (2) adaptive leadership – include names and position/title:</w:t>
            </w:r>
          </w:p>
          <w:p w14:paraId="48983EE9" w14:textId="4A8712D8" w:rsidR="00701687" w:rsidRPr="00502A10" w:rsidRDefault="000F26C6" w:rsidP="00AF5AEE">
            <w:pPr>
              <w:spacing w:after="200"/>
              <w:rPr>
                <w:sz w:val="20"/>
                <w:szCs w:val="20"/>
              </w:rPr>
            </w:pPr>
            <w:r w:rsidRPr="00502A10">
              <w:rPr>
                <w:sz w:val="20"/>
                <w:szCs w:val="20"/>
              </w:rPr>
              <w:t>The person responsible for techn</w:t>
            </w:r>
            <w:r w:rsidR="00FD6966" w:rsidRPr="00502A10">
              <w:rPr>
                <w:sz w:val="20"/>
                <w:szCs w:val="20"/>
              </w:rPr>
              <w:t>ical and adaptive leadership is</w:t>
            </w:r>
            <w:r w:rsidRPr="00502A10">
              <w:rPr>
                <w:sz w:val="20"/>
                <w:szCs w:val="20"/>
              </w:rPr>
              <w:t xml:space="preserve"> Allison Hasti</w:t>
            </w:r>
            <w:r w:rsidR="00AF5AEE">
              <w:rPr>
                <w:sz w:val="20"/>
                <w:szCs w:val="20"/>
              </w:rPr>
              <w:t xml:space="preserve">ngs, SPDG Director at the SEA. </w:t>
            </w:r>
          </w:p>
          <w:p w14:paraId="3C10CF80" w14:textId="7326367B" w:rsidR="00701687" w:rsidRPr="00AF5AEE" w:rsidRDefault="00701687" w:rsidP="00FE0FE7">
            <w:pPr>
              <w:numPr>
                <w:ilvl w:val="0"/>
                <w:numId w:val="20"/>
              </w:numPr>
              <w:spacing w:after="200"/>
              <w:ind w:left="144" w:hanging="144"/>
              <w:rPr>
                <w:sz w:val="20"/>
                <w:szCs w:val="20"/>
              </w:rPr>
            </w:pPr>
            <w:r w:rsidRPr="00502A10">
              <w:rPr>
                <w:sz w:val="20"/>
                <w:szCs w:val="20"/>
              </w:rPr>
              <w:t>How does this person ensure there is regular communication with the leads for training, coaching</w:t>
            </w:r>
            <w:r w:rsidR="00A75312">
              <w:rPr>
                <w:sz w:val="20"/>
                <w:szCs w:val="20"/>
              </w:rPr>
              <w:t>,</w:t>
            </w:r>
            <w:r w:rsidRPr="00502A10">
              <w:rPr>
                <w:sz w:val="20"/>
                <w:szCs w:val="20"/>
              </w:rPr>
              <w:t xml:space="preserve"> and data systems?</w:t>
            </w:r>
          </w:p>
          <w:p w14:paraId="3A2EA790" w14:textId="5E617D31" w:rsidR="008E7214" w:rsidRPr="00502A10" w:rsidRDefault="00FD6966" w:rsidP="00AF5AEE">
            <w:pPr>
              <w:spacing w:after="200"/>
              <w:rPr>
                <w:sz w:val="20"/>
                <w:szCs w:val="20"/>
              </w:rPr>
            </w:pPr>
            <w:r w:rsidRPr="00502A10">
              <w:rPr>
                <w:sz w:val="20"/>
                <w:szCs w:val="20"/>
              </w:rPr>
              <w:t>Dr. Hastings holds</w:t>
            </w:r>
            <w:r w:rsidR="008E7214" w:rsidRPr="00502A10">
              <w:rPr>
                <w:sz w:val="20"/>
                <w:szCs w:val="20"/>
              </w:rPr>
              <w:t xml:space="preserve"> a bi</w:t>
            </w:r>
            <w:r w:rsidR="00FA526A">
              <w:rPr>
                <w:sz w:val="20"/>
                <w:szCs w:val="20"/>
              </w:rPr>
              <w:t>month</w:t>
            </w:r>
            <w:r w:rsidR="008E7214" w:rsidRPr="00502A10">
              <w:rPr>
                <w:sz w:val="20"/>
                <w:szCs w:val="20"/>
              </w:rPr>
              <w:t>ly meeting with the SPD</w:t>
            </w:r>
            <w:r w:rsidRPr="00502A10">
              <w:rPr>
                <w:sz w:val="20"/>
                <w:szCs w:val="20"/>
              </w:rPr>
              <w:t xml:space="preserve">G </w:t>
            </w:r>
            <w:r w:rsidR="00773C9F">
              <w:rPr>
                <w:sz w:val="20"/>
                <w:szCs w:val="20"/>
              </w:rPr>
              <w:t>l</w:t>
            </w:r>
            <w:r w:rsidRPr="00502A10">
              <w:rPr>
                <w:sz w:val="20"/>
                <w:szCs w:val="20"/>
              </w:rPr>
              <w:t>eadership team</w:t>
            </w:r>
            <w:r w:rsidR="00B60A9B">
              <w:rPr>
                <w:sz w:val="20"/>
                <w:szCs w:val="20"/>
              </w:rPr>
              <w:t>,</w:t>
            </w:r>
            <w:r w:rsidRPr="00502A10">
              <w:rPr>
                <w:sz w:val="20"/>
                <w:szCs w:val="20"/>
              </w:rPr>
              <w:t xml:space="preserve"> which includes</w:t>
            </w:r>
            <w:r w:rsidR="008E7214" w:rsidRPr="00502A10">
              <w:rPr>
                <w:sz w:val="20"/>
                <w:szCs w:val="20"/>
              </w:rPr>
              <w:t xml:space="preserve"> the leads for training, </w:t>
            </w:r>
            <w:r w:rsidR="008E7214" w:rsidRPr="00502A10">
              <w:rPr>
                <w:sz w:val="20"/>
                <w:szCs w:val="20"/>
              </w:rPr>
              <w:lastRenderedPageBreak/>
              <w:t>coaching, and data systems. In additi</w:t>
            </w:r>
            <w:r w:rsidRPr="00502A10">
              <w:rPr>
                <w:sz w:val="20"/>
                <w:szCs w:val="20"/>
              </w:rPr>
              <w:t>on, the SPDG leadership team has</w:t>
            </w:r>
            <w:r w:rsidR="008E7214" w:rsidRPr="00502A10">
              <w:rPr>
                <w:sz w:val="20"/>
                <w:szCs w:val="20"/>
              </w:rPr>
              <w:t xml:space="preserve"> a dedica</w:t>
            </w:r>
            <w:r w:rsidRPr="00502A10">
              <w:rPr>
                <w:sz w:val="20"/>
                <w:szCs w:val="20"/>
              </w:rPr>
              <w:t xml:space="preserve">ted </w:t>
            </w:r>
            <w:r w:rsidR="00B60A9B">
              <w:rPr>
                <w:sz w:val="20"/>
                <w:szCs w:val="20"/>
              </w:rPr>
              <w:t xml:space="preserve">Microsoft </w:t>
            </w:r>
            <w:r w:rsidRPr="00502A10">
              <w:rPr>
                <w:sz w:val="20"/>
                <w:szCs w:val="20"/>
              </w:rPr>
              <w:t>Teams channel where they are</w:t>
            </w:r>
            <w:r w:rsidR="008E7214" w:rsidRPr="00502A10">
              <w:rPr>
                <w:sz w:val="20"/>
                <w:szCs w:val="20"/>
              </w:rPr>
              <w:t xml:space="preserve"> able to communicate as needed outside of the regularly scheduled meetings. </w:t>
            </w:r>
          </w:p>
          <w:p w14:paraId="4A4DD06E" w14:textId="20987DE0" w:rsidR="008E7214" w:rsidRPr="00AF5AEE" w:rsidRDefault="008E7214" w:rsidP="00FE0FE7">
            <w:pPr>
              <w:numPr>
                <w:ilvl w:val="0"/>
                <w:numId w:val="20"/>
              </w:numPr>
              <w:spacing w:after="200"/>
              <w:ind w:left="144" w:hanging="144"/>
              <w:rPr>
                <w:sz w:val="20"/>
                <w:szCs w:val="20"/>
              </w:rPr>
            </w:pPr>
            <w:r w:rsidRPr="00502A10">
              <w:rPr>
                <w:sz w:val="20"/>
                <w:szCs w:val="20"/>
              </w:rPr>
              <w:t>How does this person promote the effective use of evidence</w:t>
            </w:r>
            <w:r w:rsidR="00C00ABA">
              <w:rPr>
                <w:sz w:val="20"/>
                <w:szCs w:val="20"/>
              </w:rPr>
              <w:t>-</w:t>
            </w:r>
            <w:r w:rsidRPr="00502A10">
              <w:rPr>
                <w:sz w:val="20"/>
                <w:szCs w:val="20"/>
              </w:rPr>
              <w:t xml:space="preserve">based </w:t>
            </w:r>
            <w:r w:rsidR="00CA5945">
              <w:rPr>
                <w:sz w:val="20"/>
                <w:szCs w:val="20"/>
              </w:rPr>
              <w:t>PD</w:t>
            </w:r>
            <w:r w:rsidRPr="00502A10">
              <w:rPr>
                <w:sz w:val="20"/>
                <w:szCs w:val="20"/>
              </w:rPr>
              <w:t xml:space="preserve"> components?</w:t>
            </w:r>
          </w:p>
          <w:p w14:paraId="46C995C9" w14:textId="4B99614B" w:rsidR="00FE6FF3" w:rsidRPr="00502A10" w:rsidRDefault="0010224A" w:rsidP="00AF5AEE">
            <w:pPr>
              <w:spacing w:after="200"/>
              <w:rPr>
                <w:sz w:val="20"/>
                <w:szCs w:val="20"/>
              </w:rPr>
            </w:pPr>
            <w:r w:rsidRPr="00502A10">
              <w:rPr>
                <w:sz w:val="20"/>
                <w:szCs w:val="20"/>
              </w:rPr>
              <w:t xml:space="preserve">In her meetings with SPDG </w:t>
            </w:r>
            <w:r w:rsidR="00B60A9B">
              <w:rPr>
                <w:sz w:val="20"/>
                <w:szCs w:val="20"/>
              </w:rPr>
              <w:t xml:space="preserve">project </w:t>
            </w:r>
            <w:r w:rsidRPr="00502A10">
              <w:rPr>
                <w:sz w:val="20"/>
                <w:szCs w:val="20"/>
              </w:rPr>
              <w:t>leads, Dr. Hastings models effective</w:t>
            </w:r>
            <w:r w:rsidR="00FB7D9E" w:rsidRPr="00502A10">
              <w:rPr>
                <w:sz w:val="20"/>
                <w:szCs w:val="20"/>
              </w:rPr>
              <w:t xml:space="preserve"> adult</w:t>
            </w:r>
            <w:r w:rsidRPr="00502A10">
              <w:rPr>
                <w:sz w:val="20"/>
                <w:szCs w:val="20"/>
              </w:rPr>
              <w:t xml:space="preserve"> learning strategies from each of the following categories: Introduction, Practicing, Evaluation, and Mastery. She encourages the SPDG leadership team to do the same in meetings with </w:t>
            </w:r>
            <w:r w:rsidR="006F13EF">
              <w:rPr>
                <w:sz w:val="20"/>
                <w:szCs w:val="20"/>
              </w:rPr>
              <w:t>staff</w:t>
            </w:r>
            <w:r w:rsidRPr="00502A10">
              <w:rPr>
                <w:sz w:val="20"/>
                <w:szCs w:val="20"/>
              </w:rPr>
              <w:t xml:space="preserve"> they supervise.</w:t>
            </w:r>
            <w:r w:rsidR="00FB7D9E" w:rsidRPr="00502A10">
              <w:rPr>
                <w:sz w:val="20"/>
                <w:szCs w:val="20"/>
              </w:rPr>
              <w:t xml:space="preserve"> In addition, whenever new content is added to </w:t>
            </w:r>
            <w:r w:rsidR="00CA5945">
              <w:rPr>
                <w:sz w:val="20"/>
                <w:szCs w:val="20"/>
              </w:rPr>
              <w:t>PD</w:t>
            </w:r>
            <w:r w:rsidR="004E3E54">
              <w:rPr>
                <w:sz w:val="20"/>
                <w:szCs w:val="20"/>
              </w:rPr>
              <w:t xml:space="preserve"> modules</w:t>
            </w:r>
            <w:r w:rsidR="00FB7D9E" w:rsidRPr="00502A10">
              <w:rPr>
                <w:sz w:val="20"/>
                <w:szCs w:val="20"/>
              </w:rPr>
              <w:t xml:space="preserve">, Dr. Hastings asks the leadership team to review </w:t>
            </w:r>
            <w:r w:rsidR="004E3E54">
              <w:rPr>
                <w:sz w:val="20"/>
                <w:szCs w:val="20"/>
              </w:rPr>
              <w:t xml:space="preserve">information on </w:t>
            </w:r>
            <w:r w:rsidR="00FB7D9E" w:rsidRPr="00502A10">
              <w:rPr>
                <w:sz w:val="20"/>
                <w:szCs w:val="20"/>
              </w:rPr>
              <w:t>the What Works Clearinghouse</w:t>
            </w:r>
            <w:r w:rsidR="004E3E54">
              <w:rPr>
                <w:sz w:val="20"/>
                <w:szCs w:val="20"/>
              </w:rPr>
              <w:t xml:space="preserve"> website</w:t>
            </w:r>
            <w:r w:rsidR="00FB7D9E" w:rsidRPr="00502A10">
              <w:rPr>
                <w:sz w:val="20"/>
                <w:szCs w:val="20"/>
              </w:rPr>
              <w:t xml:space="preserve"> to determine if there is an established evidence base</w:t>
            </w:r>
            <w:r w:rsidR="00FA526A">
              <w:rPr>
                <w:sz w:val="20"/>
                <w:szCs w:val="20"/>
              </w:rPr>
              <w:t xml:space="preserve"> and we use an Adult Learning Principl</w:t>
            </w:r>
            <w:r w:rsidR="00E213CC">
              <w:rPr>
                <w:sz w:val="20"/>
                <w:szCs w:val="20"/>
              </w:rPr>
              <w:t>e</w:t>
            </w:r>
            <w:r w:rsidR="00FA526A">
              <w:rPr>
                <w:sz w:val="20"/>
                <w:szCs w:val="20"/>
              </w:rPr>
              <w:t>s Rubric to review each module or planned training session</w:t>
            </w:r>
            <w:r w:rsidR="00D63E71">
              <w:rPr>
                <w:sz w:val="20"/>
                <w:szCs w:val="20"/>
              </w:rPr>
              <w:t>.</w:t>
            </w:r>
            <w:r w:rsidR="00FA526A">
              <w:rPr>
                <w:sz w:val="20"/>
                <w:szCs w:val="20"/>
              </w:rPr>
              <w:t xml:space="preserve"> Finally, each time the team meets new resources and</w:t>
            </w:r>
            <w:bookmarkStart w:id="1" w:name="_GoBack"/>
            <w:bookmarkEnd w:id="1"/>
            <w:r w:rsidR="00FA526A">
              <w:rPr>
                <w:sz w:val="20"/>
                <w:szCs w:val="20"/>
              </w:rPr>
              <w:t xml:space="preserve"> articles are shared that add to the research base on effective professional development.</w:t>
            </w:r>
          </w:p>
          <w:p w14:paraId="6D8D56D5" w14:textId="29DA01E2" w:rsidR="00FE6FF3" w:rsidRPr="00AF5AEE" w:rsidRDefault="00FD6966" w:rsidP="00FE0FE7">
            <w:pPr>
              <w:numPr>
                <w:ilvl w:val="0"/>
                <w:numId w:val="20"/>
              </w:numPr>
              <w:spacing w:after="200"/>
              <w:ind w:left="144" w:hanging="144"/>
              <w:rPr>
                <w:sz w:val="20"/>
                <w:szCs w:val="20"/>
              </w:rPr>
            </w:pPr>
            <w:r w:rsidRPr="00502A10">
              <w:rPr>
                <w:sz w:val="20"/>
                <w:szCs w:val="20"/>
              </w:rPr>
              <w:t>How does this person problem</w:t>
            </w:r>
            <w:r w:rsidR="005D17B8">
              <w:rPr>
                <w:sz w:val="20"/>
                <w:szCs w:val="20"/>
              </w:rPr>
              <w:t>-</w:t>
            </w:r>
            <w:r w:rsidRPr="00502A10">
              <w:rPr>
                <w:sz w:val="20"/>
                <w:szCs w:val="20"/>
              </w:rPr>
              <w:t>solve challenges to innovation implementation?</w:t>
            </w:r>
          </w:p>
          <w:p w14:paraId="292C6924" w14:textId="623FA931" w:rsidR="00FE6FF3" w:rsidRPr="00502A10" w:rsidRDefault="00FD6966" w:rsidP="00AF5AEE">
            <w:pPr>
              <w:spacing w:after="200"/>
              <w:rPr>
                <w:sz w:val="20"/>
                <w:szCs w:val="20"/>
              </w:rPr>
            </w:pPr>
            <w:r w:rsidRPr="00502A10">
              <w:rPr>
                <w:rFonts w:cstheme="minorHAnsi"/>
                <w:sz w:val="20"/>
                <w:szCs w:val="20"/>
              </w:rPr>
              <w:t>If a challenge to implementation is identified, Dr. Hastings</w:t>
            </w:r>
            <w:r w:rsidR="00FC13EF" w:rsidRPr="00502A10">
              <w:rPr>
                <w:rFonts w:cstheme="minorHAnsi"/>
                <w:sz w:val="20"/>
                <w:szCs w:val="20"/>
              </w:rPr>
              <w:t xml:space="preserve"> </w:t>
            </w:r>
            <w:r w:rsidR="00C00ABA">
              <w:rPr>
                <w:rFonts w:cstheme="minorHAnsi"/>
                <w:sz w:val="20"/>
                <w:szCs w:val="20"/>
              </w:rPr>
              <w:t>us</w:t>
            </w:r>
            <w:r w:rsidR="00FC13EF" w:rsidRPr="00502A10">
              <w:rPr>
                <w:rFonts w:cstheme="minorHAnsi"/>
                <w:sz w:val="20"/>
                <w:szCs w:val="20"/>
              </w:rPr>
              <w:t>e</w:t>
            </w:r>
            <w:r w:rsidR="005E5429" w:rsidRPr="00502A10">
              <w:rPr>
                <w:rFonts w:cstheme="minorHAnsi"/>
                <w:sz w:val="20"/>
                <w:szCs w:val="20"/>
              </w:rPr>
              <w:t>s</w:t>
            </w:r>
            <w:r w:rsidR="00FC13EF" w:rsidRPr="00502A10">
              <w:rPr>
                <w:rFonts w:cstheme="minorHAnsi"/>
                <w:sz w:val="20"/>
                <w:szCs w:val="20"/>
              </w:rPr>
              <w:t xml:space="preserve"> a continuous improvement framewor</w:t>
            </w:r>
            <w:r w:rsidR="00C00ABA">
              <w:rPr>
                <w:rFonts w:cstheme="minorHAnsi"/>
                <w:sz w:val="20"/>
                <w:szCs w:val="20"/>
              </w:rPr>
              <w:t>k—P</w:t>
            </w:r>
            <w:r w:rsidR="005E5429" w:rsidRPr="00502A10">
              <w:rPr>
                <w:rFonts w:cstheme="minorHAnsi"/>
                <w:sz w:val="20"/>
                <w:szCs w:val="20"/>
              </w:rPr>
              <w:t xml:space="preserve">lan, </w:t>
            </w:r>
            <w:r w:rsidR="00F259C0">
              <w:rPr>
                <w:rFonts w:cstheme="minorHAnsi"/>
                <w:sz w:val="20"/>
                <w:szCs w:val="20"/>
              </w:rPr>
              <w:t xml:space="preserve">Do, </w:t>
            </w:r>
            <w:r w:rsidR="005E5429" w:rsidRPr="00502A10">
              <w:rPr>
                <w:rFonts w:cstheme="minorHAnsi"/>
                <w:sz w:val="20"/>
                <w:szCs w:val="20"/>
              </w:rPr>
              <w:t>Study, Act</w:t>
            </w:r>
            <w:r w:rsidR="00C00ABA">
              <w:rPr>
                <w:rFonts w:cstheme="minorHAnsi"/>
                <w:sz w:val="20"/>
                <w:szCs w:val="20"/>
              </w:rPr>
              <w:t xml:space="preserve"> (</w:t>
            </w:r>
            <w:r w:rsidR="004E3E54">
              <w:rPr>
                <w:rFonts w:cstheme="minorHAnsi"/>
                <w:sz w:val="20"/>
                <w:szCs w:val="20"/>
              </w:rPr>
              <w:t>PDSA</w:t>
            </w:r>
            <w:r w:rsidR="005E5429" w:rsidRPr="00502A10">
              <w:rPr>
                <w:rFonts w:cstheme="minorHAnsi"/>
                <w:sz w:val="20"/>
                <w:szCs w:val="20"/>
              </w:rPr>
              <w:t>)</w:t>
            </w:r>
            <w:r w:rsidR="00C00ABA">
              <w:rPr>
                <w:rFonts w:cstheme="minorHAnsi"/>
                <w:sz w:val="20"/>
                <w:szCs w:val="20"/>
              </w:rPr>
              <w:t>—</w:t>
            </w:r>
            <w:r w:rsidRPr="00502A10">
              <w:rPr>
                <w:rFonts w:cstheme="minorHAnsi"/>
                <w:sz w:val="20"/>
                <w:szCs w:val="20"/>
              </w:rPr>
              <w:t xml:space="preserve">and the SPDG </w:t>
            </w:r>
            <w:r w:rsidR="00773C9F">
              <w:rPr>
                <w:rFonts w:cstheme="minorHAnsi"/>
                <w:sz w:val="20"/>
                <w:szCs w:val="20"/>
              </w:rPr>
              <w:t>l</w:t>
            </w:r>
            <w:r w:rsidRPr="00502A10">
              <w:rPr>
                <w:rFonts w:cstheme="minorHAnsi"/>
                <w:sz w:val="20"/>
                <w:szCs w:val="20"/>
              </w:rPr>
              <w:t>eadership team work</w:t>
            </w:r>
            <w:r w:rsidR="005E5429" w:rsidRPr="00502A10">
              <w:rPr>
                <w:rFonts w:cstheme="minorHAnsi"/>
                <w:sz w:val="20"/>
                <w:szCs w:val="20"/>
              </w:rPr>
              <w:t>s</w:t>
            </w:r>
            <w:r w:rsidRPr="00502A10">
              <w:rPr>
                <w:rFonts w:cstheme="minorHAnsi"/>
                <w:sz w:val="20"/>
                <w:szCs w:val="20"/>
              </w:rPr>
              <w:t xml:space="preserve"> with the appropriate implementation team to </w:t>
            </w:r>
            <w:r w:rsidR="005E5429" w:rsidRPr="00502A10">
              <w:rPr>
                <w:rFonts w:cstheme="minorHAnsi"/>
                <w:sz w:val="20"/>
                <w:szCs w:val="20"/>
              </w:rPr>
              <w:t xml:space="preserve">implement the PDSA cycle. </w:t>
            </w:r>
          </w:p>
          <w:p w14:paraId="166B8DF5" w14:textId="337FBDDB" w:rsidR="005E5429" w:rsidRPr="00AF5AEE" w:rsidRDefault="005E5429" w:rsidP="00FE0FE7">
            <w:pPr>
              <w:numPr>
                <w:ilvl w:val="0"/>
                <w:numId w:val="20"/>
              </w:numPr>
              <w:spacing w:after="200"/>
              <w:ind w:left="144" w:hanging="144"/>
              <w:rPr>
                <w:sz w:val="20"/>
                <w:szCs w:val="20"/>
              </w:rPr>
            </w:pPr>
            <w:r w:rsidRPr="00502A10">
              <w:rPr>
                <w:sz w:val="20"/>
                <w:szCs w:val="20"/>
              </w:rPr>
              <w:t>How does this person recognize effort and successes?</w:t>
            </w:r>
          </w:p>
          <w:p w14:paraId="070E8F36" w14:textId="43E5C3E4" w:rsidR="005E5429" w:rsidRPr="00502A10" w:rsidRDefault="005E5429" w:rsidP="00AF5AEE">
            <w:pPr>
              <w:spacing w:after="200"/>
              <w:rPr>
                <w:rFonts w:cstheme="minorHAnsi"/>
                <w:iCs/>
                <w:sz w:val="20"/>
                <w:szCs w:val="20"/>
              </w:rPr>
            </w:pPr>
            <w:r w:rsidRPr="00502A10">
              <w:rPr>
                <w:rFonts w:cstheme="minorHAnsi"/>
                <w:iCs/>
                <w:sz w:val="20"/>
                <w:szCs w:val="20"/>
              </w:rPr>
              <w:lastRenderedPageBreak/>
              <w:t xml:space="preserve">When an implementation team has success with the PDSA cycle, </w:t>
            </w:r>
            <w:r w:rsidR="00EF6301">
              <w:rPr>
                <w:rFonts w:cstheme="minorHAnsi"/>
                <w:iCs/>
                <w:sz w:val="20"/>
                <w:szCs w:val="20"/>
              </w:rPr>
              <w:t xml:space="preserve">the process </w:t>
            </w:r>
            <w:r w:rsidR="004165C6">
              <w:rPr>
                <w:rFonts w:cstheme="minorHAnsi"/>
                <w:iCs/>
                <w:sz w:val="20"/>
                <w:szCs w:val="20"/>
              </w:rPr>
              <w:t>for achieving success</w:t>
            </w:r>
            <w:r w:rsidR="00EF6301" w:rsidRPr="00502A10">
              <w:rPr>
                <w:rFonts w:cstheme="minorHAnsi"/>
                <w:iCs/>
                <w:sz w:val="20"/>
                <w:szCs w:val="20"/>
              </w:rPr>
              <w:t xml:space="preserve"> </w:t>
            </w:r>
            <w:r w:rsidRPr="00502A10">
              <w:rPr>
                <w:rFonts w:cstheme="minorHAnsi"/>
                <w:iCs/>
                <w:sz w:val="20"/>
                <w:szCs w:val="20"/>
              </w:rPr>
              <w:t>is shared as a model for other implementation teams at statewide meetings and as a blog post on the website. There are currently posts about two imple</w:t>
            </w:r>
            <w:r w:rsidR="00AF5AEE">
              <w:rPr>
                <w:rFonts w:cstheme="minorHAnsi"/>
                <w:iCs/>
                <w:sz w:val="20"/>
                <w:szCs w:val="20"/>
              </w:rPr>
              <w:t>mentation teams on the website.</w:t>
            </w:r>
            <w:r w:rsidR="00FA526A">
              <w:rPr>
                <w:rFonts w:cstheme="minorHAnsi"/>
                <w:iCs/>
                <w:sz w:val="20"/>
                <w:szCs w:val="20"/>
              </w:rPr>
              <w:t xml:space="preserve"> In addition, personal successes are shared in the project’s newsletter and in implementation team meetings.</w:t>
            </w:r>
          </w:p>
          <w:p w14:paraId="040641C8" w14:textId="21F680F6" w:rsidR="005E5429" w:rsidRPr="00AF5AEE" w:rsidRDefault="005E5429" w:rsidP="00FE0FE7">
            <w:pPr>
              <w:numPr>
                <w:ilvl w:val="0"/>
                <w:numId w:val="20"/>
              </w:numPr>
              <w:spacing w:after="200"/>
              <w:ind w:left="144" w:hanging="144"/>
              <w:rPr>
                <w:sz w:val="20"/>
                <w:szCs w:val="20"/>
              </w:rPr>
            </w:pPr>
            <w:r w:rsidRPr="00502A10">
              <w:rPr>
                <w:sz w:val="20"/>
                <w:szCs w:val="20"/>
              </w:rPr>
              <w:t>How does this person lead the work of developing and/or refining state policies or procedures to support the sustainability of evidence</w:t>
            </w:r>
            <w:r w:rsidR="00C00ABA">
              <w:rPr>
                <w:sz w:val="20"/>
                <w:szCs w:val="20"/>
              </w:rPr>
              <w:t>-</w:t>
            </w:r>
            <w:r w:rsidRPr="00502A10">
              <w:rPr>
                <w:sz w:val="20"/>
                <w:szCs w:val="20"/>
              </w:rPr>
              <w:t xml:space="preserve">based </w:t>
            </w:r>
            <w:r w:rsidR="00CA5945">
              <w:rPr>
                <w:sz w:val="20"/>
                <w:szCs w:val="20"/>
              </w:rPr>
              <w:t>PD</w:t>
            </w:r>
            <w:r w:rsidRPr="00502A10">
              <w:rPr>
                <w:sz w:val="20"/>
                <w:szCs w:val="20"/>
              </w:rPr>
              <w:t xml:space="preserve"> components?</w:t>
            </w:r>
          </w:p>
          <w:p w14:paraId="7F16435C" w14:textId="07089EE2" w:rsidR="00FE6FF3" w:rsidRPr="00502A10" w:rsidRDefault="00FA526A" w:rsidP="004165C6">
            <w:pPr>
              <w:rPr>
                <w:rFonts w:cstheme="minorHAnsi"/>
                <w:iCs/>
                <w:sz w:val="20"/>
                <w:szCs w:val="20"/>
              </w:rPr>
            </w:pPr>
            <w:r>
              <w:rPr>
                <w:rFonts w:cstheme="minorHAnsi"/>
                <w:iCs/>
                <w:sz w:val="20"/>
                <w:szCs w:val="20"/>
              </w:rPr>
              <w:t>We use our communication protocol to ensure that data and information are coming from the school level to the district, regional, and State levels. An expectation of the communication protocol is that decision makers will take that information and data and determine needed changes to polic</w:t>
            </w:r>
            <w:r w:rsidR="00D63E71">
              <w:rPr>
                <w:rFonts w:cstheme="minorHAnsi"/>
                <w:iCs/>
                <w:sz w:val="20"/>
                <w:szCs w:val="20"/>
              </w:rPr>
              <w:t xml:space="preserve">ies, procedures, funding, etc. </w:t>
            </w:r>
            <w:r>
              <w:rPr>
                <w:rFonts w:cstheme="minorHAnsi"/>
                <w:iCs/>
                <w:sz w:val="20"/>
                <w:szCs w:val="20"/>
              </w:rPr>
              <w:t xml:space="preserve">In this vein, </w:t>
            </w:r>
            <w:r w:rsidR="005E5429" w:rsidRPr="00502A10">
              <w:rPr>
                <w:rFonts w:cstheme="minorHAnsi"/>
                <w:iCs/>
                <w:sz w:val="20"/>
                <w:szCs w:val="20"/>
              </w:rPr>
              <w:t xml:space="preserve">Dr. Hastings is in frequent communication with the </w:t>
            </w:r>
            <w:r w:rsidR="00A75312">
              <w:rPr>
                <w:rFonts w:cstheme="minorHAnsi"/>
                <w:iCs/>
                <w:sz w:val="20"/>
                <w:szCs w:val="20"/>
              </w:rPr>
              <w:t>S</w:t>
            </w:r>
            <w:r w:rsidR="005E5429" w:rsidRPr="00502A10">
              <w:rPr>
                <w:rFonts w:cstheme="minorHAnsi"/>
                <w:iCs/>
                <w:sz w:val="20"/>
                <w:szCs w:val="20"/>
              </w:rPr>
              <w:t xml:space="preserve">tate </w:t>
            </w:r>
            <w:r w:rsidR="00A75312">
              <w:rPr>
                <w:rFonts w:cstheme="minorHAnsi"/>
                <w:iCs/>
                <w:sz w:val="20"/>
                <w:szCs w:val="20"/>
              </w:rPr>
              <w:t>D</w:t>
            </w:r>
            <w:r w:rsidR="005E5429" w:rsidRPr="00502A10">
              <w:rPr>
                <w:rFonts w:cstheme="minorHAnsi"/>
                <w:iCs/>
                <w:sz w:val="20"/>
                <w:szCs w:val="20"/>
              </w:rPr>
              <w:t xml:space="preserve">irector for </w:t>
            </w:r>
            <w:r w:rsidR="00A75312">
              <w:rPr>
                <w:rFonts w:cstheme="minorHAnsi"/>
                <w:iCs/>
                <w:sz w:val="20"/>
                <w:szCs w:val="20"/>
              </w:rPr>
              <w:t>S</w:t>
            </w:r>
            <w:r w:rsidR="005E5429" w:rsidRPr="00502A10">
              <w:rPr>
                <w:rFonts w:cstheme="minorHAnsi"/>
                <w:iCs/>
                <w:sz w:val="20"/>
                <w:szCs w:val="20"/>
              </w:rPr>
              <w:t xml:space="preserve">pecial </w:t>
            </w:r>
            <w:r w:rsidR="00A75312">
              <w:rPr>
                <w:rFonts w:cstheme="minorHAnsi"/>
                <w:iCs/>
                <w:sz w:val="20"/>
                <w:szCs w:val="20"/>
              </w:rPr>
              <w:t>E</w:t>
            </w:r>
            <w:r w:rsidR="005E5429" w:rsidRPr="00502A10">
              <w:rPr>
                <w:rFonts w:cstheme="minorHAnsi"/>
                <w:iCs/>
                <w:sz w:val="20"/>
                <w:szCs w:val="20"/>
              </w:rPr>
              <w:t xml:space="preserve">ducation. As implementation barriers are elevated from the district level, Dr. Hastings and the state director of </w:t>
            </w:r>
            <w:r w:rsidR="004165C6">
              <w:rPr>
                <w:rFonts w:cstheme="minorHAnsi"/>
                <w:iCs/>
                <w:sz w:val="20"/>
                <w:szCs w:val="20"/>
              </w:rPr>
              <w:t>s</w:t>
            </w:r>
            <w:r w:rsidR="005E5429" w:rsidRPr="00502A10">
              <w:rPr>
                <w:rFonts w:cstheme="minorHAnsi"/>
                <w:iCs/>
                <w:sz w:val="20"/>
                <w:szCs w:val="20"/>
              </w:rPr>
              <w:t xml:space="preserve">pecial </w:t>
            </w:r>
            <w:r w:rsidR="004165C6">
              <w:rPr>
                <w:rFonts w:cstheme="minorHAnsi"/>
                <w:iCs/>
                <w:sz w:val="20"/>
                <w:szCs w:val="20"/>
              </w:rPr>
              <w:t>e</w:t>
            </w:r>
            <w:r w:rsidR="005E5429" w:rsidRPr="00502A10">
              <w:rPr>
                <w:rFonts w:cstheme="minorHAnsi"/>
                <w:iCs/>
                <w:sz w:val="20"/>
                <w:szCs w:val="20"/>
              </w:rPr>
              <w:t xml:space="preserve">ducation </w:t>
            </w:r>
            <w:r w:rsidR="00740480" w:rsidRPr="00502A10">
              <w:rPr>
                <w:rFonts w:cstheme="minorHAnsi"/>
                <w:iCs/>
                <w:sz w:val="20"/>
                <w:szCs w:val="20"/>
              </w:rPr>
              <w:t>examine state policies and procedures and revise</w:t>
            </w:r>
            <w:r w:rsidR="004165C6">
              <w:rPr>
                <w:rFonts w:cstheme="minorHAnsi"/>
                <w:iCs/>
                <w:sz w:val="20"/>
                <w:szCs w:val="20"/>
              </w:rPr>
              <w:t xml:space="preserve"> them</w:t>
            </w:r>
            <w:r w:rsidR="00740480" w:rsidRPr="00502A10">
              <w:rPr>
                <w:rFonts w:cstheme="minorHAnsi"/>
                <w:iCs/>
                <w:sz w:val="20"/>
                <w:szCs w:val="20"/>
              </w:rPr>
              <w:t xml:space="preserve"> as needed to incorporate the principles of PBIS being introduced through the SPDG</w:t>
            </w:r>
            <w:r w:rsidR="004165C6">
              <w:rPr>
                <w:rFonts w:cstheme="minorHAnsi"/>
                <w:iCs/>
                <w:sz w:val="20"/>
                <w:szCs w:val="20"/>
              </w:rPr>
              <w:t xml:space="preserve"> project</w:t>
            </w:r>
            <w:r w:rsidR="00740480" w:rsidRPr="00502A10">
              <w:rPr>
                <w:rFonts w:cstheme="minorHAnsi"/>
                <w:iCs/>
                <w:sz w:val="20"/>
                <w:szCs w:val="20"/>
              </w:rPr>
              <w:t>. Dr. Hastings leads a committee at the state level to scale-up PBIS statewide, using lessons learned from the SPDG</w:t>
            </w:r>
            <w:r w:rsidR="004165C6">
              <w:rPr>
                <w:rFonts w:cstheme="minorHAnsi"/>
                <w:iCs/>
                <w:sz w:val="20"/>
                <w:szCs w:val="20"/>
              </w:rPr>
              <w:t xml:space="preserve"> project</w:t>
            </w:r>
            <w:r w:rsidR="00740480" w:rsidRPr="00502A10">
              <w:rPr>
                <w:rFonts w:cstheme="minorHAnsi"/>
                <w:iCs/>
                <w:sz w:val="20"/>
                <w:szCs w:val="20"/>
              </w:rPr>
              <w:t>.</w:t>
            </w:r>
            <w:r w:rsidR="005E5429" w:rsidRPr="00502A10">
              <w:rPr>
                <w:rFonts w:cstheme="minorHAnsi"/>
                <w:iCs/>
                <w:sz w:val="20"/>
                <w:szCs w:val="20"/>
              </w:rPr>
              <w:t xml:space="preserve"> </w:t>
            </w:r>
          </w:p>
        </w:tc>
        <w:tc>
          <w:tcPr>
            <w:tcW w:w="3600" w:type="dxa"/>
          </w:tcPr>
          <w:p w14:paraId="21823911" w14:textId="7B1FF131" w:rsidR="000F26C6" w:rsidRPr="00AF5AEE" w:rsidRDefault="000F26C6" w:rsidP="00FE0FE7">
            <w:pPr>
              <w:numPr>
                <w:ilvl w:val="0"/>
                <w:numId w:val="20"/>
              </w:numPr>
              <w:spacing w:after="200"/>
              <w:ind w:left="144" w:hanging="144"/>
              <w:rPr>
                <w:sz w:val="20"/>
                <w:szCs w:val="20"/>
              </w:rPr>
            </w:pPr>
            <w:r w:rsidRPr="00502A10">
              <w:rPr>
                <w:sz w:val="20"/>
                <w:szCs w:val="20"/>
              </w:rPr>
              <w:lastRenderedPageBreak/>
              <w:t>Lead persons responsible for (1) technical leadership and (2) adaptive leadership – include names and position/title:</w:t>
            </w:r>
          </w:p>
          <w:p w14:paraId="2E1853EF" w14:textId="33C6B472" w:rsidR="000F26C6" w:rsidRPr="00502A10" w:rsidRDefault="008E7214" w:rsidP="00AF5AEE">
            <w:pPr>
              <w:spacing w:after="200"/>
              <w:rPr>
                <w:sz w:val="20"/>
                <w:szCs w:val="20"/>
              </w:rPr>
            </w:pPr>
            <w:r w:rsidRPr="00502A10">
              <w:rPr>
                <w:sz w:val="20"/>
                <w:szCs w:val="20"/>
              </w:rPr>
              <w:t>The person responsible for techn</w:t>
            </w:r>
            <w:r w:rsidR="00A57A6A" w:rsidRPr="00502A10">
              <w:rPr>
                <w:sz w:val="20"/>
                <w:szCs w:val="20"/>
              </w:rPr>
              <w:t>ical and adaptive leadership is</w:t>
            </w:r>
            <w:r w:rsidRPr="00502A10">
              <w:rPr>
                <w:sz w:val="20"/>
                <w:szCs w:val="20"/>
              </w:rPr>
              <w:t xml:space="preserve"> the SPDG Dire</w:t>
            </w:r>
            <w:r w:rsidR="00AF5AEE">
              <w:rPr>
                <w:sz w:val="20"/>
                <w:szCs w:val="20"/>
              </w:rPr>
              <w:t xml:space="preserve">ctor at the SEA. </w:t>
            </w:r>
          </w:p>
          <w:p w14:paraId="4878D80B" w14:textId="04A6F474" w:rsidR="008E7214" w:rsidRPr="00AF5AEE" w:rsidRDefault="008E7214" w:rsidP="00FE0FE7">
            <w:pPr>
              <w:numPr>
                <w:ilvl w:val="0"/>
                <w:numId w:val="20"/>
              </w:numPr>
              <w:spacing w:after="200"/>
              <w:ind w:left="144" w:hanging="144"/>
              <w:rPr>
                <w:sz w:val="20"/>
                <w:szCs w:val="20"/>
              </w:rPr>
            </w:pPr>
            <w:r w:rsidRPr="00502A10">
              <w:rPr>
                <w:sz w:val="20"/>
                <w:szCs w:val="20"/>
              </w:rPr>
              <w:t>How does this person ensure there is regular communication with the leads for training, coaching</w:t>
            </w:r>
            <w:r w:rsidR="00A75312">
              <w:rPr>
                <w:sz w:val="20"/>
                <w:szCs w:val="20"/>
              </w:rPr>
              <w:t>,</w:t>
            </w:r>
            <w:r w:rsidRPr="00502A10">
              <w:rPr>
                <w:sz w:val="20"/>
                <w:szCs w:val="20"/>
              </w:rPr>
              <w:t xml:space="preserve"> and data systems?</w:t>
            </w:r>
          </w:p>
          <w:p w14:paraId="5ABBF466" w14:textId="2D1F1558" w:rsidR="00701687" w:rsidRPr="00AF5AEE" w:rsidRDefault="008E7214" w:rsidP="00AF5AEE">
            <w:pPr>
              <w:spacing w:after="200"/>
              <w:rPr>
                <w:sz w:val="20"/>
                <w:szCs w:val="20"/>
              </w:rPr>
            </w:pPr>
            <w:r w:rsidRPr="00502A10">
              <w:rPr>
                <w:sz w:val="20"/>
                <w:szCs w:val="20"/>
              </w:rPr>
              <w:lastRenderedPageBreak/>
              <w:t xml:space="preserve">The SPDG Director holds a biweekly meeting with the SPDG leadership team which includes the leads for training, coaching, and data systems. </w:t>
            </w:r>
          </w:p>
          <w:p w14:paraId="2F9A0050" w14:textId="76801DF2" w:rsidR="0010224A" w:rsidRPr="00AF5AEE" w:rsidRDefault="008E7214" w:rsidP="00FE0FE7">
            <w:pPr>
              <w:numPr>
                <w:ilvl w:val="0"/>
                <w:numId w:val="20"/>
              </w:numPr>
              <w:spacing w:after="200"/>
              <w:ind w:left="144" w:hanging="144"/>
              <w:rPr>
                <w:rFonts w:ascii="Calibri" w:hAnsi="Calibri"/>
                <w:color w:val="000000" w:themeColor="text1"/>
                <w:sz w:val="20"/>
                <w:szCs w:val="20"/>
              </w:rPr>
            </w:pPr>
            <w:r w:rsidRPr="00502A10">
              <w:rPr>
                <w:sz w:val="20"/>
                <w:szCs w:val="20"/>
              </w:rPr>
              <w:t>How does this person promote the effective use of evidence</w:t>
            </w:r>
            <w:r w:rsidR="00C00ABA">
              <w:rPr>
                <w:sz w:val="20"/>
                <w:szCs w:val="20"/>
              </w:rPr>
              <w:t>-</w:t>
            </w:r>
            <w:r w:rsidRPr="00502A10">
              <w:rPr>
                <w:sz w:val="20"/>
                <w:szCs w:val="20"/>
              </w:rPr>
              <w:t xml:space="preserve">based </w:t>
            </w:r>
            <w:r w:rsidR="00CA5945">
              <w:rPr>
                <w:sz w:val="20"/>
                <w:szCs w:val="20"/>
              </w:rPr>
              <w:t>PD</w:t>
            </w:r>
            <w:r w:rsidRPr="00502A10">
              <w:rPr>
                <w:sz w:val="20"/>
                <w:szCs w:val="20"/>
              </w:rPr>
              <w:t xml:space="preserve"> components?</w:t>
            </w:r>
          </w:p>
          <w:p w14:paraId="3087DFC5" w14:textId="6DC47624" w:rsidR="0010224A" w:rsidRPr="00AF5AEE" w:rsidRDefault="0010224A" w:rsidP="00AF5AEE">
            <w:pPr>
              <w:spacing w:after="200"/>
              <w:rPr>
                <w:sz w:val="20"/>
                <w:szCs w:val="20"/>
              </w:rPr>
            </w:pPr>
            <w:r w:rsidRPr="00502A10">
              <w:rPr>
                <w:sz w:val="20"/>
                <w:szCs w:val="20"/>
              </w:rPr>
              <w:t xml:space="preserve">The SPDG </w:t>
            </w:r>
            <w:r w:rsidR="004165C6">
              <w:rPr>
                <w:sz w:val="20"/>
                <w:szCs w:val="20"/>
              </w:rPr>
              <w:t>Director</w:t>
            </w:r>
            <w:r w:rsidR="004165C6" w:rsidRPr="00502A10">
              <w:rPr>
                <w:sz w:val="20"/>
                <w:szCs w:val="20"/>
              </w:rPr>
              <w:t xml:space="preserve"> </w:t>
            </w:r>
            <w:r w:rsidRPr="00502A10">
              <w:rPr>
                <w:sz w:val="20"/>
                <w:szCs w:val="20"/>
              </w:rPr>
              <w:t>encourages the SPDG leadership team to use effective adult learning strategies in their meetings with staff</w:t>
            </w:r>
            <w:r w:rsidR="004165C6">
              <w:rPr>
                <w:sz w:val="20"/>
                <w:szCs w:val="20"/>
              </w:rPr>
              <w:t>,</w:t>
            </w:r>
            <w:r w:rsidRPr="00502A10">
              <w:rPr>
                <w:sz w:val="20"/>
                <w:szCs w:val="20"/>
              </w:rPr>
              <w:t xml:space="preserve"> including Introduction, Pract</w:t>
            </w:r>
            <w:r w:rsidR="00AF5AEE">
              <w:rPr>
                <w:sz w:val="20"/>
                <w:szCs w:val="20"/>
              </w:rPr>
              <w:t>icing, Evaluation, and Mastery.</w:t>
            </w:r>
          </w:p>
          <w:p w14:paraId="0D035771" w14:textId="0C7EB96A" w:rsidR="00FC13EF" w:rsidRPr="00AF5AEE" w:rsidRDefault="00FC13EF" w:rsidP="00FE0FE7">
            <w:pPr>
              <w:numPr>
                <w:ilvl w:val="0"/>
                <w:numId w:val="20"/>
              </w:numPr>
              <w:spacing w:after="200"/>
              <w:ind w:left="144" w:hanging="144"/>
              <w:rPr>
                <w:sz w:val="20"/>
                <w:szCs w:val="20"/>
              </w:rPr>
            </w:pPr>
            <w:r w:rsidRPr="00502A10">
              <w:rPr>
                <w:sz w:val="20"/>
                <w:szCs w:val="20"/>
              </w:rPr>
              <w:t>How does this person problem</w:t>
            </w:r>
            <w:r w:rsidR="005D17B8">
              <w:rPr>
                <w:sz w:val="20"/>
                <w:szCs w:val="20"/>
              </w:rPr>
              <w:t>-</w:t>
            </w:r>
            <w:r w:rsidRPr="00502A10">
              <w:rPr>
                <w:sz w:val="20"/>
                <w:szCs w:val="20"/>
              </w:rPr>
              <w:t>solve challenges to innovation implementation?</w:t>
            </w:r>
          </w:p>
          <w:p w14:paraId="743B2529" w14:textId="1B745E82" w:rsidR="00FC13EF" w:rsidRPr="00AF5AEE" w:rsidRDefault="00FC13EF" w:rsidP="00AF5AEE">
            <w:pPr>
              <w:spacing w:after="200"/>
              <w:rPr>
                <w:sz w:val="20"/>
                <w:szCs w:val="20"/>
              </w:rPr>
            </w:pPr>
            <w:r w:rsidRPr="00502A10">
              <w:rPr>
                <w:rFonts w:cstheme="minorHAnsi"/>
                <w:sz w:val="20"/>
                <w:szCs w:val="20"/>
              </w:rPr>
              <w:t>If a challenge to implementation is identified</w:t>
            </w:r>
            <w:r w:rsidR="00A57A6A" w:rsidRPr="00502A10">
              <w:rPr>
                <w:rFonts w:cstheme="minorHAnsi"/>
                <w:sz w:val="20"/>
                <w:szCs w:val="20"/>
              </w:rPr>
              <w:t xml:space="preserve">, the SPDG Director </w:t>
            </w:r>
            <w:r w:rsidRPr="00502A10">
              <w:rPr>
                <w:rFonts w:cstheme="minorHAnsi"/>
                <w:sz w:val="20"/>
                <w:szCs w:val="20"/>
              </w:rPr>
              <w:t xml:space="preserve">and the SPDG </w:t>
            </w:r>
            <w:r w:rsidR="00773C9F">
              <w:rPr>
                <w:rFonts w:cstheme="minorHAnsi"/>
                <w:sz w:val="20"/>
                <w:szCs w:val="20"/>
              </w:rPr>
              <w:t>l</w:t>
            </w:r>
            <w:r w:rsidRPr="00502A10">
              <w:rPr>
                <w:rFonts w:cstheme="minorHAnsi"/>
                <w:sz w:val="20"/>
                <w:szCs w:val="20"/>
              </w:rPr>
              <w:t>eadership team work with the appropriate implementation team to problem-solve and create solutions.</w:t>
            </w:r>
          </w:p>
          <w:p w14:paraId="4BE30144" w14:textId="229EF6A0" w:rsidR="00740480" w:rsidRPr="00AF5AEE" w:rsidRDefault="00740480" w:rsidP="00FE0FE7">
            <w:pPr>
              <w:numPr>
                <w:ilvl w:val="0"/>
                <w:numId w:val="20"/>
              </w:numPr>
              <w:spacing w:after="200"/>
              <w:ind w:left="144" w:hanging="144"/>
              <w:rPr>
                <w:sz w:val="20"/>
                <w:szCs w:val="20"/>
              </w:rPr>
            </w:pPr>
            <w:r w:rsidRPr="00502A10">
              <w:rPr>
                <w:sz w:val="20"/>
                <w:szCs w:val="20"/>
              </w:rPr>
              <w:t>How does this person recognize effort and successes?</w:t>
            </w:r>
          </w:p>
          <w:p w14:paraId="4A53ECE6" w14:textId="02B1B63B" w:rsidR="00740480" w:rsidRPr="00AF5AEE" w:rsidRDefault="00740480" w:rsidP="00AF5AEE">
            <w:pPr>
              <w:spacing w:after="200"/>
              <w:rPr>
                <w:rFonts w:cstheme="minorHAnsi"/>
                <w:iCs/>
                <w:sz w:val="20"/>
                <w:szCs w:val="20"/>
              </w:rPr>
            </w:pPr>
            <w:r w:rsidRPr="00502A10">
              <w:rPr>
                <w:rFonts w:cstheme="minorHAnsi"/>
                <w:iCs/>
                <w:sz w:val="20"/>
                <w:szCs w:val="20"/>
              </w:rPr>
              <w:t>When an implementation team</w:t>
            </w:r>
            <w:r w:rsidR="00A57A6A" w:rsidRPr="00502A10">
              <w:rPr>
                <w:rFonts w:cstheme="minorHAnsi"/>
                <w:iCs/>
                <w:sz w:val="20"/>
                <w:szCs w:val="20"/>
              </w:rPr>
              <w:t xml:space="preserve"> </w:t>
            </w:r>
            <w:r w:rsidR="004165C6">
              <w:rPr>
                <w:rFonts w:cstheme="minorHAnsi"/>
                <w:iCs/>
                <w:sz w:val="20"/>
                <w:szCs w:val="20"/>
              </w:rPr>
              <w:t>demonstrates</w:t>
            </w:r>
            <w:r w:rsidR="004165C6" w:rsidRPr="00502A10">
              <w:rPr>
                <w:rFonts w:cstheme="minorHAnsi"/>
                <w:iCs/>
                <w:sz w:val="20"/>
                <w:szCs w:val="20"/>
              </w:rPr>
              <w:t xml:space="preserve"> </w:t>
            </w:r>
            <w:r w:rsidR="00A57A6A" w:rsidRPr="00502A10">
              <w:rPr>
                <w:rFonts w:cstheme="minorHAnsi"/>
                <w:iCs/>
                <w:sz w:val="20"/>
                <w:szCs w:val="20"/>
              </w:rPr>
              <w:t>success</w:t>
            </w:r>
            <w:r w:rsidRPr="00502A10">
              <w:rPr>
                <w:rFonts w:cstheme="minorHAnsi"/>
                <w:iCs/>
                <w:sz w:val="20"/>
                <w:szCs w:val="20"/>
              </w:rPr>
              <w:t xml:space="preserve">, </w:t>
            </w:r>
            <w:r w:rsidR="004165C6">
              <w:rPr>
                <w:rFonts w:cstheme="minorHAnsi"/>
                <w:iCs/>
                <w:sz w:val="20"/>
                <w:szCs w:val="20"/>
              </w:rPr>
              <w:t>the process for achieving</w:t>
            </w:r>
            <w:r w:rsidR="004165C6" w:rsidRPr="00502A10">
              <w:rPr>
                <w:rFonts w:cstheme="minorHAnsi"/>
                <w:iCs/>
                <w:sz w:val="20"/>
                <w:szCs w:val="20"/>
              </w:rPr>
              <w:t xml:space="preserve"> </w:t>
            </w:r>
            <w:r w:rsidR="00A57A6A" w:rsidRPr="00502A10">
              <w:rPr>
                <w:rFonts w:cstheme="minorHAnsi"/>
                <w:iCs/>
                <w:sz w:val="20"/>
                <w:szCs w:val="20"/>
              </w:rPr>
              <w:t>success</w:t>
            </w:r>
            <w:r w:rsidRPr="00502A10">
              <w:rPr>
                <w:rFonts w:cstheme="minorHAnsi"/>
                <w:iCs/>
                <w:sz w:val="20"/>
                <w:szCs w:val="20"/>
              </w:rPr>
              <w:t xml:space="preserve"> is shared as a model for other implementation teams at statewide </w:t>
            </w:r>
            <w:r w:rsidRPr="00502A10">
              <w:rPr>
                <w:rFonts w:cstheme="minorHAnsi"/>
                <w:iCs/>
                <w:sz w:val="20"/>
                <w:szCs w:val="20"/>
              </w:rPr>
              <w:lastRenderedPageBreak/>
              <w:t>meetings and as a blog post</w:t>
            </w:r>
            <w:r w:rsidR="00AF5AEE">
              <w:rPr>
                <w:rFonts w:cstheme="minorHAnsi"/>
                <w:iCs/>
                <w:sz w:val="20"/>
                <w:szCs w:val="20"/>
              </w:rPr>
              <w:t xml:space="preserve"> on the website. </w:t>
            </w:r>
          </w:p>
          <w:p w14:paraId="68FF3001" w14:textId="52B1EDF8" w:rsidR="00740480" w:rsidRPr="00AF5AEE" w:rsidRDefault="00740480" w:rsidP="00FE0FE7">
            <w:pPr>
              <w:numPr>
                <w:ilvl w:val="0"/>
                <w:numId w:val="20"/>
              </w:numPr>
              <w:spacing w:after="200"/>
              <w:ind w:left="144" w:hanging="144"/>
              <w:rPr>
                <w:sz w:val="20"/>
                <w:szCs w:val="20"/>
              </w:rPr>
            </w:pPr>
            <w:r w:rsidRPr="00502A10">
              <w:rPr>
                <w:sz w:val="20"/>
                <w:szCs w:val="20"/>
              </w:rPr>
              <w:t>How does this person lead the work of developing and/or refining state policies or procedures to support the sustainability of evidence</w:t>
            </w:r>
            <w:r w:rsidR="00C00ABA">
              <w:rPr>
                <w:sz w:val="20"/>
                <w:szCs w:val="20"/>
              </w:rPr>
              <w:t>-</w:t>
            </w:r>
            <w:r w:rsidRPr="00502A10">
              <w:rPr>
                <w:sz w:val="20"/>
                <w:szCs w:val="20"/>
              </w:rPr>
              <w:t>based professional development components?</w:t>
            </w:r>
          </w:p>
          <w:p w14:paraId="20E1875B" w14:textId="42D5B36D" w:rsidR="00740480" w:rsidRPr="00502A10" w:rsidRDefault="00E25BB2" w:rsidP="00773C9F">
            <w:pPr>
              <w:spacing w:after="200"/>
              <w:rPr>
                <w:rFonts w:ascii="Calibri" w:hAnsi="Calibri"/>
                <w:color w:val="000000" w:themeColor="text1"/>
                <w:sz w:val="20"/>
                <w:szCs w:val="20"/>
              </w:rPr>
            </w:pPr>
            <w:r w:rsidRPr="00502A10">
              <w:rPr>
                <w:rFonts w:cstheme="minorHAnsi"/>
                <w:iCs/>
                <w:sz w:val="20"/>
                <w:szCs w:val="20"/>
              </w:rPr>
              <w:t>The SPDG Director</w:t>
            </w:r>
            <w:r w:rsidR="00740480" w:rsidRPr="00502A10">
              <w:rPr>
                <w:rFonts w:cstheme="minorHAnsi"/>
                <w:iCs/>
                <w:sz w:val="20"/>
                <w:szCs w:val="20"/>
              </w:rPr>
              <w:t xml:space="preserve"> is in frequent communication with the </w:t>
            </w:r>
            <w:r w:rsidR="00A75312">
              <w:rPr>
                <w:rFonts w:cstheme="minorHAnsi"/>
                <w:iCs/>
                <w:sz w:val="20"/>
                <w:szCs w:val="20"/>
              </w:rPr>
              <w:t>S</w:t>
            </w:r>
            <w:r w:rsidR="00740480" w:rsidRPr="00502A10">
              <w:rPr>
                <w:rFonts w:cstheme="minorHAnsi"/>
                <w:iCs/>
                <w:sz w:val="20"/>
                <w:szCs w:val="20"/>
              </w:rPr>
              <w:t xml:space="preserve">tate </w:t>
            </w:r>
            <w:r w:rsidR="00A75312">
              <w:rPr>
                <w:rFonts w:cstheme="minorHAnsi"/>
                <w:iCs/>
                <w:sz w:val="20"/>
                <w:szCs w:val="20"/>
              </w:rPr>
              <w:t>D</w:t>
            </w:r>
            <w:r w:rsidR="00740480" w:rsidRPr="00502A10">
              <w:rPr>
                <w:rFonts w:cstheme="minorHAnsi"/>
                <w:iCs/>
                <w:sz w:val="20"/>
                <w:szCs w:val="20"/>
              </w:rPr>
              <w:t xml:space="preserve">irector for </w:t>
            </w:r>
            <w:r w:rsidR="00A75312">
              <w:rPr>
                <w:rFonts w:cstheme="minorHAnsi"/>
                <w:iCs/>
                <w:sz w:val="20"/>
                <w:szCs w:val="20"/>
              </w:rPr>
              <w:t>S</w:t>
            </w:r>
            <w:r w:rsidR="00740480" w:rsidRPr="00502A10">
              <w:rPr>
                <w:rFonts w:cstheme="minorHAnsi"/>
                <w:iCs/>
                <w:sz w:val="20"/>
                <w:szCs w:val="20"/>
              </w:rPr>
              <w:t xml:space="preserve">pecial </w:t>
            </w:r>
            <w:r w:rsidR="00A75312">
              <w:rPr>
                <w:rFonts w:cstheme="minorHAnsi"/>
                <w:iCs/>
                <w:sz w:val="20"/>
                <w:szCs w:val="20"/>
              </w:rPr>
              <w:t>E</w:t>
            </w:r>
            <w:r w:rsidR="00740480" w:rsidRPr="00502A10">
              <w:rPr>
                <w:rFonts w:cstheme="minorHAnsi"/>
                <w:iCs/>
                <w:sz w:val="20"/>
                <w:szCs w:val="20"/>
              </w:rPr>
              <w:t xml:space="preserve">ducation. As implementation barriers are elevated from </w:t>
            </w:r>
            <w:r w:rsidRPr="00502A10">
              <w:rPr>
                <w:rFonts w:cstheme="minorHAnsi"/>
                <w:iCs/>
                <w:sz w:val="20"/>
                <w:szCs w:val="20"/>
              </w:rPr>
              <w:t xml:space="preserve">the district level, the SPDG Director </w:t>
            </w:r>
            <w:r w:rsidR="00740480" w:rsidRPr="00502A10">
              <w:rPr>
                <w:rFonts w:cstheme="minorHAnsi"/>
                <w:iCs/>
                <w:sz w:val="20"/>
                <w:szCs w:val="20"/>
              </w:rPr>
              <w:t xml:space="preserve">and the state director of </w:t>
            </w:r>
            <w:r w:rsidR="00773C9F">
              <w:rPr>
                <w:rFonts w:cstheme="minorHAnsi"/>
                <w:iCs/>
                <w:sz w:val="20"/>
                <w:szCs w:val="20"/>
              </w:rPr>
              <w:t>s</w:t>
            </w:r>
            <w:r w:rsidR="00740480" w:rsidRPr="00502A10">
              <w:rPr>
                <w:rFonts w:cstheme="minorHAnsi"/>
                <w:iCs/>
                <w:sz w:val="20"/>
                <w:szCs w:val="20"/>
              </w:rPr>
              <w:t xml:space="preserve">pecial </w:t>
            </w:r>
            <w:r w:rsidR="00773C9F">
              <w:rPr>
                <w:rFonts w:cstheme="minorHAnsi"/>
                <w:iCs/>
                <w:sz w:val="20"/>
                <w:szCs w:val="20"/>
              </w:rPr>
              <w:t>e</w:t>
            </w:r>
            <w:r w:rsidR="00740480" w:rsidRPr="00502A10">
              <w:rPr>
                <w:rFonts w:cstheme="minorHAnsi"/>
                <w:iCs/>
                <w:sz w:val="20"/>
                <w:szCs w:val="20"/>
              </w:rPr>
              <w:t>ducation examine state policies and procedures and revise</w:t>
            </w:r>
            <w:r w:rsidR="00773C9F">
              <w:rPr>
                <w:rFonts w:cstheme="minorHAnsi"/>
                <w:iCs/>
                <w:sz w:val="20"/>
                <w:szCs w:val="20"/>
              </w:rPr>
              <w:t xml:space="preserve"> them</w:t>
            </w:r>
            <w:r w:rsidR="00740480" w:rsidRPr="00502A10">
              <w:rPr>
                <w:rFonts w:cstheme="minorHAnsi"/>
                <w:iCs/>
                <w:sz w:val="20"/>
                <w:szCs w:val="20"/>
              </w:rPr>
              <w:t xml:space="preserve"> as needed to incorporate the principles of PBIS being introduced through the SPDG</w:t>
            </w:r>
            <w:r w:rsidR="00773C9F">
              <w:rPr>
                <w:rFonts w:cstheme="minorHAnsi"/>
                <w:iCs/>
                <w:sz w:val="20"/>
                <w:szCs w:val="20"/>
              </w:rPr>
              <w:t xml:space="preserve"> project</w:t>
            </w:r>
            <w:r w:rsidR="00740480" w:rsidRPr="00502A10">
              <w:rPr>
                <w:rFonts w:cstheme="minorHAnsi"/>
                <w:iCs/>
                <w:sz w:val="20"/>
                <w:szCs w:val="20"/>
              </w:rPr>
              <w:t xml:space="preserve">. </w:t>
            </w:r>
          </w:p>
        </w:tc>
        <w:tc>
          <w:tcPr>
            <w:tcW w:w="3150" w:type="dxa"/>
          </w:tcPr>
          <w:p w14:paraId="6C75D9EA" w14:textId="6E894178" w:rsidR="000F26C6" w:rsidRPr="00AF5AEE" w:rsidRDefault="000F26C6" w:rsidP="00FE0FE7">
            <w:pPr>
              <w:numPr>
                <w:ilvl w:val="0"/>
                <w:numId w:val="20"/>
              </w:numPr>
              <w:spacing w:after="200"/>
              <w:ind w:left="144" w:hanging="144"/>
              <w:rPr>
                <w:sz w:val="20"/>
                <w:szCs w:val="20"/>
              </w:rPr>
            </w:pPr>
            <w:r w:rsidRPr="00502A10">
              <w:rPr>
                <w:sz w:val="20"/>
                <w:szCs w:val="20"/>
              </w:rPr>
              <w:lastRenderedPageBreak/>
              <w:t>Lead persons responsible for (1) technical leadership and (2) adaptive leadership – include names and position/title:</w:t>
            </w:r>
          </w:p>
          <w:p w14:paraId="2D29CA3F" w14:textId="2FE44C4F" w:rsidR="000F26C6" w:rsidRPr="00AF5AEE" w:rsidRDefault="00740480" w:rsidP="00AF5AEE">
            <w:pPr>
              <w:spacing w:after="200"/>
              <w:rPr>
                <w:sz w:val="20"/>
                <w:szCs w:val="20"/>
              </w:rPr>
            </w:pPr>
            <w:r w:rsidRPr="00502A10">
              <w:rPr>
                <w:sz w:val="20"/>
                <w:szCs w:val="20"/>
              </w:rPr>
              <w:t>The person responsible for techn</w:t>
            </w:r>
            <w:r w:rsidR="00A57A6A" w:rsidRPr="00502A10">
              <w:rPr>
                <w:sz w:val="20"/>
                <w:szCs w:val="20"/>
              </w:rPr>
              <w:t>ical and adaptive leadership is</w:t>
            </w:r>
            <w:r w:rsidR="00AF5AEE">
              <w:rPr>
                <w:sz w:val="20"/>
                <w:szCs w:val="20"/>
              </w:rPr>
              <w:t xml:space="preserve"> the SPDG Director at the SEA. </w:t>
            </w:r>
          </w:p>
          <w:p w14:paraId="4657A554" w14:textId="13FB335F" w:rsidR="000F26C6" w:rsidRPr="00502A10" w:rsidRDefault="000F26C6" w:rsidP="00FE0FE7">
            <w:pPr>
              <w:spacing w:after="200"/>
              <w:ind w:left="144" w:hanging="144"/>
              <w:rPr>
                <w:rFonts w:cstheme="minorHAnsi"/>
                <w:iCs/>
                <w:sz w:val="20"/>
                <w:szCs w:val="20"/>
              </w:rPr>
            </w:pPr>
            <w:r w:rsidRPr="00502A10">
              <w:rPr>
                <w:rFonts w:cstheme="minorHAnsi"/>
                <w:iCs/>
                <w:sz w:val="20"/>
                <w:szCs w:val="20"/>
              </w:rPr>
              <w:t>●</w:t>
            </w:r>
            <w:r w:rsidRPr="00502A10">
              <w:rPr>
                <w:rFonts w:cstheme="minorHAnsi"/>
                <w:iCs/>
                <w:sz w:val="20"/>
                <w:szCs w:val="20"/>
              </w:rPr>
              <w:tab/>
              <w:t xml:space="preserve">How does this person ensure there is regular communication with the </w:t>
            </w:r>
            <w:r w:rsidRPr="00502A10">
              <w:rPr>
                <w:rFonts w:cstheme="minorHAnsi"/>
                <w:iCs/>
                <w:sz w:val="20"/>
                <w:szCs w:val="20"/>
              </w:rPr>
              <w:lastRenderedPageBreak/>
              <w:t>leads for train</w:t>
            </w:r>
            <w:r w:rsidR="00AF5AEE">
              <w:rPr>
                <w:rFonts w:cstheme="minorHAnsi"/>
                <w:iCs/>
                <w:sz w:val="20"/>
                <w:szCs w:val="20"/>
              </w:rPr>
              <w:t>ing, coaching</w:t>
            </w:r>
            <w:r w:rsidR="00A75312">
              <w:rPr>
                <w:rFonts w:cstheme="minorHAnsi"/>
                <w:iCs/>
                <w:sz w:val="20"/>
                <w:szCs w:val="20"/>
              </w:rPr>
              <w:t>,</w:t>
            </w:r>
            <w:r w:rsidR="00AF5AEE">
              <w:rPr>
                <w:rFonts w:cstheme="minorHAnsi"/>
                <w:iCs/>
                <w:sz w:val="20"/>
                <w:szCs w:val="20"/>
              </w:rPr>
              <w:t xml:space="preserve"> and data systems?</w:t>
            </w:r>
          </w:p>
          <w:p w14:paraId="4423D708" w14:textId="5C81EE77" w:rsidR="000F26C6" w:rsidRPr="00AF5AEE" w:rsidRDefault="00A57A6A" w:rsidP="00AF5AEE">
            <w:pPr>
              <w:spacing w:after="200"/>
              <w:rPr>
                <w:sz w:val="20"/>
                <w:szCs w:val="20"/>
              </w:rPr>
            </w:pPr>
            <w:r w:rsidRPr="00502A10">
              <w:rPr>
                <w:sz w:val="20"/>
                <w:szCs w:val="20"/>
              </w:rPr>
              <w:t>If needed, the SPDG Director will hold meetings</w:t>
            </w:r>
            <w:r w:rsidR="00AF5AEE">
              <w:rPr>
                <w:sz w:val="20"/>
                <w:szCs w:val="20"/>
              </w:rPr>
              <w:t xml:space="preserve"> with the SPDG leadership team.</w:t>
            </w:r>
          </w:p>
          <w:p w14:paraId="662C6210" w14:textId="764748B8" w:rsidR="00A57A6A" w:rsidRPr="00502A10" w:rsidRDefault="000F26C6" w:rsidP="00FE0FE7">
            <w:pPr>
              <w:spacing w:after="200"/>
              <w:ind w:left="144" w:hanging="144"/>
              <w:rPr>
                <w:rFonts w:cstheme="minorHAnsi"/>
                <w:iCs/>
                <w:sz w:val="20"/>
                <w:szCs w:val="20"/>
              </w:rPr>
            </w:pPr>
            <w:r w:rsidRPr="00502A10">
              <w:rPr>
                <w:rFonts w:cstheme="minorHAnsi"/>
                <w:iCs/>
                <w:sz w:val="20"/>
                <w:szCs w:val="20"/>
              </w:rPr>
              <w:t>●</w:t>
            </w:r>
            <w:r w:rsidRPr="00502A10">
              <w:rPr>
                <w:rFonts w:cstheme="minorHAnsi"/>
                <w:iCs/>
                <w:sz w:val="20"/>
                <w:szCs w:val="20"/>
              </w:rPr>
              <w:tab/>
              <w:t>How does this person promote the effective use of evidence</w:t>
            </w:r>
            <w:r w:rsidR="00C00ABA">
              <w:rPr>
                <w:rFonts w:cstheme="minorHAnsi"/>
                <w:iCs/>
                <w:sz w:val="20"/>
                <w:szCs w:val="20"/>
              </w:rPr>
              <w:t>-</w:t>
            </w:r>
            <w:r w:rsidRPr="00502A10">
              <w:rPr>
                <w:rFonts w:cstheme="minorHAnsi"/>
                <w:iCs/>
                <w:sz w:val="20"/>
                <w:szCs w:val="20"/>
              </w:rPr>
              <w:t>based profe</w:t>
            </w:r>
            <w:r w:rsidR="00AF5AEE">
              <w:rPr>
                <w:rFonts w:cstheme="minorHAnsi"/>
                <w:iCs/>
                <w:sz w:val="20"/>
                <w:szCs w:val="20"/>
              </w:rPr>
              <w:t>ssional development components?</w:t>
            </w:r>
          </w:p>
          <w:p w14:paraId="50843316" w14:textId="4BEF1CAD" w:rsidR="000F26C6" w:rsidRPr="00AF5AEE" w:rsidRDefault="00A57A6A" w:rsidP="00AF5AEE">
            <w:pPr>
              <w:spacing w:after="200"/>
              <w:rPr>
                <w:sz w:val="20"/>
                <w:szCs w:val="20"/>
              </w:rPr>
            </w:pPr>
            <w:r w:rsidRPr="00502A10">
              <w:rPr>
                <w:sz w:val="20"/>
                <w:szCs w:val="20"/>
              </w:rPr>
              <w:t>The SPDG lead encourages the SPDG leadership team to use effec</w:t>
            </w:r>
            <w:r w:rsidR="00AF5AEE">
              <w:rPr>
                <w:sz w:val="20"/>
                <w:szCs w:val="20"/>
              </w:rPr>
              <w:t>tive adult learning strategies.</w:t>
            </w:r>
          </w:p>
          <w:p w14:paraId="35068D06" w14:textId="3AEFC3B7" w:rsidR="00A57A6A" w:rsidRPr="00502A10" w:rsidRDefault="000F26C6" w:rsidP="00FE0FE7">
            <w:pPr>
              <w:spacing w:after="200"/>
              <w:ind w:left="144" w:hanging="144"/>
              <w:rPr>
                <w:rFonts w:cstheme="minorHAnsi"/>
                <w:iCs/>
                <w:sz w:val="20"/>
                <w:szCs w:val="20"/>
              </w:rPr>
            </w:pPr>
            <w:r w:rsidRPr="00502A10">
              <w:rPr>
                <w:rFonts w:cstheme="minorHAnsi"/>
                <w:iCs/>
                <w:sz w:val="20"/>
                <w:szCs w:val="20"/>
              </w:rPr>
              <w:t>●</w:t>
            </w:r>
            <w:r w:rsidRPr="00502A10">
              <w:rPr>
                <w:rFonts w:cstheme="minorHAnsi"/>
                <w:iCs/>
                <w:sz w:val="20"/>
                <w:szCs w:val="20"/>
              </w:rPr>
              <w:tab/>
              <w:t>How does this person problem</w:t>
            </w:r>
            <w:r w:rsidR="005D17B8">
              <w:rPr>
                <w:rFonts w:cstheme="minorHAnsi"/>
                <w:iCs/>
                <w:sz w:val="20"/>
                <w:szCs w:val="20"/>
              </w:rPr>
              <w:t>-</w:t>
            </w:r>
            <w:r w:rsidRPr="00502A10">
              <w:rPr>
                <w:rFonts w:cstheme="minorHAnsi"/>
                <w:iCs/>
                <w:sz w:val="20"/>
                <w:szCs w:val="20"/>
              </w:rPr>
              <w:t>solve challenge</w:t>
            </w:r>
            <w:r w:rsidR="00AF5AEE">
              <w:rPr>
                <w:rFonts w:cstheme="minorHAnsi"/>
                <w:iCs/>
                <w:sz w:val="20"/>
                <w:szCs w:val="20"/>
              </w:rPr>
              <w:t>s to innovation implementation?</w:t>
            </w:r>
          </w:p>
          <w:p w14:paraId="24CA067D" w14:textId="426F24F3" w:rsidR="000F26C6" w:rsidRPr="00AF5AEE" w:rsidRDefault="00A57A6A" w:rsidP="00AF5AEE">
            <w:pPr>
              <w:spacing w:after="200"/>
              <w:rPr>
                <w:sz w:val="20"/>
                <w:szCs w:val="20"/>
              </w:rPr>
            </w:pPr>
            <w:r w:rsidRPr="00502A10">
              <w:rPr>
                <w:rFonts w:cstheme="minorHAnsi"/>
                <w:sz w:val="20"/>
                <w:szCs w:val="20"/>
              </w:rPr>
              <w:t>If a challenge to implementation is identified, the SPDG Director problem solves and creates solutions.</w:t>
            </w:r>
          </w:p>
          <w:p w14:paraId="28A900B3" w14:textId="31A02850" w:rsidR="000F26C6" w:rsidRPr="00502A10" w:rsidRDefault="000F26C6" w:rsidP="00FE0FE7">
            <w:pPr>
              <w:spacing w:after="200"/>
              <w:ind w:left="144" w:hanging="144"/>
              <w:rPr>
                <w:rFonts w:cstheme="minorHAnsi"/>
                <w:iCs/>
                <w:sz w:val="20"/>
                <w:szCs w:val="20"/>
              </w:rPr>
            </w:pPr>
            <w:r w:rsidRPr="00502A10">
              <w:rPr>
                <w:rFonts w:cstheme="minorHAnsi"/>
                <w:iCs/>
                <w:sz w:val="20"/>
                <w:szCs w:val="20"/>
              </w:rPr>
              <w:t>●</w:t>
            </w:r>
            <w:r w:rsidRPr="00502A10">
              <w:rPr>
                <w:rFonts w:cstheme="minorHAnsi"/>
                <w:iCs/>
                <w:sz w:val="20"/>
                <w:szCs w:val="20"/>
              </w:rPr>
              <w:tab/>
              <w:t xml:space="preserve">How does this person </w:t>
            </w:r>
            <w:r w:rsidR="00AF5AEE">
              <w:rPr>
                <w:rFonts w:cstheme="minorHAnsi"/>
                <w:iCs/>
                <w:sz w:val="20"/>
                <w:szCs w:val="20"/>
              </w:rPr>
              <w:t>recognize effort and successes?</w:t>
            </w:r>
          </w:p>
          <w:p w14:paraId="768C9EC7" w14:textId="77777777" w:rsidR="00A57A6A" w:rsidRPr="00502A10" w:rsidRDefault="00A57A6A" w:rsidP="00AF5AEE">
            <w:pPr>
              <w:spacing w:after="200"/>
              <w:ind w:left="143"/>
              <w:rPr>
                <w:rFonts w:cstheme="minorHAnsi"/>
                <w:iCs/>
                <w:sz w:val="20"/>
                <w:szCs w:val="20"/>
              </w:rPr>
            </w:pPr>
            <w:r w:rsidRPr="00502A10">
              <w:rPr>
                <w:rFonts w:cstheme="minorHAnsi"/>
                <w:iCs/>
                <w:sz w:val="20"/>
                <w:szCs w:val="20"/>
              </w:rPr>
              <w:t>The SPDG Director personally congratulates teams that are successful.</w:t>
            </w:r>
          </w:p>
          <w:p w14:paraId="19D469E3" w14:textId="3B8F16BE" w:rsidR="000F26C6" w:rsidRPr="00AF5AEE" w:rsidRDefault="000F26C6" w:rsidP="00FE0FE7">
            <w:pPr>
              <w:spacing w:after="200"/>
              <w:ind w:left="144" w:hanging="144"/>
              <w:rPr>
                <w:rFonts w:cstheme="minorHAnsi"/>
                <w:iCs/>
                <w:sz w:val="20"/>
                <w:szCs w:val="20"/>
              </w:rPr>
            </w:pPr>
            <w:r w:rsidRPr="00502A10">
              <w:rPr>
                <w:rFonts w:cstheme="minorHAnsi"/>
                <w:iCs/>
                <w:sz w:val="20"/>
                <w:szCs w:val="20"/>
              </w:rPr>
              <w:t>●</w:t>
            </w:r>
            <w:r w:rsidRPr="00502A10">
              <w:rPr>
                <w:rFonts w:cstheme="minorHAnsi"/>
                <w:iCs/>
                <w:sz w:val="20"/>
                <w:szCs w:val="20"/>
              </w:rPr>
              <w:tab/>
              <w:t xml:space="preserve">How does this person lead the work of developing and/or refining state policies or procedures to support </w:t>
            </w:r>
            <w:r w:rsidRPr="00502A10">
              <w:rPr>
                <w:rFonts w:cstheme="minorHAnsi"/>
                <w:iCs/>
                <w:sz w:val="20"/>
                <w:szCs w:val="20"/>
              </w:rPr>
              <w:lastRenderedPageBreak/>
              <w:t>the sustainability of evidence</w:t>
            </w:r>
            <w:r w:rsidR="00C00ABA">
              <w:rPr>
                <w:rFonts w:cstheme="minorHAnsi"/>
                <w:iCs/>
                <w:sz w:val="20"/>
                <w:szCs w:val="20"/>
              </w:rPr>
              <w:t>-</w:t>
            </w:r>
            <w:r w:rsidRPr="00502A10">
              <w:rPr>
                <w:rFonts w:cstheme="minorHAnsi"/>
                <w:iCs/>
                <w:sz w:val="20"/>
                <w:szCs w:val="20"/>
              </w:rPr>
              <w:t>based profe</w:t>
            </w:r>
            <w:r w:rsidR="00AF5AEE">
              <w:rPr>
                <w:rFonts w:cstheme="minorHAnsi"/>
                <w:iCs/>
                <w:sz w:val="20"/>
                <w:szCs w:val="20"/>
              </w:rPr>
              <w:t>ssional development components?</w:t>
            </w:r>
          </w:p>
          <w:p w14:paraId="04EEE590" w14:textId="74D688C4" w:rsidR="00A57A6A" w:rsidRPr="00502A10" w:rsidRDefault="00E25BB2" w:rsidP="00AF5AEE">
            <w:pPr>
              <w:spacing w:after="200"/>
              <w:rPr>
                <w:rFonts w:cstheme="minorHAnsi"/>
                <w:iCs/>
                <w:sz w:val="20"/>
                <w:szCs w:val="20"/>
              </w:rPr>
            </w:pPr>
            <w:r w:rsidRPr="00502A10">
              <w:rPr>
                <w:rFonts w:cstheme="minorHAnsi"/>
                <w:iCs/>
                <w:sz w:val="20"/>
                <w:szCs w:val="20"/>
              </w:rPr>
              <w:t xml:space="preserve">The SPDG Director </w:t>
            </w:r>
            <w:r w:rsidR="00A57A6A" w:rsidRPr="00502A10">
              <w:rPr>
                <w:rFonts w:cstheme="minorHAnsi"/>
                <w:iCs/>
                <w:sz w:val="20"/>
                <w:szCs w:val="20"/>
              </w:rPr>
              <w:t xml:space="preserve">is in frequent communication with the </w:t>
            </w:r>
            <w:r w:rsidR="00A75312">
              <w:rPr>
                <w:rFonts w:cstheme="minorHAnsi"/>
                <w:iCs/>
                <w:sz w:val="20"/>
                <w:szCs w:val="20"/>
              </w:rPr>
              <w:t>S</w:t>
            </w:r>
            <w:r w:rsidR="00A57A6A" w:rsidRPr="00502A10">
              <w:rPr>
                <w:rFonts w:cstheme="minorHAnsi"/>
                <w:iCs/>
                <w:sz w:val="20"/>
                <w:szCs w:val="20"/>
              </w:rPr>
              <w:t xml:space="preserve">tate </w:t>
            </w:r>
            <w:r w:rsidR="00A75312">
              <w:rPr>
                <w:rFonts w:cstheme="minorHAnsi"/>
                <w:iCs/>
                <w:sz w:val="20"/>
                <w:szCs w:val="20"/>
              </w:rPr>
              <w:t>D</w:t>
            </w:r>
            <w:r w:rsidR="00A57A6A" w:rsidRPr="00502A10">
              <w:rPr>
                <w:rFonts w:cstheme="minorHAnsi"/>
                <w:iCs/>
                <w:sz w:val="20"/>
                <w:szCs w:val="20"/>
              </w:rPr>
              <w:t xml:space="preserve">irector for </w:t>
            </w:r>
            <w:r w:rsidR="00A75312">
              <w:rPr>
                <w:rFonts w:cstheme="minorHAnsi"/>
                <w:iCs/>
                <w:sz w:val="20"/>
                <w:szCs w:val="20"/>
              </w:rPr>
              <w:t>S</w:t>
            </w:r>
            <w:r w:rsidR="00A57A6A" w:rsidRPr="00502A10">
              <w:rPr>
                <w:rFonts w:cstheme="minorHAnsi"/>
                <w:iCs/>
                <w:sz w:val="20"/>
                <w:szCs w:val="20"/>
              </w:rPr>
              <w:t xml:space="preserve">pecial </w:t>
            </w:r>
            <w:r w:rsidR="00A75312">
              <w:rPr>
                <w:rFonts w:cstheme="minorHAnsi"/>
                <w:iCs/>
                <w:sz w:val="20"/>
                <w:szCs w:val="20"/>
              </w:rPr>
              <w:t>E</w:t>
            </w:r>
            <w:r w:rsidR="00A57A6A" w:rsidRPr="00502A10">
              <w:rPr>
                <w:rFonts w:cstheme="minorHAnsi"/>
                <w:iCs/>
                <w:sz w:val="20"/>
                <w:szCs w:val="20"/>
              </w:rPr>
              <w:t xml:space="preserve">ducation. </w:t>
            </w:r>
          </w:p>
          <w:p w14:paraId="5BE96C59" w14:textId="77777777" w:rsidR="00A57A6A" w:rsidRPr="00502A10" w:rsidRDefault="00A57A6A" w:rsidP="00AF5AEE">
            <w:pPr>
              <w:spacing w:after="200"/>
              <w:rPr>
                <w:sz w:val="20"/>
                <w:szCs w:val="20"/>
              </w:rPr>
            </w:pPr>
          </w:p>
        </w:tc>
        <w:tc>
          <w:tcPr>
            <w:tcW w:w="2873" w:type="dxa"/>
          </w:tcPr>
          <w:p w14:paraId="6D5EDB9F" w14:textId="41530B6A" w:rsidR="00A57A6A" w:rsidRPr="00AF5AEE" w:rsidRDefault="00A57A6A" w:rsidP="00FE0FE7">
            <w:pPr>
              <w:numPr>
                <w:ilvl w:val="0"/>
                <w:numId w:val="20"/>
              </w:numPr>
              <w:spacing w:after="200"/>
              <w:ind w:left="144" w:hanging="144"/>
              <w:rPr>
                <w:sz w:val="20"/>
                <w:szCs w:val="20"/>
              </w:rPr>
            </w:pPr>
            <w:r w:rsidRPr="00502A10">
              <w:rPr>
                <w:sz w:val="20"/>
                <w:szCs w:val="20"/>
              </w:rPr>
              <w:lastRenderedPageBreak/>
              <w:t>Lead persons responsible for (1) technical leadership and (2) adaptive leadership – include names and position/title:</w:t>
            </w:r>
          </w:p>
          <w:p w14:paraId="3B7D8A82" w14:textId="588AFCA5" w:rsidR="00A57A6A" w:rsidRPr="00AF5AEE" w:rsidRDefault="00A57A6A" w:rsidP="00AF5AEE">
            <w:pPr>
              <w:spacing w:after="200"/>
              <w:rPr>
                <w:sz w:val="20"/>
                <w:szCs w:val="20"/>
              </w:rPr>
            </w:pPr>
            <w:r w:rsidRPr="00502A10">
              <w:rPr>
                <w:sz w:val="20"/>
                <w:szCs w:val="20"/>
              </w:rPr>
              <w:t>The person responsible for technical and adaptive leadership will be</w:t>
            </w:r>
            <w:r w:rsidR="00AF5AEE">
              <w:rPr>
                <w:sz w:val="20"/>
                <w:szCs w:val="20"/>
              </w:rPr>
              <w:t xml:space="preserve"> the SPDG Director at the SEA. </w:t>
            </w:r>
          </w:p>
          <w:p w14:paraId="1DD10DFD" w14:textId="262B6D2E" w:rsidR="00A57A6A" w:rsidRPr="00502A10" w:rsidRDefault="00A57A6A" w:rsidP="00FE0FE7">
            <w:pPr>
              <w:spacing w:after="200"/>
              <w:ind w:left="144" w:hanging="144"/>
              <w:rPr>
                <w:rFonts w:cstheme="minorHAnsi"/>
                <w:iCs/>
                <w:sz w:val="20"/>
                <w:szCs w:val="20"/>
              </w:rPr>
            </w:pPr>
            <w:r w:rsidRPr="00502A10">
              <w:rPr>
                <w:rFonts w:cstheme="minorHAnsi"/>
                <w:iCs/>
                <w:sz w:val="20"/>
                <w:szCs w:val="20"/>
              </w:rPr>
              <w:t>●</w:t>
            </w:r>
            <w:r w:rsidRPr="00502A10">
              <w:rPr>
                <w:rFonts w:cstheme="minorHAnsi"/>
                <w:iCs/>
                <w:sz w:val="20"/>
                <w:szCs w:val="20"/>
              </w:rPr>
              <w:tab/>
              <w:t xml:space="preserve">How does this person ensure there is regular communication </w:t>
            </w:r>
            <w:r w:rsidRPr="00502A10">
              <w:rPr>
                <w:rFonts w:cstheme="minorHAnsi"/>
                <w:iCs/>
                <w:sz w:val="20"/>
                <w:szCs w:val="20"/>
              </w:rPr>
              <w:lastRenderedPageBreak/>
              <w:t>with the leads for train</w:t>
            </w:r>
            <w:r w:rsidR="00AF5AEE">
              <w:rPr>
                <w:rFonts w:cstheme="minorHAnsi"/>
                <w:iCs/>
                <w:sz w:val="20"/>
                <w:szCs w:val="20"/>
              </w:rPr>
              <w:t>ing, coaching</w:t>
            </w:r>
            <w:r w:rsidR="00A75312">
              <w:rPr>
                <w:rFonts w:cstheme="minorHAnsi"/>
                <w:iCs/>
                <w:sz w:val="20"/>
                <w:szCs w:val="20"/>
              </w:rPr>
              <w:t>,</w:t>
            </w:r>
            <w:r w:rsidR="00AF5AEE">
              <w:rPr>
                <w:rFonts w:cstheme="minorHAnsi"/>
                <w:iCs/>
                <w:sz w:val="20"/>
                <w:szCs w:val="20"/>
              </w:rPr>
              <w:t xml:space="preserve"> and data systems?</w:t>
            </w:r>
          </w:p>
          <w:p w14:paraId="725527F6" w14:textId="402CC25F" w:rsidR="00A57A6A" w:rsidRPr="00AF5AEE" w:rsidRDefault="00A57A6A" w:rsidP="00AF5AEE">
            <w:pPr>
              <w:spacing w:after="200"/>
              <w:rPr>
                <w:sz w:val="20"/>
                <w:szCs w:val="20"/>
              </w:rPr>
            </w:pPr>
            <w:r w:rsidRPr="00502A10">
              <w:rPr>
                <w:sz w:val="20"/>
                <w:szCs w:val="20"/>
              </w:rPr>
              <w:t>If needed, the SPDG Director will hold meetings</w:t>
            </w:r>
            <w:r w:rsidR="00AF5AEE">
              <w:rPr>
                <w:sz w:val="20"/>
                <w:szCs w:val="20"/>
              </w:rPr>
              <w:t xml:space="preserve"> with the SPDG leadership team.</w:t>
            </w:r>
          </w:p>
          <w:p w14:paraId="1E419FF6" w14:textId="4A4D4105" w:rsidR="00A57A6A" w:rsidRPr="00502A10" w:rsidRDefault="00A57A6A" w:rsidP="00FE0FE7">
            <w:pPr>
              <w:spacing w:after="200"/>
              <w:ind w:left="144" w:hanging="144"/>
              <w:rPr>
                <w:rFonts w:cstheme="minorHAnsi"/>
                <w:iCs/>
                <w:sz w:val="20"/>
                <w:szCs w:val="20"/>
              </w:rPr>
            </w:pPr>
            <w:r w:rsidRPr="00502A10">
              <w:rPr>
                <w:rFonts w:cstheme="minorHAnsi"/>
                <w:iCs/>
                <w:sz w:val="20"/>
                <w:szCs w:val="20"/>
              </w:rPr>
              <w:t>●</w:t>
            </w:r>
            <w:r w:rsidRPr="00502A10">
              <w:rPr>
                <w:rFonts w:cstheme="minorHAnsi"/>
                <w:iCs/>
                <w:sz w:val="20"/>
                <w:szCs w:val="20"/>
              </w:rPr>
              <w:tab/>
              <w:t>How does this person promote the effective use of evidence</w:t>
            </w:r>
            <w:r w:rsidR="00C00ABA">
              <w:rPr>
                <w:rFonts w:cstheme="minorHAnsi"/>
                <w:iCs/>
                <w:sz w:val="20"/>
                <w:szCs w:val="20"/>
              </w:rPr>
              <w:t>-</w:t>
            </w:r>
            <w:r w:rsidRPr="00502A10">
              <w:rPr>
                <w:rFonts w:cstheme="minorHAnsi"/>
                <w:iCs/>
                <w:sz w:val="20"/>
                <w:szCs w:val="20"/>
              </w:rPr>
              <w:t>based profe</w:t>
            </w:r>
            <w:r w:rsidR="00AF5AEE">
              <w:rPr>
                <w:rFonts w:cstheme="minorHAnsi"/>
                <w:iCs/>
                <w:sz w:val="20"/>
                <w:szCs w:val="20"/>
              </w:rPr>
              <w:t>ssional development components?</w:t>
            </w:r>
          </w:p>
          <w:p w14:paraId="2F26583C" w14:textId="5D62FA11" w:rsidR="00A57A6A" w:rsidRPr="00AF5AEE" w:rsidRDefault="00E25BB2" w:rsidP="00AF5AEE">
            <w:pPr>
              <w:spacing w:after="200"/>
              <w:rPr>
                <w:sz w:val="20"/>
                <w:szCs w:val="20"/>
              </w:rPr>
            </w:pPr>
            <w:r w:rsidRPr="00502A10">
              <w:rPr>
                <w:sz w:val="20"/>
                <w:szCs w:val="20"/>
              </w:rPr>
              <w:t>The SPDG Director</w:t>
            </w:r>
            <w:r w:rsidR="00A57A6A" w:rsidRPr="00502A10">
              <w:rPr>
                <w:sz w:val="20"/>
                <w:szCs w:val="20"/>
              </w:rPr>
              <w:t xml:space="preserve"> will encourage the SPDG leadership team to use effec</w:t>
            </w:r>
            <w:r w:rsidR="00AF5AEE">
              <w:rPr>
                <w:sz w:val="20"/>
                <w:szCs w:val="20"/>
              </w:rPr>
              <w:t>tive adult learning strategies.</w:t>
            </w:r>
          </w:p>
          <w:p w14:paraId="28207F48" w14:textId="6A37B801" w:rsidR="00A57A6A" w:rsidRPr="00502A10" w:rsidRDefault="00A57A6A" w:rsidP="00FE0FE7">
            <w:pPr>
              <w:spacing w:after="200"/>
              <w:ind w:left="144" w:hanging="144"/>
              <w:rPr>
                <w:rFonts w:cstheme="minorHAnsi"/>
                <w:iCs/>
                <w:sz w:val="20"/>
                <w:szCs w:val="20"/>
              </w:rPr>
            </w:pPr>
            <w:r w:rsidRPr="00502A10">
              <w:rPr>
                <w:rFonts w:cstheme="minorHAnsi"/>
                <w:iCs/>
                <w:sz w:val="20"/>
                <w:szCs w:val="20"/>
              </w:rPr>
              <w:t>●</w:t>
            </w:r>
            <w:r w:rsidRPr="00502A10">
              <w:rPr>
                <w:rFonts w:cstheme="minorHAnsi"/>
                <w:iCs/>
                <w:sz w:val="20"/>
                <w:szCs w:val="20"/>
              </w:rPr>
              <w:tab/>
              <w:t>How does this person problem</w:t>
            </w:r>
            <w:r w:rsidR="005D17B8">
              <w:rPr>
                <w:rFonts w:cstheme="minorHAnsi"/>
                <w:iCs/>
                <w:sz w:val="20"/>
                <w:szCs w:val="20"/>
              </w:rPr>
              <w:t>-</w:t>
            </w:r>
            <w:r w:rsidRPr="00502A10">
              <w:rPr>
                <w:rFonts w:cstheme="minorHAnsi"/>
                <w:iCs/>
                <w:sz w:val="20"/>
                <w:szCs w:val="20"/>
              </w:rPr>
              <w:t>solve challenge</w:t>
            </w:r>
            <w:r w:rsidR="00AF5AEE">
              <w:rPr>
                <w:rFonts w:cstheme="minorHAnsi"/>
                <w:iCs/>
                <w:sz w:val="20"/>
                <w:szCs w:val="20"/>
              </w:rPr>
              <w:t>s to innovation implementation?</w:t>
            </w:r>
          </w:p>
          <w:p w14:paraId="33818A7C" w14:textId="6E931386" w:rsidR="00A57A6A" w:rsidRPr="00AF5AEE" w:rsidRDefault="00A57A6A" w:rsidP="00AF5AEE">
            <w:pPr>
              <w:spacing w:after="200"/>
              <w:rPr>
                <w:sz w:val="20"/>
                <w:szCs w:val="20"/>
              </w:rPr>
            </w:pPr>
            <w:r w:rsidRPr="00502A10">
              <w:rPr>
                <w:rFonts w:cstheme="minorHAnsi"/>
                <w:sz w:val="20"/>
                <w:szCs w:val="20"/>
              </w:rPr>
              <w:t>If a challenge to implementation is identified, the SPDG Director will problem</w:t>
            </w:r>
            <w:r w:rsidR="005D17B8">
              <w:rPr>
                <w:rFonts w:cstheme="minorHAnsi"/>
                <w:sz w:val="20"/>
                <w:szCs w:val="20"/>
              </w:rPr>
              <w:t>-</w:t>
            </w:r>
            <w:r w:rsidRPr="00502A10">
              <w:rPr>
                <w:rFonts w:cstheme="minorHAnsi"/>
                <w:sz w:val="20"/>
                <w:szCs w:val="20"/>
              </w:rPr>
              <w:t>solve and create solutions.</w:t>
            </w:r>
          </w:p>
          <w:p w14:paraId="280F8DF4" w14:textId="401DFDB0" w:rsidR="00A57A6A" w:rsidRPr="00502A10" w:rsidRDefault="00A57A6A" w:rsidP="00FE0FE7">
            <w:pPr>
              <w:spacing w:after="200"/>
              <w:ind w:left="144" w:hanging="144"/>
              <w:rPr>
                <w:rFonts w:cstheme="minorHAnsi"/>
                <w:iCs/>
                <w:sz w:val="20"/>
                <w:szCs w:val="20"/>
              </w:rPr>
            </w:pPr>
            <w:r w:rsidRPr="00502A10">
              <w:rPr>
                <w:rFonts w:cstheme="minorHAnsi"/>
                <w:iCs/>
                <w:sz w:val="20"/>
                <w:szCs w:val="20"/>
              </w:rPr>
              <w:t>●</w:t>
            </w:r>
            <w:r w:rsidRPr="00502A10">
              <w:rPr>
                <w:rFonts w:cstheme="minorHAnsi"/>
                <w:iCs/>
                <w:sz w:val="20"/>
                <w:szCs w:val="20"/>
              </w:rPr>
              <w:tab/>
              <w:t xml:space="preserve">How does this person </w:t>
            </w:r>
            <w:r w:rsidR="00AF5AEE">
              <w:rPr>
                <w:rFonts w:cstheme="minorHAnsi"/>
                <w:iCs/>
                <w:sz w:val="20"/>
                <w:szCs w:val="20"/>
              </w:rPr>
              <w:t>recognize effort and successes?</w:t>
            </w:r>
          </w:p>
          <w:p w14:paraId="77C5989D" w14:textId="77777777" w:rsidR="00A57A6A" w:rsidRPr="00502A10" w:rsidRDefault="00E25BB2" w:rsidP="00AF5AEE">
            <w:pPr>
              <w:spacing w:after="200"/>
              <w:ind w:left="143"/>
              <w:rPr>
                <w:rFonts w:cstheme="minorHAnsi"/>
                <w:iCs/>
                <w:sz w:val="20"/>
                <w:szCs w:val="20"/>
              </w:rPr>
            </w:pPr>
            <w:r w:rsidRPr="00502A10">
              <w:rPr>
                <w:rFonts w:cstheme="minorHAnsi"/>
                <w:iCs/>
                <w:sz w:val="20"/>
                <w:szCs w:val="20"/>
              </w:rPr>
              <w:t>A plan for recognizing efforts and successes is being developed</w:t>
            </w:r>
            <w:r w:rsidR="00A57A6A" w:rsidRPr="00502A10">
              <w:rPr>
                <w:rFonts w:cstheme="minorHAnsi"/>
                <w:iCs/>
                <w:sz w:val="20"/>
                <w:szCs w:val="20"/>
              </w:rPr>
              <w:t>.</w:t>
            </w:r>
          </w:p>
          <w:p w14:paraId="3396BD61" w14:textId="32F820AD" w:rsidR="00A57A6A" w:rsidRPr="00AF5AEE" w:rsidRDefault="00A57A6A" w:rsidP="00FE0FE7">
            <w:pPr>
              <w:spacing w:after="200"/>
              <w:ind w:left="144" w:hanging="144"/>
              <w:rPr>
                <w:rFonts w:cstheme="minorHAnsi"/>
                <w:iCs/>
                <w:sz w:val="20"/>
                <w:szCs w:val="20"/>
              </w:rPr>
            </w:pPr>
            <w:r w:rsidRPr="00502A10">
              <w:rPr>
                <w:rFonts w:cstheme="minorHAnsi"/>
                <w:iCs/>
                <w:sz w:val="20"/>
                <w:szCs w:val="20"/>
              </w:rPr>
              <w:t>●</w:t>
            </w:r>
            <w:r w:rsidRPr="00502A10">
              <w:rPr>
                <w:rFonts w:cstheme="minorHAnsi"/>
                <w:iCs/>
                <w:sz w:val="20"/>
                <w:szCs w:val="20"/>
              </w:rPr>
              <w:tab/>
              <w:t xml:space="preserve">How does this person lead the work of developing and/or </w:t>
            </w:r>
            <w:r w:rsidRPr="00502A10">
              <w:rPr>
                <w:rFonts w:cstheme="minorHAnsi"/>
                <w:iCs/>
                <w:sz w:val="20"/>
                <w:szCs w:val="20"/>
              </w:rPr>
              <w:lastRenderedPageBreak/>
              <w:t>refining state policies or procedures to support the sustainability of evidence</w:t>
            </w:r>
            <w:r w:rsidR="00C00ABA">
              <w:rPr>
                <w:rFonts w:cstheme="minorHAnsi"/>
                <w:iCs/>
                <w:sz w:val="20"/>
                <w:szCs w:val="20"/>
              </w:rPr>
              <w:t>-</w:t>
            </w:r>
            <w:r w:rsidRPr="00502A10">
              <w:rPr>
                <w:rFonts w:cstheme="minorHAnsi"/>
                <w:iCs/>
                <w:sz w:val="20"/>
                <w:szCs w:val="20"/>
              </w:rPr>
              <w:t>based profe</w:t>
            </w:r>
            <w:r w:rsidR="00AF5AEE">
              <w:rPr>
                <w:rFonts w:cstheme="minorHAnsi"/>
                <w:iCs/>
                <w:sz w:val="20"/>
                <w:szCs w:val="20"/>
              </w:rPr>
              <w:t>ssional development components?</w:t>
            </w:r>
          </w:p>
          <w:p w14:paraId="38EBF78C" w14:textId="77777777" w:rsidR="00A57A6A" w:rsidRPr="00502A10" w:rsidRDefault="00E25BB2" w:rsidP="00AF5AEE">
            <w:pPr>
              <w:spacing w:after="200"/>
              <w:rPr>
                <w:rFonts w:cstheme="minorHAnsi"/>
                <w:iCs/>
                <w:sz w:val="20"/>
                <w:szCs w:val="20"/>
              </w:rPr>
            </w:pPr>
            <w:r w:rsidRPr="00502A10">
              <w:rPr>
                <w:rFonts w:cstheme="minorHAnsi"/>
                <w:iCs/>
                <w:sz w:val="20"/>
                <w:szCs w:val="20"/>
              </w:rPr>
              <w:t xml:space="preserve">The SPDG Director will develop a plan to revise state policies and procedures. </w:t>
            </w:r>
          </w:p>
          <w:p w14:paraId="4F84905F" w14:textId="77777777" w:rsidR="000F26C6" w:rsidRPr="00502A10" w:rsidRDefault="000F26C6" w:rsidP="00AF5AEE">
            <w:pPr>
              <w:spacing w:after="200"/>
              <w:ind w:left="331"/>
              <w:rPr>
                <w:sz w:val="20"/>
                <w:szCs w:val="20"/>
              </w:rPr>
            </w:pPr>
          </w:p>
        </w:tc>
      </w:tr>
    </w:tbl>
    <w:p w14:paraId="0A4AF244" w14:textId="77777777" w:rsidR="00982C94" w:rsidRDefault="00982C94">
      <w:r>
        <w:lastRenderedPageBreak/>
        <w:br w:type="page"/>
      </w:r>
    </w:p>
    <w:tbl>
      <w:tblPr>
        <w:tblW w:w="1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29" w:type="dxa"/>
        </w:tblCellMar>
        <w:tblLook w:val="0000" w:firstRow="0" w:lastRow="0" w:firstColumn="0" w:lastColumn="0" w:noHBand="0" w:noVBand="0"/>
      </w:tblPr>
      <w:tblGrid>
        <w:gridCol w:w="1165"/>
        <w:gridCol w:w="2809"/>
        <w:gridCol w:w="4841"/>
        <w:gridCol w:w="3600"/>
        <w:gridCol w:w="3150"/>
        <w:gridCol w:w="2873"/>
      </w:tblGrid>
      <w:tr w:rsidR="00982C94" w:rsidRPr="00502A10" w14:paraId="538C3365" w14:textId="77777777" w:rsidTr="00B86BA9">
        <w:trPr>
          <w:trHeight w:val="440"/>
          <w:tblHeader/>
          <w:jc w:val="center"/>
        </w:trPr>
        <w:tc>
          <w:tcPr>
            <w:tcW w:w="1165" w:type="dxa"/>
            <w:vMerge w:val="restart"/>
            <w:tcBorders>
              <w:top w:val="single" w:sz="4" w:space="0" w:color="auto"/>
            </w:tcBorders>
            <w:shd w:val="clear" w:color="auto" w:fill="D6E3BC" w:themeFill="accent3" w:themeFillTint="66"/>
            <w:vAlign w:val="center"/>
          </w:tcPr>
          <w:p w14:paraId="0C397E09" w14:textId="77777777" w:rsidR="00982C94" w:rsidRPr="00502A10" w:rsidRDefault="00982C94" w:rsidP="00B86BA9">
            <w:pPr>
              <w:rPr>
                <w:rFonts w:cs="Arial"/>
                <w:b/>
                <w:bCs/>
                <w:color w:val="000000" w:themeColor="text1"/>
                <w:sz w:val="20"/>
                <w:szCs w:val="20"/>
              </w:rPr>
            </w:pPr>
            <w:r w:rsidRPr="00502A10">
              <w:rPr>
                <w:rFonts w:cs="Arial"/>
                <w:b/>
                <w:bCs/>
                <w:color w:val="000000" w:themeColor="text1"/>
                <w:sz w:val="20"/>
                <w:szCs w:val="20"/>
              </w:rPr>
              <w:lastRenderedPageBreak/>
              <w:t>Professional development (PD) domains</w:t>
            </w:r>
          </w:p>
        </w:tc>
        <w:tc>
          <w:tcPr>
            <w:tcW w:w="2809" w:type="dxa"/>
            <w:vMerge w:val="restart"/>
            <w:tcBorders>
              <w:top w:val="single" w:sz="4" w:space="0" w:color="auto"/>
            </w:tcBorders>
            <w:shd w:val="clear" w:color="auto" w:fill="D6E3BC" w:themeFill="accent3" w:themeFillTint="66"/>
            <w:vAlign w:val="center"/>
          </w:tcPr>
          <w:p w14:paraId="14A4DF56" w14:textId="77777777" w:rsidR="00982C94" w:rsidRPr="00502A10" w:rsidRDefault="00982C94" w:rsidP="00B86BA9">
            <w:pPr>
              <w:jc w:val="center"/>
              <w:rPr>
                <w:rFonts w:cs="Arial"/>
                <w:b/>
                <w:bCs/>
                <w:color w:val="000000" w:themeColor="text1"/>
                <w:sz w:val="20"/>
                <w:szCs w:val="20"/>
              </w:rPr>
            </w:pPr>
            <w:r w:rsidRPr="00502A10">
              <w:rPr>
                <w:rFonts w:cs="Arial"/>
                <w:b/>
                <w:bCs/>
                <w:color w:val="000000" w:themeColor="text1"/>
                <w:sz w:val="20"/>
                <w:szCs w:val="20"/>
              </w:rPr>
              <w:t>PD components</w:t>
            </w:r>
          </w:p>
          <w:p w14:paraId="1418A556" w14:textId="77777777" w:rsidR="00982C94" w:rsidRPr="00502A10" w:rsidRDefault="00982C94" w:rsidP="00B86BA9">
            <w:pPr>
              <w:jc w:val="center"/>
              <w:rPr>
                <w:rFonts w:cs="Arial"/>
                <w:b/>
                <w:bCs/>
                <w:color w:val="000000" w:themeColor="text1"/>
                <w:sz w:val="20"/>
                <w:szCs w:val="20"/>
              </w:rPr>
            </w:pPr>
            <w:r w:rsidRPr="00502A10">
              <w:rPr>
                <w:rFonts w:cs="Arial"/>
                <w:bCs/>
                <w:i/>
                <w:color w:val="000000" w:themeColor="text1"/>
                <w:sz w:val="20"/>
                <w:szCs w:val="20"/>
              </w:rPr>
              <w:t>(with required elements the description should contain)</w:t>
            </w:r>
          </w:p>
        </w:tc>
        <w:tc>
          <w:tcPr>
            <w:tcW w:w="14464" w:type="dxa"/>
            <w:gridSpan w:val="4"/>
            <w:tcBorders>
              <w:top w:val="single" w:sz="4" w:space="0" w:color="auto"/>
              <w:bottom w:val="single" w:sz="4" w:space="0" w:color="auto"/>
            </w:tcBorders>
            <w:shd w:val="clear" w:color="auto" w:fill="D6E3BC" w:themeFill="accent3" w:themeFillTint="66"/>
            <w:vAlign w:val="center"/>
          </w:tcPr>
          <w:p w14:paraId="108B8579" w14:textId="77777777" w:rsidR="00982C94" w:rsidRPr="00502A10" w:rsidRDefault="00982C94" w:rsidP="00B86BA9">
            <w:pPr>
              <w:jc w:val="center"/>
              <w:rPr>
                <w:rFonts w:cs="Arial"/>
                <w:b/>
                <w:color w:val="000000" w:themeColor="text1"/>
                <w:sz w:val="20"/>
                <w:szCs w:val="20"/>
              </w:rPr>
            </w:pPr>
            <w:r w:rsidRPr="00502A10">
              <w:rPr>
                <w:rFonts w:cs="Arial"/>
                <w:b/>
                <w:color w:val="000000" w:themeColor="text1"/>
                <w:sz w:val="20"/>
                <w:szCs w:val="20"/>
              </w:rPr>
              <w:t>Sample descriptions corresponding to each of the four ratings</w:t>
            </w:r>
          </w:p>
        </w:tc>
      </w:tr>
      <w:tr w:rsidR="00982C94" w:rsidRPr="00502A10" w14:paraId="6C1BC226" w14:textId="77777777" w:rsidTr="00B86BA9">
        <w:trPr>
          <w:trHeight w:val="800"/>
          <w:tblHeader/>
          <w:jc w:val="center"/>
        </w:trPr>
        <w:tc>
          <w:tcPr>
            <w:tcW w:w="1165" w:type="dxa"/>
            <w:vMerge/>
            <w:tcBorders>
              <w:bottom w:val="single" w:sz="4" w:space="0" w:color="auto"/>
            </w:tcBorders>
            <w:shd w:val="clear" w:color="auto" w:fill="D6E3BC" w:themeFill="accent3" w:themeFillTint="66"/>
            <w:vAlign w:val="center"/>
          </w:tcPr>
          <w:p w14:paraId="449C8B9F" w14:textId="77777777" w:rsidR="00982C94" w:rsidRPr="00502A10" w:rsidRDefault="00982C94" w:rsidP="00B86BA9">
            <w:pPr>
              <w:jc w:val="center"/>
              <w:rPr>
                <w:rFonts w:cs="Arial"/>
                <w:b/>
                <w:bCs/>
                <w:color w:val="000000" w:themeColor="text1"/>
                <w:sz w:val="20"/>
                <w:szCs w:val="20"/>
              </w:rPr>
            </w:pPr>
          </w:p>
        </w:tc>
        <w:tc>
          <w:tcPr>
            <w:tcW w:w="2809" w:type="dxa"/>
            <w:vMerge/>
            <w:tcBorders>
              <w:bottom w:val="single" w:sz="4" w:space="0" w:color="auto"/>
            </w:tcBorders>
            <w:shd w:val="clear" w:color="auto" w:fill="D6E3BC" w:themeFill="accent3" w:themeFillTint="66"/>
            <w:vAlign w:val="center"/>
          </w:tcPr>
          <w:p w14:paraId="44A53C1C" w14:textId="77777777" w:rsidR="00982C94" w:rsidRPr="00502A10" w:rsidRDefault="00982C94" w:rsidP="00B86BA9">
            <w:pPr>
              <w:jc w:val="center"/>
              <w:rPr>
                <w:rFonts w:cs="Arial"/>
                <w:i/>
                <w:color w:val="000000" w:themeColor="text1"/>
                <w:sz w:val="20"/>
                <w:szCs w:val="20"/>
              </w:rPr>
            </w:pPr>
          </w:p>
        </w:tc>
        <w:tc>
          <w:tcPr>
            <w:tcW w:w="4841" w:type="dxa"/>
            <w:tcBorders>
              <w:top w:val="single" w:sz="4" w:space="0" w:color="auto"/>
              <w:bottom w:val="single" w:sz="4" w:space="0" w:color="auto"/>
            </w:tcBorders>
            <w:shd w:val="clear" w:color="auto" w:fill="D6E3BC" w:themeFill="accent3" w:themeFillTint="66"/>
            <w:vAlign w:val="center"/>
          </w:tcPr>
          <w:p w14:paraId="11FFE6DA" w14:textId="77777777" w:rsidR="00982C94" w:rsidRPr="00502A10" w:rsidRDefault="00982C94" w:rsidP="00B86BA9">
            <w:pPr>
              <w:jc w:val="center"/>
              <w:rPr>
                <w:rFonts w:cs="Arial"/>
                <w:b/>
                <w:color w:val="000000" w:themeColor="text1"/>
                <w:sz w:val="20"/>
                <w:szCs w:val="20"/>
              </w:rPr>
            </w:pPr>
            <w:r w:rsidRPr="00502A10">
              <w:rPr>
                <w:rFonts w:cs="Arial"/>
                <w:b/>
                <w:color w:val="000000" w:themeColor="text1"/>
                <w:sz w:val="20"/>
                <w:szCs w:val="20"/>
              </w:rPr>
              <w:t>Exemplar</w:t>
            </w:r>
            <w:r>
              <w:rPr>
                <w:rFonts w:cs="Arial"/>
                <w:b/>
                <w:color w:val="000000" w:themeColor="text1"/>
                <w:sz w:val="20"/>
                <w:szCs w:val="20"/>
              </w:rPr>
              <w:t>y level of progress or</w:t>
            </w:r>
            <w:r w:rsidRPr="00502A10">
              <w:rPr>
                <w:rFonts w:cs="Arial"/>
                <w:b/>
                <w:color w:val="000000" w:themeColor="text1"/>
                <w:sz w:val="20"/>
                <w:szCs w:val="20"/>
              </w:rPr>
              <w:t xml:space="preserve"> description</w:t>
            </w:r>
          </w:p>
          <w:p w14:paraId="2147E328" w14:textId="77777777" w:rsidR="00982C94" w:rsidRPr="00502A10" w:rsidRDefault="00982C94" w:rsidP="00B86BA9">
            <w:pPr>
              <w:jc w:val="center"/>
              <w:rPr>
                <w:rFonts w:cs="Arial"/>
                <w:b/>
                <w:color w:val="000000" w:themeColor="text1"/>
                <w:sz w:val="20"/>
                <w:szCs w:val="20"/>
              </w:rPr>
            </w:pPr>
            <w:r w:rsidRPr="00502A10">
              <w:rPr>
                <w:rFonts w:cs="Arial"/>
                <w:b/>
                <w:color w:val="000000" w:themeColor="text1"/>
                <w:sz w:val="20"/>
                <w:szCs w:val="20"/>
              </w:rPr>
              <w:t>(=4)</w:t>
            </w:r>
          </w:p>
        </w:tc>
        <w:tc>
          <w:tcPr>
            <w:tcW w:w="3600" w:type="dxa"/>
            <w:tcBorders>
              <w:top w:val="single" w:sz="4" w:space="0" w:color="auto"/>
              <w:bottom w:val="single" w:sz="4" w:space="0" w:color="auto"/>
            </w:tcBorders>
            <w:shd w:val="clear" w:color="auto" w:fill="D6E3BC" w:themeFill="accent3" w:themeFillTint="66"/>
            <w:vAlign w:val="center"/>
          </w:tcPr>
          <w:p w14:paraId="5DE24494" w14:textId="77777777" w:rsidR="00982C94" w:rsidRPr="00502A10" w:rsidRDefault="00982C94" w:rsidP="00B86BA9">
            <w:pPr>
              <w:jc w:val="center"/>
              <w:rPr>
                <w:rFonts w:cs="Arial"/>
                <w:b/>
                <w:color w:val="000000" w:themeColor="text1"/>
                <w:sz w:val="20"/>
                <w:szCs w:val="20"/>
              </w:rPr>
            </w:pPr>
            <w:r>
              <w:rPr>
                <w:rFonts w:cs="Arial"/>
                <w:b/>
                <w:color w:val="000000" w:themeColor="text1"/>
                <w:sz w:val="20"/>
                <w:szCs w:val="20"/>
              </w:rPr>
              <w:t>Appropriate level of progress or g</w:t>
            </w:r>
            <w:r w:rsidRPr="00502A10">
              <w:rPr>
                <w:rFonts w:cs="Arial"/>
                <w:b/>
                <w:color w:val="000000" w:themeColor="text1"/>
                <w:sz w:val="20"/>
                <w:szCs w:val="20"/>
              </w:rPr>
              <w:t>ood description</w:t>
            </w:r>
          </w:p>
          <w:p w14:paraId="4C6DD3CE" w14:textId="77777777" w:rsidR="00982C94" w:rsidRPr="00502A10" w:rsidRDefault="00982C94" w:rsidP="00B86BA9">
            <w:pPr>
              <w:jc w:val="center"/>
              <w:rPr>
                <w:rFonts w:cs="Arial"/>
                <w:b/>
                <w:color w:val="000000" w:themeColor="text1"/>
                <w:sz w:val="20"/>
                <w:szCs w:val="20"/>
              </w:rPr>
            </w:pPr>
            <w:r w:rsidRPr="00502A10">
              <w:rPr>
                <w:rFonts w:cs="Arial"/>
                <w:b/>
                <w:color w:val="000000" w:themeColor="text1"/>
                <w:sz w:val="20"/>
                <w:szCs w:val="20"/>
              </w:rPr>
              <w:t>(=3)</w:t>
            </w:r>
          </w:p>
        </w:tc>
        <w:tc>
          <w:tcPr>
            <w:tcW w:w="3150" w:type="dxa"/>
            <w:tcBorders>
              <w:top w:val="single" w:sz="4" w:space="0" w:color="auto"/>
              <w:bottom w:val="single" w:sz="4" w:space="0" w:color="auto"/>
            </w:tcBorders>
            <w:shd w:val="clear" w:color="auto" w:fill="D6E3BC" w:themeFill="accent3" w:themeFillTint="66"/>
            <w:vAlign w:val="center"/>
          </w:tcPr>
          <w:p w14:paraId="2C637136" w14:textId="77777777" w:rsidR="00982C94" w:rsidRPr="00502A10" w:rsidRDefault="00982C94" w:rsidP="00B86BA9">
            <w:pPr>
              <w:jc w:val="center"/>
              <w:rPr>
                <w:rFonts w:cs="Arial"/>
                <w:b/>
                <w:color w:val="000000" w:themeColor="text1"/>
                <w:sz w:val="20"/>
                <w:szCs w:val="20"/>
              </w:rPr>
            </w:pPr>
            <w:r w:rsidRPr="00502A10">
              <w:rPr>
                <w:rFonts w:cs="Arial"/>
                <w:b/>
                <w:color w:val="000000" w:themeColor="text1"/>
                <w:sz w:val="20"/>
                <w:szCs w:val="20"/>
              </w:rPr>
              <w:t xml:space="preserve">Barely adequate </w:t>
            </w:r>
            <w:r>
              <w:rPr>
                <w:rFonts w:cs="Arial"/>
                <w:b/>
                <w:color w:val="000000" w:themeColor="text1"/>
                <w:sz w:val="20"/>
                <w:szCs w:val="20"/>
              </w:rPr>
              <w:t xml:space="preserve">progress or </w:t>
            </w:r>
            <w:r w:rsidRPr="00502A10">
              <w:rPr>
                <w:rFonts w:cs="Arial"/>
                <w:b/>
                <w:color w:val="000000" w:themeColor="text1"/>
                <w:sz w:val="20"/>
                <w:szCs w:val="20"/>
              </w:rPr>
              <w:t xml:space="preserve">description </w:t>
            </w:r>
          </w:p>
          <w:p w14:paraId="7DFAE341" w14:textId="77777777" w:rsidR="00982C94" w:rsidRPr="00502A10" w:rsidRDefault="00982C94" w:rsidP="00B86BA9">
            <w:pPr>
              <w:jc w:val="center"/>
              <w:rPr>
                <w:rFonts w:cs="Arial"/>
                <w:b/>
                <w:color w:val="000000" w:themeColor="text1"/>
                <w:sz w:val="20"/>
                <w:szCs w:val="20"/>
              </w:rPr>
            </w:pPr>
            <w:r w:rsidRPr="00502A10">
              <w:rPr>
                <w:rFonts w:cs="Arial"/>
                <w:b/>
                <w:color w:val="000000" w:themeColor="text1"/>
                <w:sz w:val="20"/>
                <w:szCs w:val="20"/>
              </w:rPr>
              <w:t>(=2)</w:t>
            </w:r>
          </w:p>
        </w:tc>
        <w:tc>
          <w:tcPr>
            <w:tcW w:w="2873" w:type="dxa"/>
            <w:tcBorders>
              <w:top w:val="single" w:sz="4" w:space="0" w:color="auto"/>
              <w:bottom w:val="single" w:sz="4" w:space="0" w:color="auto"/>
            </w:tcBorders>
            <w:shd w:val="clear" w:color="auto" w:fill="D6E3BC" w:themeFill="accent3" w:themeFillTint="66"/>
            <w:vAlign w:val="center"/>
          </w:tcPr>
          <w:p w14:paraId="1CED2F20" w14:textId="77777777" w:rsidR="00982C94" w:rsidRPr="00502A10" w:rsidRDefault="00982C94" w:rsidP="00B86BA9">
            <w:pPr>
              <w:jc w:val="center"/>
              <w:rPr>
                <w:rFonts w:cs="Arial"/>
                <w:b/>
                <w:color w:val="000000" w:themeColor="text1"/>
                <w:sz w:val="20"/>
                <w:szCs w:val="20"/>
              </w:rPr>
            </w:pPr>
            <w:r>
              <w:rPr>
                <w:rFonts w:cs="Arial"/>
                <w:b/>
                <w:color w:val="000000" w:themeColor="text1"/>
                <w:sz w:val="20"/>
                <w:szCs w:val="20"/>
              </w:rPr>
              <w:t>Minimal or no progress, or i</w:t>
            </w:r>
            <w:r w:rsidRPr="00502A10">
              <w:rPr>
                <w:rFonts w:cs="Arial"/>
                <w:b/>
                <w:color w:val="000000" w:themeColor="text1"/>
                <w:sz w:val="20"/>
                <w:szCs w:val="20"/>
              </w:rPr>
              <w:t>nadequate description</w:t>
            </w:r>
          </w:p>
          <w:p w14:paraId="52359180" w14:textId="77777777" w:rsidR="00982C94" w:rsidRPr="00502A10" w:rsidRDefault="00982C94" w:rsidP="00B86BA9">
            <w:pPr>
              <w:jc w:val="center"/>
              <w:rPr>
                <w:rFonts w:cs="Arial"/>
                <w:b/>
                <w:color w:val="000000" w:themeColor="text1"/>
                <w:sz w:val="20"/>
                <w:szCs w:val="20"/>
              </w:rPr>
            </w:pPr>
            <w:r w:rsidRPr="00502A10">
              <w:rPr>
                <w:rFonts w:cs="Arial"/>
                <w:b/>
                <w:color w:val="000000" w:themeColor="text1"/>
                <w:sz w:val="20"/>
                <w:szCs w:val="20"/>
              </w:rPr>
              <w:t>(=1)</w:t>
            </w:r>
          </w:p>
        </w:tc>
      </w:tr>
      <w:tr w:rsidR="00FE6FF3" w:rsidRPr="00502A10" w14:paraId="093B140C" w14:textId="77777777" w:rsidTr="005249C7">
        <w:trPr>
          <w:jc w:val="center"/>
        </w:trPr>
        <w:tc>
          <w:tcPr>
            <w:tcW w:w="1165" w:type="dxa"/>
            <w:tcBorders>
              <w:top w:val="single" w:sz="4" w:space="0" w:color="auto"/>
              <w:left w:val="single" w:sz="4" w:space="0" w:color="auto"/>
              <w:bottom w:val="single" w:sz="4" w:space="0" w:color="auto"/>
              <w:right w:val="single" w:sz="4" w:space="0" w:color="auto"/>
            </w:tcBorders>
          </w:tcPr>
          <w:p w14:paraId="3907406F" w14:textId="03EF3182" w:rsidR="00502A10" w:rsidRDefault="00FE6FF3" w:rsidP="00034921">
            <w:pPr>
              <w:ind w:left="-18" w:right="-29" w:firstLine="18"/>
              <w:rPr>
                <w:rFonts w:ascii="Calisto MT" w:hAnsi="Calisto MT"/>
                <w:sz w:val="20"/>
                <w:szCs w:val="20"/>
              </w:rPr>
            </w:pPr>
            <w:r w:rsidRPr="00502A10">
              <w:rPr>
                <w:sz w:val="20"/>
                <w:szCs w:val="20"/>
              </w:rPr>
              <w:t xml:space="preserve">E(2) </w:t>
            </w:r>
          </w:p>
          <w:p w14:paraId="663FB3EB" w14:textId="77777777" w:rsidR="00FE6FF3" w:rsidRPr="00502A10" w:rsidRDefault="00034921" w:rsidP="00034921">
            <w:pPr>
              <w:ind w:left="-18" w:right="-29" w:firstLine="18"/>
              <w:rPr>
                <w:sz w:val="20"/>
                <w:szCs w:val="20"/>
              </w:rPr>
            </w:pPr>
            <w:r w:rsidRPr="00502A10">
              <w:rPr>
                <w:sz w:val="20"/>
                <w:szCs w:val="20"/>
              </w:rPr>
              <w:t>Systemic Leadership Supports</w:t>
            </w:r>
          </w:p>
        </w:tc>
        <w:tc>
          <w:tcPr>
            <w:tcW w:w="2809" w:type="dxa"/>
            <w:tcBorders>
              <w:left w:val="single" w:sz="4" w:space="0" w:color="auto"/>
            </w:tcBorders>
          </w:tcPr>
          <w:p w14:paraId="7EDECBE0" w14:textId="0A0932F3" w:rsidR="00FE6FF3" w:rsidRPr="00502A10" w:rsidRDefault="00FE6FF3" w:rsidP="00CD3FAE">
            <w:pPr>
              <w:spacing w:after="240"/>
              <w:rPr>
                <w:b/>
                <w:sz w:val="20"/>
                <w:szCs w:val="20"/>
              </w:rPr>
            </w:pPr>
            <w:r w:rsidRPr="00502A10">
              <w:rPr>
                <w:b/>
                <w:sz w:val="20"/>
                <w:szCs w:val="20"/>
              </w:rPr>
              <w:t xml:space="preserve">Leadership </w:t>
            </w:r>
            <w:r w:rsidR="00034921" w:rsidRPr="00502A10">
              <w:rPr>
                <w:b/>
                <w:sz w:val="20"/>
                <w:szCs w:val="20"/>
              </w:rPr>
              <w:t>systems are in place to build state-level capacity and promote project sustainability.</w:t>
            </w:r>
          </w:p>
          <w:p w14:paraId="4440421E" w14:textId="77777777" w:rsidR="00FE6FF3" w:rsidRPr="00502A10" w:rsidRDefault="00FE6FF3" w:rsidP="00FE6FF3">
            <w:pPr>
              <w:rPr>
                <w:sz w:val="20"/>
                <w:szCs w:val="20"/>
              </w:rPr>
            </w:pPr>
            <w:r w:rsidRPr="00502A10">
              <w:rPr>
                <w:sz w:val="20"/>
                <w:szCs w:val="20"/>
              </w:rPr>
              <w:t>Required elements:</w:t>
            </w:r>
          </w:p>
          <w:p w14:paraId="7035488B" w14:textId="77777777" w:rsidR="00FE6FF3" w:rsidRPr="00502A10" w:rsidRDefault="00034921" w:rsidP="00FE6FF3">
            <w:pPr>
              <w:pStyle w:val="ListParagraph"/>
              <w:numPr>
                <w:ilvl w:val="0"/>
                <w:numId w:val="13"/>
              </w:numPr>
              <w:ind w:left="144" w:hanging="144"/>
              <w:rPr>
                <w:sz w:val="20"/>
                <w:szCs w:val="20"/>
              </w:rPr>
            </w:pPr>
            <w:r w:rsidRPr="00502A10">
              <w:rPr>
                <w:sz w:val="20"/>
                <w:szCs w:val="20"/>
              </w:rPr>
              <w:t>Description of how project leadership analyzes feedback regarding barriers and successes to identify and make necessary changes to alleviate barriers and facilitate implementation</w:t>
            </w:r>
            <w:r w:rsidR="00FE6FF3" w:rsidRPr="00502A10">
              <w:rPr>
                <w:sz w:val="20"/>
                <w:szCs w:val="20"/>
              </w:rPr>
              <w:t>.</w:t>
            </w:r>
          </w:p>
          <w:p w14:paraId="472CFFEC" w14:textId="77777777" w:rsidR="00034921" w:rsidRPr="00502A10" w:rsidRDefault="00034921" w:rsidP="00FE6FF3">
            <w:pPr>
              <w:pStyle w:val="ListParagraph"/>
              <w:numPr>
                <w:ilvl w:val="0"/>
                <w:numId w:val="13"/>
              </w:numPr>
              <w:ind w:left="144" w:hanging="144"/>
              <w:rPr>
                <w:sz w:val="20"/>
                <w:szCs w:val="20"/>
              </w:rPr>
            </w:pPr>
            <w:r w:rsidRPr="00502A10">
              <w:rPr>
                <w:sz w:val="20"/>
                <w:szCs w:val="20"/>
              </w:rPr>
              <w:t xml:space="preserve">Description of </w:t>
            </w:r>
            <w:r w:rsidR="00FE6FF3" w:rsidRPr="00502A10">
              <w:rPr>
                <w:sz w:val="20"/>
                <w:szCs w:val="20"/>
              </w:rPr>
              <w:t>processes for revising policies and procedures to support a new way of work</w:t>
            </w:r>
            <w:r w:rsidRPr="00502A10">
              <w:rPr>
                <w:sz w:val="20"/>
                <w:szCs w:val="20"/>
              </w:rPr>
              <w:t xml:space="preserve"> (e.g., communication protocol that supports decision making).</w:t>
            </w:r>
          </w:p>
          <w:p w14:paraId="2462CB4A" w14:textId="77777777" w:rsidR="00FE6FF3" w:rsidRPr="00502A10" w:rsidRDefault="00034921" w:rsidP="00FE6FF3">
            <w:pPr>
              <w:pStyle w:val="ListParagraph"/>
              <w:numPr>
                <w:ilvl w:val="0"/>
                <w:numId w:val="13"/>
              </w:numPr>
              <w:ind w:left="144" w:hanging="144"/>
              <w:rPr>
                <w:sz w:val="20"/>
                <w:szCs w:val="20"/>
              </w:rPr>
            </w:pPr>
            <w:r w:rsidRPr="00502A10">
              <w:rPr>
                <w:sz w:val="20"/>
                <w:szCs w:val="20"/>
              </w:rPr>
              <w:t>Description of collaborative efforts with other state offices, departments, and outside agencies to promote the work of the project, align initiatives, and support improved outcomes for children with disabilities.</w:t>
            </w:r>
          </w:p>
        </w:tc>
        <w:tc>
          <w:tcPr>
            <w:tcW w:w="4841" w:type="dxa"/>
          </w:tcPr>
          <w:p w14:paraId="75614F98" w14:textId="77C8276A" w:rsidR="00034921" w:rsidRPr="00CD3FAE" w:rsidRDefault="00034921" w:rsidP="00CD3FAE">
            <w:pPr>
              <w:pStyle w:val="ListParagraph"/>
              <w:numPr>
                <w:ilvl w:val="0"/>
                <w:numId w:val="5"/>
              </w:numPr>
              <w:spacing w:after="120"/>
              <w:ind w:left="144" w:hanging="144"/>
              <w:rPr>
                <w:rFonts w:cstheme="minorHAnsi"/>
                <w:sz w:val="20"/>
                <w:szCs w:val="20"/>
              </w:rPr>
            </w:pPr>
            <w:r w:rsidRPr="00502A10">
              <w:rPr>
                <w:rFonts w:cstheme="minorHAnsi"/>
                <w:sz w:val="20"/>
                <w:szCs w:val="20"/>
              </w:rPr>
              <w:t>How does project leadership analyze feedback regarding barriers and successes to identify and make necessary changes to alleviate barriers and facilitate implementation?</w:t>
            </w:r>
          </w:p>
          <w:p w14:paraId="36B12662" w14:textId="339FA22D" w:rsidR="00104BAB" w:rsidRPr="00502A10" w:rsidRDefault="000D654F" w:rsidP="00CD3FAE">
            <w:pPr>
              <w:spacing w:after="120"/>
              <w:rPr>
                <w:rFonts w:cstheme="minorHAnsi"/>
                <w:sz w:val="20"/>
                <w:szCs w:val="20"/>
              </w:rPr>
            </w:pPr>
            <w:r w:rsidRPr="00502A10">
              <w:rPr>
                <w:rFonts w:cstheme="minorHAnsi"/>
                <w:sz w:val="20"/>
                <w:szCs w:val="20"/>
              </w:rPr>
              <w:t xml:space="preserve">The SPDG </w:t>
            </w:r>
            <w:r w:rsidR="00773C9F">
              <w:rPr>
                <w:rFonts w:cstheme="minorHAnsi"/>
                <w:sz w:val="20"/>
                <w:szCs w:val="20"/>
              </w:rPr>
              <w:t>l</w:t>
            </w:r>
            <w:r w:rsidR="0067523F" w:rsidRPr="00502A10">
              <w:rPr>
                <w:rFonts w:cstheme="minorHAnsi"/>
                <w:sz w:val="20"/>
                <w:szCs w:val="20"/>
              </w:rPr>
              <w:t>eadership team meets quarterly to review all project data, including coaching logs, training evaluations, fidelity scores, and student outcomes</w:t>
            </w:r>
            <w:r w:rsidR="00852B8E">
              <w:rPr>
                <w:rFonts w:cstheme="minorHAnsi"/>
                <w:sz w:val="20"/>
                <w:szCs w:val="20"/>
              </w:rPr>
              <w:t>,</w:t>
            </w:r>
            <w:r w:rsidR="0067523F" w:rsidRPr="00502A10">
              <w:rPr>
                <w:rFonts w:cstheme="minorHAnsi"/>
                <w:sz w:val="20"/>
                <w:szCs w:val="20"/>
              </w:rPr>
              <w:t xml:space="preserve"> and to identify barriers and successes. This past year, they identified one district where teachers reported having difficulty finding time for coaching sessions. The leadership team worked with the district implementation team to develop solutions such as </w:t>
            </w:r>
            <w:r w:rsidR="00F735AB">
              <w:rPr>
                <w:rFonts w:cstheme="minorHAnsi"/>
                <w:sz w:val="20"/>
                <w:szCs w:val="20"/>
              </w:rPr>
              <w:t>creating</w:t>
            </w:r>
            <w:r w:rsidR="0067523F" w:rsidRPr="00502A10">
              <w:rPr>
                <w:rFonts w:cstheme="minorHAnsi"/>
                <w:sz w:val="20"/>
                <w:szCs w:val="20"/>
              </w:rPr>
              <w:t xml:space="preserve"> a team</w:t>
            </w:r>
            <w:r w:rsidR="00B6243F">
              <w:rPr>
                <w:rFonts w:cstheme="minorHAnsi"/>
                <w:sz w:val="20"/>
                <w:szCs w:val="20"/>
              </w:rPr>
              <w:t>-</w:t>
            </w:r>
            <w:r w:rsidR="0067523F" w:rsidRPr="00502A10">
              <w:rPr>
                <w:rFonts w:cstheme="minorHAnsi"/>
                <w:sz w:val="20"/>
                <w:szCs w:val="20"/>
              </w:rPr>
              <w:t xml:space="preserve">teaching </w:t>
            </w:r>
            <w:r w:rsidR="00F735AB">
              <w:rPr>
                <w:rFonts w:cstheme="minorHAnsi"/>
                <w:sz w:val="20"/>
                <w:szCs w:val="20"/>
              </w:rPr>
              <w:t>structure</w:t>
            </w:r>
            <w:r w:rsidR="00F735AB" w:rsidRPr="00502A10">
              <w:rPr>
                <w:rFonts w:cstheme="minorHAnsi"/>
                <w:sz w:val="20"/>
                <w:szCs w:val="20"/>
              </w:rPr>
              <w:t xml:space="preserve"> </w:t>
            </w:r>
            <w:r w:rsidR="00F735AB">
              <w:rPr>
                <w:rFonts w:cstheme="minorHAnsi"/>
                <w:sz w:val="20"/>
                <w:szCs w:val="20"/>
              </w:rPr>
              <w:t>that enables</w:t>
            </w:r>
            <w:r w:rsidR="00F735AB" w:rsidRPr="00502A10">
              <w:rPr>
                <w:rFonts w:cstheme="minorHAnsi"/>
                <w:sz w:val="20"/>
                <w:szCs w:val="20"/>
              </w:rPr>
              <w:t xml:space="preserve"> </w:t>
            </w:r>
            <w:r w:rsidR="0067523F" w:rsidRPr="00502A10">
              <w:rPr>
                <w:rFonts w:cstheme="minorHAnsi"/>
                <w:sz w:val="20"/>
                <w:szCs w:val="20"/>
              </w:rPr>
              <w:t>one teacher to attend needed coaching sessions</w:t>
            </w:r>
            <w:r w:rsidR="00184D1E">
              <w:rPr>
                <w:rFonts w:cstheme="minorHAnsi"/>
                <w:sz w:val="20"/>
                <w:szCs w:val="20"/>
              </w:rPr>
              <w:t xml:space="preserve"> while the other teaches</w:t>
            </w:r>
            <w:r w:rsidR="0067523F" w:rsidRPr="00502A10">
              <w:rPr>
                <w:rFonts w:cstheme="minorHAnsi"/>
                <w:sz w:val="20"/>
                <w:szCs w:val="20"/>
              </w:rPr>
              <w:t xml:space="preserve">. The leadership team also identified successes, such as schools with </w:t>
            </w:r>
            <w:r w:rsidR="007142F7">
              <w:rPr>
                <w:rFonts w:cstheme="minorHAnsi"/>
                <w:sz w:val="20"/>
                <w:szCs w:val="20"/>
              </w:rPr>
              <w:t>high</w:t>
            </w:r>
            <w:r w:rsidR="007142F7" w:rsidRPr="00502A10">
              <w:rPr>
                <w:rFonts w:cstheme="minorHAnsi"/>
                <w:sz w:val="20"/>
                <w:szCs w:val="20"/>
              </w:rPr>
              <w:t xml:space="preserve"> </w:t>
            </w:r>
            <w:r w:rsidR="00037A2B">
              <w:rPr>
                <w:rFonts w:cstheme="minorHAnsi"/>
                <w:sz w:val="20"/>
                <w:szCs w:val="20"/>
              </w:rPr>
              <w:t>Behavior Rating Scale</w:t>
            </w:r>
            <w:r w:rsidR="0067523F" w:rsidRPr="00502A10">
              <w:rPr>
                <w:rFonts w:cstheme="minorHAnsi"/>
                <w:sz w:val="20"/>
                <w:szCs w:val="20"/>
              </w:rPr>
              <w:t xml:space="preserve"> </w:t>
            </w:r>
            <w:r w:rsidR="00C00ABA">
              <w:rPr>
                <w:rFonts w:cstheme="minorHAnsi"/>
                <w:sz w:val="20"/>
                <w:szCs w:val="20"/>
              </w:rPr>
              <w:t xml:space="preserve">(BRS) </w:t>
            </w:r>
            <w:r w:rsidR="0067523F" w:rsidRPr="00502A10">
              <w:rPr>
                <w:rFonts w:cstheme="minorHAnsi"/>
                <w:sz w:val="20"/>
                <w:szCs w:val="20"/>
              </w:rPr>
              <w:t>scores for students and reduced disciplinary removals. Teachers from these schools were asked to talk about the successes at a statewide SPDG meeting</w:t>
            </w:r>
            <w:r w:rsidR="00A75312">
              <w:rPr>
                <w:rFonts w:cstheme="minorHAnsi"/>
                <w:sz w:val="20"/>
                <w:szCs w:val="20"/>
              </w:rPr>
              <w:t>,</w:t>
            </w:r>
            <w:r w:rsidR="0067523F" w:rsidRPr="00502A10">
              <w:rPr>
                <w:rFonts w:cstheme="minorHAnsi"/>
                <w:sz w:val="20"/>
                <w:szCs w:val="20"/>
              </w:rPr>
              <w:t xml:space="preserve"> and their stories were posted on the SPDG website as a model for other schools or districts.</w:t>
            </w:r>
            <w:r w:rsidR="00B6243F">
              <w:rPr>
                <w:rFonts w:cstheme="minorHAnsi"/>
                <w:sz w:val="20"/>
                <w:szCs w:val="20"/>
              </w:rPr>
              <w:t xml:space="preserve"> Additionally, these model classrooms and model schools are visited by other school staff who are new to the project or would like to develop a specific skill that is being fully implemented in the model school. Coaches help to connect schools and staff so that they can learn from each other.</w:t>
            </w:r>
          </w:p>
          <w:p w14:paraId="1A7A6B30" w14:textId="2B00B8DB" w:rsidR="00034921" w:rsidRPr="00CD3FAE" w:rsidRDefault="00034921" w:rsidP="00CD3FAE">
            <w:pPr>
              <w:pStyle w:val="ListParagraph"/>
              <w:numPr>
                <w:ilvl w:val="0"/>
                <w:numId w:val="5"/>
              </w:numPr>
              <w:spacing w:after="120"/>
              <w:ind w:left="144" w:hanging="144"/>
              <w:rPr>
                <w:rFonts w:cstheme="minorHAnsi"/>
                <w:sz w:val="20"/>
                <w:szCs w:val="20"/>
              </w:rPr>
            </w:pPr>
            <w:r w:rsidRPr="00502A10">
              <w:rPr>
                <w:rFonts w:cstheme="minorHAnsi"/>
                <w:sz w:val="20"/>
                <w:szCs w:val="20"/>
              </w:rPr>
              <w:t>What are the processes for revising policies and procedures to support a new way of work?</w:t>
            </w:r>
          </w:p>
          <w:p w14:paraId="67BD3E64" w14:textId="0BD1E3E3" w:rsidR="00A96E33" w:rsidRPr="00502A10" w:rsidRDefault="000D654F" w:rsidP="00CD3FAE">
            <w:pPr>
              <w:spacing w:after="120"/>
              <w:rPr>
                <w:rFonts w:cstheme="minorHAnsi"/>
                <w:sz w:val="20"/>
                <w:szCs w:val="20"/>
              </w:rPr>
            </w:pPr>
            <w:r w:rsidRPr="00502A10">
              <w:rPr>
                <w:rFonts w:cstheme="minorHAnsi"/>
                <w:sz w:val="20"/>
                <w:szCs w:val="20"/>
              </w:rPr>
              <w:t xml:space="preserve">The SPDG </w:t>
            </w:r>
            <w:r w:rsidR="00773C9F">
              <w:rPr>
                <w:rFonts w:cstheme="minorHAnsi"/>
                <w:sz w:val="20"/>
                <w:szCs w:val="20"/>
              </w:rPr>
              <w:t>l</w:t>
            </w:r>
            <w:r w:rsidR="00A96E33" w:rsidRPr="00502A10">
              <w:rPr>
                <w:rFonts w:cstheme="minorHAnsi"/>
                <w:sz w:val="20"/>
                <w:szCs w:val="20"/>
              </w:rPr>
              <w:t xml:space="preserve">eadership team developed a communication protocol </w:t>
            </w:r>
            <w:r w:rsidR="007462E7">
              <w:rPr>
                <w:rFonts w:cstheme="minorHAnsi"/>
                <w:sz w:val="20"/>
                <w:szCs w:val="20"/>
              </w:rPr>
              <w:t>to address</w:t>
            </w:r>
            <w:r w:rsidR="00A96E33" w:rsidRPr="00502A10">
              <w:rPr>
                <w:rFonts w:cstheme="minorHAnsi"/>
                <w:sz w:val="20"/>
                <w:szCs w:val="20"/>
              </w:rPr>
              <w:t xml:space="preserve"> situation</w:t>
            </w:r>
            <w:r w:rsidR="007462E7">
              <w:rPr>
                <w:rFonts w:cstheme="minorHAnsi"/>
                <w:sz w:val="20"/>
                <w:szCs w:val="20"/>
              </w:rPr>
              <w:t>s</w:t>
            </w:r>
            <w:r w:rsidR="00A96E33" w:rsidRPr="00502A10">
              <w:rPr>
                <w:rFonts w:cstheme="minorHAnsi"/>
                <w:sz w:val="20"/>
                <w:szCs w:val="20"/>
              </w:rPr>
              <w:t xml:space="preserve"> where barriers are identified at the district or state level that might require a </w:t>
            </w:r>
            <w:r w:rsidR="00A96E33" w:rsidRPr="00502A10">
              <w:rPr>
                <w:rFonts w:cstheme="minorHAnsi"/>
                <w:sz w:val="20"/>
                <w:szCs w:val="20"/>
              </w:rPr>
              <w:lastRenderedPageBreak/>
              <w:t xml:space="preserve">revision to policies and procedures. If such a barrier is identified, the team reaches out to the district or state leadership to discuss the identified barrier, the impact on the project, and possible solutions. For the example described above, the leadership team worked with district leadership to revise policies and procedures to allow for team teaching in some situations. This </w:t>
            </w:r>
            <w:r w:rsidR="006F33F1">
              <w:rPr>
                <w:rFonts w:cstheme="minorHAnsi"/>
                <w:sz w:val="20"/>
                <w:szCs w:val="20"/>
              </w:rPr>
              <w:t>enabled</w:t>
            </w:r>
            <w:r w:rsidR="006F33F1" w:rsidRPr="00502A10">
              <w:rPr>
                <w:rFonts w:cstheme="minorHAnsi"/>
                <w:sz w:val="20"/>
                <w:szCs w:val="20"/>
              </w:rPr>
              <w:t xml:space="preserve"> </w:t>
            </w:r>
            <w:r w:rsidR="00A96E33" w:rsidRPr="00502A10">
              <w:rPr>
                <w:rFonts w:cstheme="minorHAnsi"/>
                <w:sz w:val="20"/>
                <w:szCs w:val="20"/>
              </w:rPr>
              <w:t>participating teachers to attend coaching sessions</w:t>
            </w:r>
            <w:r w:rsidR="00A75312">
              <w:rPr>
                <w:rFonts w:cstheme="minorHAnsi"/>
                <w:sz w:val="20"/>
                <w:szCs w:val="20"/>
              </w:rPr>
              <w:t xml:space="preserve"> and</w:t>
            </w:r>
            <w:r w:rsidR="006F33F1">
              <w:rPr>
                <w:rFonts w:cstheme="minorHAnsi"/>
                <w:sz w:val="20"/>
                <w:szCs w:val="20"/>
              </w:rPr>
              <w:t xml:space="preserve"> increased the level of support</w:t>
            </w:r>
            <w:r w:rsidR="00A96E33" w:rsidRPr="00502A10">
              <w:rPr>
                <w:rFonts w:cstheme="minorHAnsi"/>
                <w:sz w:val="20"/>
                <w:szCs w:val="20"/>
              </w:rPr>
              <w:t xml:space="preserve"> for other teachers in the district.</w:t>
            </w:r>
          </w:p>
          <w:p w14:paraId="0429F9F5" w14:textId="7C23D7A3" w:rsidR="00034921" w:rsidRPr="00CD3FAE" w:rsidRDefault="00034921" w:rsidP="00CD3FAE">
            <w:pPr>
              <w:pStyle w:val="ListParagraph"/>
              <w:numPr>
                <w:ilvl w:val="0"/>
                <w:numId w:val="5"/>
              </w:numPr>
              <w:spacing w:after="120"/>
              <w:ind w:left="144" w:hanging="144"/>
              <w:rPr>
                <w:rFonts w:cstheme="minorHAnsi"/>
                <w:sz w:val="20"/>
                <w:szCs w:val="20"/>
              </w:rPr>
            </w:pPr>
            <w:r w:rsidRPr="00502A10">
              <w:rPr>
                <w:rFonts w:cstheme="minorHAnsi"/>
                <w:sz w:val="20"/>
                <w:szCs w:val="20"/>
              </w:rPr>
              <w:t>What collaborative efforts have occurred with other state offices, departments, and outside agencies to promote the work of the project, align initiatives, and support improved outcomes for children with disabilities?</w:t>
            </w:r>
          </w:p>
          <w:p w14:paraId="5966E998" w14:textId="79B98BB1" w:rsidR="00FE6FF3" w:rsidRPr="00502A10" w:rsidRDefault="00A96E33" w:rsidP="00B10116">
            <w:pPr>
              <w:widowControl w:val="0"/>
              <w:autoSpaceDE w:val="0"/>
              <w:autoSpaceDN w:val="0"/>
              <w:adjustRightInd w:val="0"/>
              <w:rPr>
                <w:rFonts w:ascii="Calibri" w:hAnsi="Calibri" w:cs="Calibri"/>
                <w:sz w:val="20"/>
                <w:szCs w:val="20"/>
              </w:rPr>
            </w:pPr>
            <w:r w:rsidRPr="00502A10">
              <w:rPr>
                <w:rFonts w:ascii="Calibri" w:hAnsi="Calibri" w:cs="Calibri"/>
                <w:sz w:val="20"/>
                <w:szCs w:val="20"/>
              </w:rPr>
              <w:t xml:space="preserve">The SPDG </w:t>
            </w:r>
            <w:r w:rsidR="00773C9F">
              <w:rPr>
                <w:rFonts w:ascii="Calibri" w:hAnsi="Calibri" w:cs="Calibri"/>
                <w:sz w:val="20"/>
                <w:szCs w:val="20"/>
              </w:rPr>
              <w:t>l</w:t>
            </w:r>
            <w:r w:rsidRPr="00502A10">
              <w:rPr>
                <w:rFonts w:ascii="Calibri" w:hAnsi="Calibri" w:cs="Calibri"/>
                <w:sz w:val="20"/>
                <w:szCs w:val="20"/>
              </w:rPr>
              <w:t xml:space="preserve">eadership team meets regularly with the </w:t>
            </w:r>
            <w:r w:rsidR="00A75312">
              <w:rPr>
                <w:rFonts w:ascii="Calibri" w:hAnsi="Calibri" w:cs="Calibri"/>
                <w:sz w:val="20"/>
                <w:szCs w:val="20"/>
              </w:rPr>
              <w:t>S</w:t>
            </w:r>
            <w:r w:rsidRPr="00502A10">
              <w:rPr>
                <w:rFonts w:ascii="Calibri" w:hAnsi="Calibri" w:cs="Calibri"/>
                <w:sz w:val="20"/>
                <w:szCs w:val="20"/>
              </w:rPr>
              <w:t xml:space="preserve">tate </w:t>
            </w:r>
            <w:r w:rsidR="00A75312">
              <w:rPr>
                <w:rFonts w:ascii="Calibri" w:hAnsi="Calibri" w:cs="Calibri"/>
                <w:sz w:val="20"/>
                <w:szCs w:val="20"/>
              </w:rPr>
              <w:t>D</w:t>
            </w:r>
            <w:r w:rsidRPr="00502A10">
              <w:rPr>
                <w:rFonts w:ascii="Calibri" w:hAnsi="Calibri" w:cs="Calibri"/>
                <w:sz w:val="20"/>
                <w:szCs w:val="20"/>
              </w:rPr>
              <w:t xml:space="preserve">irector for </w:t>
            </w:r>
            <w:r w:rsidR="00A75312">
              <w:rPr>
                <w:rFonts w:ascii="Calibri" w:hAnsi="Calibri" w:cs="Calibri"/>
                <w:sz w:val="20"/>
                <w:szCs w:val="20"/>
              </w:rPr>
              <w:t>S</w:t>
            </w:r>
            <w:r w:rsidRPr="00502A10">
              <w:rPr>
                <w:rFonts w:ascii="Calibri" w:hAnsi="Calibri" w:cs="Calibri"/>
                <w:sz w:val="20"/>
                <w:szCs w:val="20"/>
              </w:rPr>
              <w:t xml:space="preserve">pecial </w:t>
            </w:r>
            <w:r w:rsidR="00A75312">
              <w:rPr>
                <w:rFonts w:ascii="Calibri" w:hAnsi="Calibri" w:cs="Calibri"/>
                <w:sz w:val="20"/>
                <w:szCs w:val="20"/>
              </w:rPr>
              <w:t>E</w:t>
            </w:r>
            <w:r w:rsidRPr="00502A10">
              <w:rPr>
                <w:rFonts w:ascii="Calibri" w:hAnsi="Calibri" w:cs="Calibri"/>
                <w:sz w:val="20"/>
                <w:szCs w:val="20"/>
              </w:rPr>
              <w:t xml:space="preserve">ducation to discuss the progress of the SPDG project and to share findings from the project data. Because some participating districts have been identified with significant disproportionality or </w:t>
            </w:r>
            <w:r w:rsidR="002F7AF1">
              <w:rPr>
                <w:rFonts w:ascii="Calibri" w:hAnsi="Calibri" w:cs="Calibri"/>
                <w:sz w:val="20"/>
                <w:szCs w:val="20"/>
              </w:rPr>
              <w:t xml:space="preserve">are </w:t>
            </w:r>
            <w:r w:rsidRPr="00502A10">
              <w:rPr>
                <w:rFonts w:ascii="Calibri" w:hAnsi="Calibri" w:cs="Calibri"/>
                <w:sz w:val="20"/>
                <w:szCs w:val="20"/>
              </w:rPr>
              <w:t xml:space="preserve">in the cautionary zone in the area of discipline, the SPDG team works closely with state-level program and fiscal staff overseeing </w:t>
            </w:r>
            <w:r w:rsidR="002F7AF1">
              <w:rPr>
                <w:rFonts w:ascii="Calibri" w:hAnsi="Calibri" w:cs="Calibri"/>
                <w:sz w:val="20"/>
                <w:szCs w:val="20"/>
              </w:rPr>
              <w:t>Comprehensive Coordinated Early Intervening Services (</w:t>
            </w:r>
            <w:r w:rsidRPr="00502A10">
              <w:rPr>
                <w:rFonts w:ascii="Calibri" w:hAnsi="Calibri" w:cs="Calibri"/>
                <w:sz w:val="20"/>
                <w:szCs w:val="20"/>
              </w:rPr>
              <w:t>CCEIS</w:t>
            </w:r>
            <w:r w:rsidR="002F7AF1">
              <w:rPr>
                <w:rFonts w:ascii="Calibri" w:hAnsi="Calibri" w:cs="Calibri"/>
                <w:sz w:val="20"/>
                <w:szCs w:val="20"/>
              </w:rPr>
              <w:t>)</w:t>
            </w:r>
            <w:r w:rsidRPr="00502A10">
              <w:rPr>
                <w:rFonts w:ascii="Calibri" w:hAnsi="Calibri" w:cs="Calibri"/>
                <w:sz w:val="20"/>
                <w:szCs w:val="20"/>
              </w:rPr>
              <w:t xml:space="preserve"> and </w:t>
            </w:r>
            <w:r w:rsidR="002F7AF1">
              <w:rPr>
                <w:rFonts w:ascii="Calibri" w:hAnsi="Calibri" w:cs="Calibri"/>
                <w:sz w:val="20"/>
                <w:szCs w:val="20"/>
              </w:rPr>
              <w:t>Coordinated Early Intervening Services</w:t>
            </w:r>
            <w:r w:rsidR="002F7AF1" w:rsidRPr="00502A10">
              <w:rPr>
                <w:rFonts w:ascii="Calibri" w:hAnsi="Calibri" w:cs="Calibri"/>
                <w:sz w:val="20"/>
                <w:szCs w:val="20"/>
              </w:rPr>
              <w:t xml:space="preserve"> </w:t>
            </w:r>
            <w:r w:rsidR="002F7AF1">
              <w:rPr>
                <w:rFonts w:ascii="Calibri" w:hAnsi="Calibri" w:cs="Calibri"/>
                <w:sz w:val="20"/>
                <w:szCs w:val="20"/>
              </w:rPr>
              <w:t>(</w:t>
            </w:r>
            <w:r w:rsidRPr="00502A10">
              <w:rPr>
                <w:rFonts w:ascii="Calibri" w:hAnsi="Calibri" w:cs="Calibri"/>
                <w:sz w:val="20"/>
                <w:szCs w:val="20"/>
              </w:rPr>
              <w:t>CEIS</w:t>
            </w:r>
            <w:r w:rsidR="002F7AF1">
              <w:rPr>
                <w:rFonts w:ascii="Calibri" w:hAnsi="Calibri" w:cs="Calibri"/>
                <w:sz w:val="20"/>
                <w:szCs w:val="20"/>
              </w:rPr>
              <w:t>)</w:t>
            </w:r>
            <w:r w:rsidRPr="00502A10">
              <w:rPr>
                <w:rFonts w:ascii="Calibri" w:hAnsi="Calibri" w:cs="Calibri"/>
                <w:sz w:val="20"/>
                <w:szCs w:val="20"/>
              </w:rPr>
              <w:t xml:space="preserve"> in those districts. At the district level, the SPDG </w:t>
            </w:r>
            <w:r w:rsidR="00B10116">
              <w:rPr>
                <w:rFonts w:ascii="Calibri" w:hAnsi="Calibri" w:cs="Calibri"/>
                <w:sz w:val="20"/>
                <w:szCs w:val="20"/>
              </w:rPr>
              <w:t xml:space="preserve">team </w:t>
            </w:r>
            <w:r w:rsidRPr="00502A10">
              <w:rPr>
                <w:rFonts w:ascii="Calibri" w:hAnsi="Calibri" w:cs="Calibri"/>
                <w:sz w:val="20"/>
                <w:szCs w:val="20"/>
              </w:rPr>
              <w:t xml:space="preserve">works with </w:t>
            </w:r>
            <w:r w:rsidR="00B10116">
              <w:rPr>
                <w:rFonts w:ascii="Calibri" w:hAnsi="Calibri" w:cs="Calibri"/>
                <w:sz w:val="20"/>
                <w:szCs w:val="20"/>
              </w:rPr>
              <w:t>staff</w:t>
            </w:r>
            <w:r w:rsidR="00B10116" w:rsidRPr="00502A10">
              <w:rPr>
                <w:rFonts w:ascii="Calibri" w:hAnsi="Calibri" w:cs="Calibri"/>
                <w:sz w:val="20"/>
                <w:szCs w:val="20"/>
              </w:rPr>
              <w:t xml:space="preserve"> </w:t>
            </w:r>
            <w:r w:rsidRPr="00502A10">
              <w:rPr>
                <w:rFonts w:ascii="Calibri" w:hAnsi="Calibri" w:cs="Calibri"/>
                <w:sz w:val="20"/>
                <w:szCs w:val="20"/>
              </w:rPr>
              <w:t xml:space="preserve">implementing CCEIS/CEIS to coordinate </w:t>
            </w:r>
            <w:r w:rsidR="00B10116">
              <w:rPr>
                <w:rFonts w:ascii="Calibri" w:hAnsi="Calibri" w:cs="Calibri"/>
                <w:sz w:val="20"/>
                <w:szCs w:val="20"/>
              </w:rPr>
              <w:t xml:space="preserve">for implementation of </w:t>
            </w:r>
            <w:r w:rsidRPr="00502A10">
              <w:rPr>
                <w:rFonts w:ascii="Calibri" w:hAnsi="Calibri" w:cs="Calibri"/>
                <w:sz w:val="20"/>
                <w:szCs w:val="20"/>
              </w:rPr>
              <w:t>the PBIS program and to blend/braid funds where appropriate.</w:t>
            </w:r>
            <w:r w:rsidR="00B6243F">
              <w:rPr>
                <w:rFonts w:ascii="Calibri" w:hAnsi="Calibri" w:cs="Calibri"/>
                <w:sz w:val="20"/>
                <w:szCs w:val="20"/>
              </w:rPr>
              <w:t xml:space="preserve"> The team is also developing collaborative relationships with the Office of Juvenile Justice and with the Bureau of Indian Education.</w:t>
            </w:r>
          </w:p>
        </w:tc>
        <w:tc>
          <w:tcPr>
            <w:tcW w:w="3600" w:type="dxa"/>
          </w:tcPr>
          <w:p w14:paraId="457EAAB0" w14:textId="01E0DD7F" w:rsidR="00104BAB" w:rsidRPr="00CD3FAE" w:rsidRDefault="00104BAB" w:rsidP="00CD3FAE">
            <w:pPr>
              <w:pStyle w:val="ListParagraph"/>
              <w:numPr>
                <w:ilvl w:val="0"/>
                <w:numId w:val="5"/>
              </w:numPr>
              <w:spacing w:after="120"/>
              <w:ind w:left="144" w:hanging="144"/>
              <w:rPr>
                <w:rFonts w:cstheme="minorHAnsi"/>
                <w:sz w:val="20"/>
                <w:szCs w:val="20"/>
              </w:rPr>
            </w:pPr>
            <w:r w:rsidRPr="00502A10">
              <w:rPr>
                <w:rFonts w:cstheme="minorHAnsi"/>
                <w:sz w:val="20"/>
                <w:szCs w:val="20"/>
              </w:rPr>
              <w:lastRenderedPageBreak/>
              <w:t>How does project leadership analyze feedback regarding barriers and successes to identify and make necessary changes to alleviate barriers and facilitate implementation?</w:t>
            </w:r>
          </w:p>
          <w:p w14:paraId="34ECD1EE" w14:textId="2EEAF989" w:rsidR="0067523F" w:rsidRPr="00502A10" w:rsidRDefault="000D654F" w:rsidP="00CD3FAE">
            <w:pPr>
              <w:spacing w:after="120"/>
              <w:rPr>
                <w:rFonts w:cstheme="minorHAnsi"/>
                <w:sz w:val="20"/>
                <w:szCs w:val="20"/>
              </w:rPr>
            </w:pPr>
            <w:r w:rsidRPr="00502A10">
              <w:rPr>
                <w:rFonts w:cstheme="minorHAnsi"/>
                <w:sz w:val="20"/>
                <w:szCs w:val="20"/>
              </w:rPr>
              <w:t xml:space="preserve">The SPDG </w:t>
            </w:r>
            <w:r w:rsidR="00773C9F">
              <w:rPr>
                <w:rFonts w:cstheme="minorHAnsi"/>
                <w:sz w:val="20"/>
                <w:szCs w:val="20"/>
              </w:rPr>
              <w:t>l</w:t>
            </w:r>
            <w:r w:rsidR="0067523F" w:rsidRPr="00502A10">
              <w:rPr>
                <w:rFonts w:cstheme="minorHAnsi"/>
                <w:sz w:val="20"/>
                <w:szCs w:val="20"/>
              </w:rPr>
              <w:t>eadership team meets quarterly to review all project data, including coaching logs, training evaluations, fidelity scores, and student outcomes</w:t>
            </w:r>
            <w:r w:rsidR="00852B8E">
              <w:rPr>
                <w:rFonts w:cstheme="minorHAnsi"/>
                <w:sz w:val="20"/>
                <w:szCs w:val="20"/>
              </w:rPr>
              <w:t>,</w:t>
            </w:r>
            <w:r w:rsidR="0067523F" w:rsidRPr="00502A10">
              <w:rPr>
                <w:rFonts w:cstheme="minorHAnsi"/>
                <w:sz w:val="20"/>
                <w:szCs w:val="20"/>
              </w:rPr>
              <w:t xml:space="preserve"> and to identify barriers and successes. If a barrier is identified at a school or district, the leadership team works with the appropriate implementation team to create a solution. The leadership team also identifies successes and shares those succe</w:t>
            </w:r>
            <w:r w:rsidR="00CD3FAE">
              <w:rPr>
                <w:rFonts w:cstheme="minorHAnsi"/>
                <w:sz w:val="20"/>
                <w:szCs w:val="20"/>
              </w:rPr>
              <w:t>ss stories on the SPDG website.</w:t>
            </w:r>
          </w:p>
          <w:p w14:paraId="034B201D" w14:textId="531CFC0C" w:rsidR="00104BAB" w:rsidRPr="00CD3FAE" w:rsidRDefault="00104BAB" w:rsidP="00CD3FAE">
            <w:pPr>
              <w:pStyle w:val="ListParagraph"/>
              <w:numPr>
                <w:ilvl w:val="0"/>
                <w:numId w:val="5"/>
              </w:numPr>
              <w:spacing w:after="120"/>
              <w:ind w:left="144" w:hanging="144"/>
              <w:rPr>
                <w:rFonts w:cstheme="minorHAnsi"/>
                <w:sz w:val="20"/>
                <w:szCs w:val="20"/>
              </w:rPr>
            </w:pPr>
            <w:r w:rsidRPr="00502A10">
              <w:rPr>
                <w:rFonts w:cstheme="minorHAnsi"/>
                <w:sz w:val="20"/>
                <w:szCs w:val="20"/>
              </w:rPr>
              <w:t>What are the processes for revising policies and procedures to support a new way of work?</w:t>
            </w:r>
          </w:p>
          <w:p w14:paraId="640D477D" w14:textId="74CD3067" w:rsidR="00A96E33" w:rsidRPr="00502A10" w:rsidRDefault="000D654F" w:rsidP="00CD3FAE">
            <w:pPr>
              <w:spacing w:after="120"/>
              <w:rPr>
                <w:rFonts w:cstheme="minorHAnsi"/>
                <w:sz w:val="20"/>
                <w:szCs w:val="20"/>
              </w:rPr>
            </w:pPr>
            <w:r w:rsidRPr="00502A10">
              <w:rPr>
                <w:rFonts w:cstheme="minorHAnsi"/>
                <w:sz w:val="20"/>
                <w:szCs w:val="20"/>
              </w:rPr>
              <w:t xml:space="preserve">The SPDG </w:t>
            </w:r>
            <w:r w:rsidR="00773C9F">
              <w:rPr>
                <w:rFonts w:cstheme="minorHAnsi"/>
                <w:sz w:val="20"/>
                <w:szCs w:val="20"/>
              </w:rPr>
              <w:t>l</w:t>
            </w:r>
            <w:r w:rsidR="00A96E33" w:rsidRPr="00502A10">
              <w:rPr>
                <w:rFonts w:cstheme="minorHAnsi"/>
                <w:sz w:val="20"/>
                <w:szCs w:val="20"/>
              </w:rPr>
              <w:t xml:space="preserve">eadership team developed a communication protocol </w:t>
            </w:r>
            <w:r w:rsidR="00852B8E">
              <w:rPr>
                <w:rFonts w:cstheme="minorHAnsi"/>
                <w:sz w:val="20"/>
                <w:szCs w:val="20"/>
              </w:rPr>
              <w:t>to address</w:t>
            </w:r>
            <w:r w:rsidR="00A96E33" w:rsidRPr="00502A10">
              <w:rPr>
                <w:rFonts w:cstheme="minorHAnsi"/>
                <w:sz w:val="20"/>
                <w:szCs w:val="20"/>
              </w:rPr>
              <w:t xml:space="preserve"> situation</w:t>
            </w:r>
            <w:r w:rsidR="00852B8E">
              <w:rPr>
                <w:rFonts w:cstheme="minorHAnsi"/>
                <w:sz w:val="20"/>
                <w:szCs w:val="20"/>
              </w:rPr>
              <w:t>s</w:t>
            </w:r>
            <w:r w:rsidR="00A96E33" w:rsidRPr="00502A10">
              <w:rPr>
                <w:rFonts w:cstheme="minorHAnsi"/>
                <w:sz w:val="20"/>
                <w:szCs w:val="20"/>
              </w:rPr>
              <w:t xml:space="preserve"> where barriers are identified at the district or state level that might require a revision to policies and procedures. If such a barrier is identified, the team reaches out to the district or state leadership to discuss the identified barrier, the impact on the p</w:t>
            </w:r>
            <w:r w:rsidR="00CD3FAE">
              <w:rPr>
                <w:rFonts w:cstheme="minorHAnsi"/>
                <w:sz w:val="20"/>
                <w:szCs w:val="20"/>
              </w:rPr>
              <w:t>roject, and possible solutions.</w:t>
            </w:r>
          </w:p>
          <w:p w14:paraId="7B87FD47" w14:textId="142E155B" w:rsidR="00FE6FF3" w:rsidRPr="00CD3FAE" w:rsidRDefault="00104BAB" w:rsidP="00CD3FAE">
            <w:pPr>
              <w:pStyle w:val="ListParagraph"/>
              <w:numPr>
                <w:ilvl w:val="0"/>
                <w:numId w:val="5"/>
              </w:numPr>
              <w:spacing w:after="120"/>
              <w:ind w:left="144" w:hanging="144"/>
              <w:rPr>
                <w:rFonts w:cstheme="minorHAnsi"/>
                <w:sz w:val="20"/>
                <w:szCs w:val="20"/>
              </w:rPr>
            </w:pPr>
            <w:r w:rsidRPr="00502A10">
              <w:rPr>
                <w:rFonts w:cstheme="minorHAnsi"/>
                <w:sz w:val="20"/>
                <w:szCs w:val="20"/>
              </w:rPr>
              <w:lastRenderedPageBreak/>
              <w:t>What collaborative efforts have occurred with other state offices, departments, and outside agencies to promote the work of the project, align initiatives, and support improved outcomes for children with disabilities?</w:t>
            </w:r>
          </w:p>
          <w:p w14:paraId="2B0C9949" w14:textId="7A922ED8" w:rsidR="00A96E33" w:rsidRPr="00502A10" w:rsidRDefault="00A96E33" w:rsidP="00CD3FAE">
            <w:pPr>
              <w:rPr>
                <w:sz w:val="20"/>
                <w:szCs w:val="20"/>
              </w:rPr>
            </w:pPr>
            <w:r w:rsidRPr="00502A10">
              <w:rPr>
                <w:rFonts w:ascii="Calibri" w:hAnsi="Calibri" w:cs="Calibri"/>
                <w:sz w:val="20"/>
                <w:szCs w:val="20"/>
              </w:rPr>
              <w:t xml:space="preserve">The SPDG </w:t>
            </w:r>
            <w:r w:rsidR="00773C9F">
              <w:rPr>
                <w:rFonts w:ascii="Calibri" w:hAnsi="Calibri" w:cs="Calibri"/>
                <w:sz w:val="20"/>
                <w:szCs w:val="20"/>
              </w:rPr>
              <w:t>l</w:t>
            </w:r>
            <w:r w:rsidRPr="00502A10">
              <w:rPr>
                <w:rFonts w:ascii="Calibri" w:hAnsi="Calibri" w:cs="Calibri"/>
                <w:sz w:val="20"/>
                <w:szCs w:val="20"/>
              </w:rPr>
              <w:t xml:space="preserve">eadership team meets regularly with the </w:t>
            </w:r>
            <w:r w:rsidR="00A75312">
              <w:rPr>
                <w:rFonts w:ascii="Calibri" w:hAnsi="Calibri" w:cs="Calibri"/>
                <w:sz w:val="20"/>
                <w:szCs w:val="20"/>
              </w:rPr>
              <w:t>S</w:t>
            </w:r>
            <w:r w:rsidRPr="00502A10">
              <w:rPr>
                <w:rFonts w:ascii="Calibri" w:hAnsi="Calibri" w:cs="Calibri"/>
                <w:sz w:val="20"/>
                <w:szCs w:val="20"/>
              </w:rPr>
              <w:t xml:space="preserve">tate </w:t>
            </w:r>
            <w:r w:rsidR="00A75312">
              <w:rPr>
                <w:rFonts w:ascii="Calibri" w:hAnsi="Calibri" w:cs="Calibri"/>
                <w:sz w:val="20"/>
                <w:szCs w:val="20"/>
              </w:rPr>
              <w:t>D</w:t>
            </w:r>
            <w:r w:rsidRPr="00502A10">
              <w:rPr>
                <w:rFonts w:ascii="Calibri" w:hAnsi="Calibri" w:cs="Calibri"/>
                <w:sz w:val="20"/>
                <w:szCs w:val="20"/>
              </w:rPr>
              <w:t xml:space="preserve">irector for Special Education to discuss the progress of the SPDG project and to share findings from the project data. The director may identify other agencies </w:t>
            </w:r>
            <w:r w:rsidR="00A75312">
              <w:rPr>
                <w:rFonts w:ascii="Calibri" w:hAnsi="Calibri" w:cs="Calibri"/>
                <w:sz w:val="20"/>
                <w:szCs w:val="20"/>
              </w:rPr>
              <w:t xml:space="preserve">with which </w:t>
            </w:r>
            <w:r w:rsidRPr="00502A10">
              <w:rPr>
                <w:rFonts w:ascii="Calibri" w:hAnsi="Calibri" w:cs="Calibri"/>
                <w:sz w:val="20"/>
                <w:szCs w:val="20"/>
              </w:rPr>
              <w:t>the SPDG should collaborate.</w:t>
            </w:r>
          </w:p>
        </w:tc>
        <w:tc>
          <w:tcPr>
            <w:tcW w:w="3150" w:type="dxa"/>
          </w:tcPr>
          <w:p w14:paraId="39273A07" w14:textId="503A501D" w:rsidR="00104BAB" w:rsidRPr="00CD3FAE" w:rsidRDefault="00104BAB" w:rsidP="00CD3FAE">
            <w:pPr>
              <w:pStyle w:val="ListParagraph"/>
              <w:numPr>
                <w:ilvl w:val="0"/>
                <w:numId w:val="5"/>
              </w:numPr>
              <w:spacing w:after="240"/>
              <w:ind w:left="144" w:hanging="144"/>
              <w:rPr>
                <w:rFonts w:cstheme="minorHAnsi"/>
                <w:sz w:val="20"/>
                <w:szCs w:val="20"/>
              </w:rPr>
            </w:pPr>
            <w:r w:rsidRPr="00502A10">
              <w:rPr>
                <w:rFonts w:cstheme="minorHAnsi"/>
                <w:sz w:val="20"/>
                <w:szCs w:val="20"/>
              </w:rPr>
              <w:lastRenderedPageBreak/>
              <w:t>How does project leadership analyze feedback regarding barriers and successes to identify and make necessary changes to alleviate barriers and facilitate implementation?</w:t>
            </w:r>
          </w:p>
          <w:p w14:paraId="1C044C9A" w14:textId="24FD63BB" w:rsidR="0067523F" w:rsidRPr="00502A10" w:rsidRDefault="000D654F" w:rsidP="00CD3FAE">
            <w:pPr>
              <w:spacing w:after="240"/>
              <w:rPr>
                <w:rFonts w:cstheme="minorHAnsi"/>
                <w:sz w:val="20"/>
                <w:szCs w:val="20"/>
              </w:rPr>
            </w:pPr>
            <w:r w:rsidRPr="00502A10">
              <w:rPr>
                <w:rFonts w:cstheme="minorHAnsi"/>
                <w:sz w:val="20"/>
                <w:szCs w:val="20"/>
              </w:rPr>
              <w:t xml:space="preserve">The SPDG </w:t>
            </w:r>
            <w:r w:rsidR="00773C9F">
              <w:rPr>
                <w:rFonts w:cstheme="minorHAnsi"/>
                <w:sz w:val="20"/>
                <w:szCs w:val="20"/>
              </w:rPr>
              <w:t>l</w:t>
            </w:r>
            <w:r w:rsidR="0067523F" w:rsidRPr="00502A10">
              <w:rPr>
                <w:rFonts w:cstheme="minorHAnsi"/>
                <w:sz w:val="20"/>
                <w:szCs w:val="20"/>
              </w:rPr>
              <w:t>eadership team meets quarterly to review all project data and to id</w:t>
            </w:r>
            <w:r w:rsidR="00CD3FAE">
              <w:rPr>
                <w:rFonts w:cstheme="minorHAnsi"/>
                <w:sz w:val="20"/>
                <w:szCs w:val="20"/>
              </w:rPr>
              <w:t xml:space="preserve">entify barriers and successes. </w:t>
            </w:r>
          </w:p>
          <w:p w14:paraId="28C85963" w14:textId="38BE147E" w:rsidR="00104BAB" w:rsidRPr="00CD3FAE" w:rsidRDefault="00104BAB" w:rsidP="00CD3FAE">
            <w:pPr>
              <w:pStyle w:val="ListParagraph"/>
              <w:numPr>
                <w:ilvl w:val="0"/>
                <w:numId w:val="5"/>
              </w:numPr>
              <w:spacing w:after="240"/>
              <w:ind w:left="144" w:hanging="144"/>
              <w:rPr>
                <w:rFonts w:cstheme="minorHAnsi"/>
                <w:sz w:val="20"/>
                <w:szCs w:val="20"/>
              </w:rPr>
            </w:pPr>
            <w:r w:rsidRPr="00502A10">
              <w:rPr>
                <w:rFonts w:cstheme="minorHAnsi"/>
                <w:sz w:val="20"/>
                <w:szCs w:val="20"/>
              </w:rPr>
              <w:t>What are the processes for revising policies and procedures to support a new way of work?</w:t>
            </w:r>
          </w:p>
          <w:p w14:paraId="64263C4D" w14:textId="3311211A" w:rsidR="00A96E33" w:rsidRPr="00502A10" w:rsidRDefault="000D654F" w:rsidP="00CD3FAE">
            <w:pPr>
              <w:spacing w:after="240"/>
              <w:rPr>
                <w:rFonts w:cstheme="minorHAnsi"/>
                <w:sz w:val="20"/>
                <w:szCs w:val="20"/>
              </w:rPr>
            </w:pPr>
            <w:r w:rsidRPr="00502A10">
              <w:rPr>
                <w:rFonts w:cstheme="minorHAnsi"/>
                <w:sz w:val="20"/>
                <w:szCs w:val="20"/>
              </w:rPr>
              <w:t xml:space="preserve">The SPDG </w:t>
            </w:r>
            <w:r w:rsidR="00773C9F">
              <w:rPr>
                <w:rFonts w:cstheme="minorHAnsi"/>
                <w:sz w:val="20"/>
                <w:szCs w:val="20"/>
              </w:rPr>
              <w:t>l</w:t>
            </w:r>
            <w:r w:rsidR="00A96E33" w:rsidRPr="00502A10">
              <w:rPr>
                <w:rFonts w:cstheme="minorHAnsi"/>
                <w:sz w:val="20"/>
                <w:szCs w:val="20"/>
              </w:rPr>
              <w:t xml:space="preserve">eadership team developed a communication protocol </w:t>
            </w:r>
            <w:r w:rsidR="00BE3396">
              <w:rPr>
                <w:rFonts w:cstheme="minorHAnsi"/>
                <w:sz w:val="20"/>
                <w:szCs w:val="20"/>
              </w:rPr>
              <w:t>to address</w:t>
            </w:r>
            <w:r w:rsidR="00A96E33" w:rsidRPr="00502A10">
              <w:rPr>
                <w:rFonts w:cstheme="minorHAnsi"/>
                <w:sz w:val="20"/>
                <w:szCs w:val="20"/>
              </w:rPr>
              <w:t xml:space="preserve"> situation</w:t>
            </w:r>
            <w:r w:rsidR="00BE3396">
              <w:rPr>
                <w:rFonts w:cstheme="minorHAnsi"/>
                <w:sz w:val="20"/>
                <w:szCs w:val="20"/>
              </w:rPr>
              <w:t>s</w:t>
            </w:r>
            <w:r w:rsidR="00A96E33" w:rsidRPr="00502A10">
              <w:rPr>
                <w:rFonts w:cstheme="minorHAnsi"/>
                <w:sz w:val="20"/>
                <w:szCs w:val="20"/>
              </w:rPr>
              <w:t xml:space="preserve"> where barriers are identified at the district or state level that might require a revisi</w:t>
            </w:r>
            <w:r w:rsidR="00CD3FAE">
              <w:rPr>
                <w:rFonts w:cstheme="minorHAnsi"/>
                <w:sz w:val="20"/>
                <w:szCs w:val="20"/>
              </w:rPr>
              <w:t xml:space="preserve">on to policies and procedures. </w:t>
            </w:r>
          </w:p>
          <w:p w14:paraId="36609E51" w14:textId="719EA387" w:rsidR="00FE6FF3" w:rsidRPr="00CD3FAE" w:rsidRDefault="00104BAB" w:rsidP="00CD3FAE">
            <w:pPr>
              <w:pStyle w:val="ListParagraph"/>
              <w:numPr>
                <w:ilvl w:val="0"/>
                <w:numId w:val="5"/>
              </w:numPr>
              <w:spacing w:after="240"/>
              <w:ind w:left="144" w:hanging="144"/>
              <w:rPr>
                <w:rFonts w:cstheme="minorHAnsi"/>
                <w:sz w:val="20"/>
                <w:szCs w:val="20"/>
              </w:rPr>
            </w:pPr>
            <w:r w:rsidRPr="00502A10">
              <w:rPr>
                <w:rFonts w:cstheme="minorHAnsi"/>
                <w:sz w:val="20"/>
                <w:szCs w:val="20"/>
              </w:rPr>
              <w:t>What collaborative efforts have occurred with other state offices, departments, and outside agencies to promote the work of the project, align initiatives, and support improved outcomes for children with disabilities?</w:t>
            </w:r>
          </w:p>
          <w:p w14:paraId="33A650FC" w14:textId="61140117" w:rsidR="00A96E33" w:rsidRPr="00502A10" w:rsidRDefault="00A96E33" w:rsidP="00BE3396">
            <w:pPr>
              <w:rPr>
                <w:rFonts w:ascii="Calisto MT" w:hAnsi="Calisto MT"/>
                <w:sz w:val="20"/>
                <w:szCs w:val="20"/>
              </w:rPr>
            </w:pPr>
            <w:r w:rsidRPr="00502A10">
              <w:rPr>
                <w:rFonts w:ascii="Calibri" w:hAnsi="Calibri" w:cs="Calibri"/>
                <w:sz w:val="20"/>
                <w:szCs w:val="20"/>
              </w:rPr>
              <w:t xml:space="preserve">The SPDG </w:t>
            </w:r>
            <w:r w:rsidR="00773C9F">
              <w:rPr>
                <w:rFonts w:ascii="Calibri" w:hAnsi="Calibri" w:cs="Calibri"/>
                <w:sz w:val="20"/>
                <w:szCs w:val="20"/>
              </w:rPr>
              <w:t>l</w:t>
            </w:r>
            <w:r w:rsidRPr="00502A10">
              <w:rPr>
                <w:rFonts w:ascii="Calibri" w:hAnsi="Calibri" w:cs="Calibri"/>
                <w:sz w:val="20"/>
                <w:szCs w:val="20"/>
              </w:rPr>
              <w:t xml:space="preserve">eadership team meets regularly with the </w:t>
            </w:r>
            <w:r w:rsidR="00CA5945">
              <w:rPr>
                <w:rFonts w:ascii="Calibri" w:hAnsi="Calibri" w:cs="Calibri"/>
                <w:sz w:val="20"/>
                <w:szCs w:val="20"/>
              </w:rPr>
              <w:t>S</w:t>
            </w:r>
            <w:r w:rsidRPr="00502A10">
              <w:rPr>
                <w:rFonts w:ascii="Calibri" w:hAnsi="Calibri" w:cs="Calibri"/>
                <w:sz w:val="20"/>
                <w:szCs w:val="20"/>
              </w:rPr>
              <w:t xml:space="preserve">tate </w:t>
            </w:r>
            <w:r w:rsidR="00CA5945">
              <w:rPr>
                <w:rFonts w:ascii="Calibri" w:hAnsi="Calibri" w:cs="Calibri"/>
                <w:sz w:val="20"/>
                <w:szCs w:val="20"/>
              </w:rPr>
              <w:t>D</w:t>
            </w:r>
            <w:r w:rsidRPr="00502A10">
              <w:rPr>
                <w:rFonts w:ascii="Calibri" w:hAnsi="Calibri" w:cs="Calibri"/>
                <w:sz w:val="20"/>
                <w:szCs w:val="20"/>
              </w:rPr>
              <w:t xml:space="preserve">irector for </w:t>
            </w:r>
            <w:r w:rsidR="00CA5945">
              <w:rPr>
                <w:rFonts w:ascii="Calibri" w:hAnsi="Calibri" w:cs="Calibri"/>
                <w:sz w:val="20"/>
                <w:szCs w:val="20"/>
              </w:rPr>
              <w:t>S</w:t>
            </w:r>
            <w:r w:rsidRPr="00502A10">
              <w:rPr>
                <w:rFonts w:ascii="Calibri" w:hAnsi="Calibri" w:cs="Calibri"/>
                <w:sz w:val="20"/>
                <w:szCs w:val="20"/>
              </w:rPr>
              <w:t xml:space="preserve">pecial </w:t>
            </w:r>
            <w:r w:rsidR="00CA5945">
              <w:rPr>
                <w:rFonts w:ascii="Calibri" w:hAnsi="Calibri" w:cs="Calibri"/>
                <w:sz w:val="20"/>
                <w:szCs w:val="20"/>
              </w:rPr>
              <w:t>E</w:t>
            </w:r>
            <w:r w:rsidRPr="00502A10">
              <w:rPr>
                <w:rFonts w:ascii="Calibri" w:hAnsi="Calibri" w:cs="Calibri"/>
                <w:sz w:val="20"/>
                <w:szCs w:val="20"/>
              </w:rPr>
              <w:t>ducation.</w:t>
            </w:r>
          </w:p>
        </w:tc>
        <w:tc>
          <w:tcPr>
            <w:tcW w:w="2873" w:type="dxa"/>
          </w:tcPr>
          <w:p w14:paraId="0360C3F2" w14:textId="38CF7976" w:rsidR="00104BAB" w:rsidRPr="00CD3FAE" w:rsidRDefault="00104BAB" w:rsidP="00CD3FAE">
            <w:pPr>
              <w:pStyle w:val="ListParagraph"/>
              <w:numPr>
                <w:ilvl w:val="0"/>
                <w:numId w:val="5"/>
              </w:numPr>
              <w:spacing w:after="240"/>
              <w:ind w:left="144" w:hanging="144"/>
              <w:rPr>
                <w:rFonts w:cstheme="minorHAnsi"/>
                <w:sz w:val="20"/>
                <w:szCs w:val="20"/>
              </w:rPr>
            </w:pPr>
            <w:r w:rsidRPr="00502A10">
              <w:rPr>
                <w:rFonts w:cstheme="minorHAnsi"/>
                <w:sz w:val="20"/>
                <w:szCs w:val="20"/>
              </w:rPr>
              <w:t>How does project leadership analyze feedback regarding barriers and successes to identify and make necessary changes to alleviate barriers and facilitate implementation?</w:t>
            </w:r>
          </w:p>
          <w:p w14:paraId="564E6F2D" w14:textId="13326224" w:rsidR="0067523F" w:rsidRPr="00502A10" w:rsidRDefault="0067523F" w:rsidP="00CD3FAE">
            <w:pPr>
              <w:spacing w:after="240"/>
              <w:rPr>
                <w:rFonts w:cstheme="minorHAnsi"/>
                <w:sz w:val="20"/>
                <w:szCs w:val="20"/>
              </w:rPr>
            </w:pPr>
            <w:r w:rsidRPr="00502A10">
              <w:rPr>
                <w:rFonts w:cstheme="minorHAnsi"/>
                <w:sz w:val="20"/>
                <w:szCs w:val="20"/>
              </w:rPr>
              <w:t>The leadership team will review data to i</w:t>
            </w:r>
            <w:r w:rsidR="00CD3FAE">
              <w:rPr>
                <w:rFonts w:cstheme="minorHAnsi"/>
                <w:sz w:val="20"/>
                <w:szCs w:val="20"/>
              </w:rPr>
              <w:t>dentify barriers and successes.</w:t>
            </w:r>
          </w:p>
          <w:p w14:paraId="5A46D433" w14:textId="4D9199B0" w:rsidR="00104BAB" w:rsidRPr="00CD3FAE" w:rsidRDefault="00104BAB" w:rsidP="00CD3FAE">
            <w:pPr>
              <w:pStyle w:val="ListParagraph"/>
              <w:numPr>
                <w:ilvl w:val="0"/>
                <w:numId w:val="5"/>
              </w:numPr>
              <w:spacing w:after="240"/>
              <w:ind w:left="144" w:hanging="144"/>
              <w:rPr>
                <w:rFonts w:cstheme="minorHAnsi"/>
                <w:sz w:val="20"/>
                <w:szCs w:val="20"/>
              </w:rPr>
            </w:pPr>
            <w:r w:rsidRPr="00502A10">
              <w:rPr>
                <w:rFonts w:cstheme="minorHAnsi"/>
                <w:sz w:val="20"/>
                <w:szCs w:val="20"/>
              </w:rPr>
              <w:t>What are the processes for revising policies and procedures to support a new way of work?</w:t>
            </w:r>
          </w:p>
          <w:p w14:paraId="53898B85" w14:textId="665D6A35" w:rsidR="00A96E33" w:rsidRPr="00502A10" w:rsidRDefault="00A96E33" w:rsidP="00CD3FAE">
            <w:pPr>
              <w:spacing w:after="240"/>
              <w:rPr>
                <w:rFonts w:cstheme="minorHAnsi"/>
                <w:sz w:val="20"/>
                <w:szCs w:val="20"/>
              </w:rPr>
            </w:pPr>
            <w:r w:rsidRPr="00502A10">
              <w:rPr>
                <w:rFonts w:cstheme="minorHAnsi"/>
                <w:sz w:val="20"/>
                <w:szCs w:val="20"/>
              </w:rPr>
              <w:t>A plan for revising policies and</w:t>
            </w:r>
            <w:r w:rsidR="00CD3FAE">
              <w:rPr>
                <w:rFonts w:cstheme="minorHAnsi"/>
                <w:sz w:val="20"/>
                <w:szCs w:val="20"/>
              </w:rPr>
              <w:t xml:space="preserve"> procedures is being developed.</w:t>
            </w:r>
          </w:p>
          <w:p w14:paraId="2B8AB83B" w14:textId="22DBF087" w:rsidR="00FE6FF3" w:rsidRPr="00CD3FAE" w:rsidRDefault="00104BAB" w:rsidP="00CD3FAE">
            <w:pPr>
              <w:pStyle w:val="ListParagraph"/>
              <w:numPr>
                <w:ilvl w:val="0"/>
                <w:numId w:val="5"/>
              </w:numPr>
              <w:spacing w:after="240"/>
              <w:ind w:left="144" w:hanging="144"/>
              <w:rPr>
                <w:rFonts w:cstheme="minorHAnsi"/>
                <w:sz w:val="20"/>
                <w:szCs w:val="20"/>
              </w:rPr>
            </w:pPr>
            <w:r w:rsidRPr="00502A10">
              <w:rPr>
                <w:rFonts w:cstheme="minorHAnsi"/>
                <w:sz w:val="20"/>
                <w:szCs w:val="20"/>
              </w:rPr>
              <w:t>What collaborative efforts have occurred with other state offices, departments, and outside agencies to promote the work of the project, align initiatives, and support improved outcomes for children with disabilities?</w:t>
            </w:r>
          </w:p>
          <w:p w14:paraId="03CA76C5" w14:textId="6BB55199" w:rsidR="00A96E33" w:rsidRPr="00502A10" w:rsidRDefault="00A96E33" w:rsidP="00CD3FAE">
            <w:pPr>
              <w:rPr>
                <w:rFonts w:ascii="Calibri" w:hAnsi="Calibri"/>
                <w:sz w:val="20"/>
                <w:szCs w:val="20"/>
              </w:rPr>
            </w:pPr>
            <w:r w:rsidRPr="00502A10">
              <w:rPr>
                <w:rFonts w:ascii="Calibri" w:hAnsi="Calibri"/>
                <w:sz w:val="20"/>
                <w:szCs w:val="20"/>
              </w:rPr>
              <w:t xml:space="preserve">The SPDG </w:t>
            </w:r>
            <w:r w:rsidR="00773C9F">
              <w:rPr>
                <w:rFonts w:ascii="Calibri" w:hAnsi="Calibri"/>
                <w:sz w:val="20"/>
                <w:szCs w:val="20"/>
              </w:rPr>
              <w:t>l</w:t>
            </w:r>
            <w:r w:rsidRPr="00502A10">
              <w:rPr>
                <w:rFonts w:ascii="Calibri" w:hAnsi="Calibri"/>
                <w:sz w:val="20"/>
                <w:szCs w:val="20"/>
              </w:rPr>
              <w:t>eadership team will collaborate with other agencies as appropriate.</w:t>
            </w:r>
          </w:p>
        </w:tc>
      </w:tr>
    </w:tbl>
    <w:p w14:paraId="3A7CD7D7" w14:textId="77777777" w:rsidR="00947E39" w:rsidRPr="00502A10" w:rsidRDefault="00947E39">
      <w:pPr>
        <w:rPr>
          <w:sz w:val="20"/>
          <w:szCs w:val="20"/>
        </w:rPr>
      </w:pPr>
    </w:p>
    <w:sectPr w:rsidR="00947E39" w:rsidRPr="00502A10" w:rsidSect="00CF7BD9">
      <w:headerReference w:type="default" r:id="rId8"/>
      <w:footerReference w:type="default" r:id="rId9"/>
      <w:endnotePr>
        <w:numFmt w:val="decimal"/>
      </w:endnotePr>
      <w:pgSz w:w="20160" w:h="12240" w:orient="landscape" w:code="5"/>
      <w:pgMar w:top="1440" w:right="1440" w:bottom="1440" w:left="1440" w:header="432"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4180" w16cex:dateUtc="2021-09-30T18:00:00Z"/>
  <w16cex:commentExtensible w16cex:durableId="250A8D6C" w16cex:dateUtc="2021-10-08T13:27:00Z"/>
  <w16cex:commentExtensible w16cex:durableId="2500434C" w16cex:dateUtc="2021-09-30T18:08:00Z"/>
  <w16cex:commentExtensible w16cex:durableId="2500451C" w16cex:dateUtc="2021-09-30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B056B" w16cid:durableId="25001C9C"/>
  <w16cid:commentId w16cid:paraId="2A734132" w16cid:durableId="25004180"/>
  <w16cid:commentId w16cid:paraId="4C607AAB" w16cid:durableId="25001C9D"/>
  <w16cid:commentId w16cid:paraId="47087381" w16cid:durableId="250A8D6C"/>
  <w16cid:commentId w16cid:paraId="3CDCA1E1" w16cid:durableId="25001C9E"/>
  <w16cid:commentId w16cid:paraId="7E1D21EF" w16cid:durableId="2500434C"/>
  <w16cid:commentId w16cid:paraId="44807AC5" w16cid:durableId="25001C9F"/>
  <w16cid:commentId w16cid:paraId="2259DA4B" w16cid:durableId="25004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E674" w14:textId="77777777" w:rsidR="00EB7BFF" w:rsidRDefault="00EB7BFF" w:rsidP="00947E39">
      <w:r>
        <w:separator/>
      </w:r>
    </w:p>
  </w:endnote>
  <w:endnote w:type="continuationSeparator" w:id="0">
    <w:p w14:paraId="0E6D89C6" w14:textId="77777777" w:rsidR="00EB7BFF" w:rsidRDefault="00EB7BFF" w:rsidP="00947E39">
      <w:r>
        <w:continuationSeparator/>
      </w:r>
    </w:p>
  </w:endnote>
  <w:endnote w:id="1">
    <w:p w14:paraId="6C8CA839" w14:textId="77777777" w:rsidR="00EB7BFF" w:rsidRDefault="00EB7BFF">
      <w:pPr>
        <w:pStyle w:val="EndnoteText"/>
      </w:pPr>
    </w:p>
    <w:p w14:paraId="6B1E7D1A" w14:textId="77777777" w:rsidR="00EB7BFF" w:rsidRDefault="00EB7BFF">
      <w:pPr>
        <w:pStyle w:val="EndnoteText"/>
      </w:pPr>
      <w:r w:rsidRPr="00C113FD">
        <w:rPr>
          <w:rStyle w:val="EndnoteReference"/>
        </w:rPr>
        <w:endnoteRef/>
      </w:r>
      <w:r w:rsidRPr="00C113FD">
        <w:t xml:space="preserve"> </w:t>
      </w:r>
      <w:hyperlink r:id="rId1" w:history="1">
        <w:r w:rsidRPr="00C113FD">
          <w:rPr>
            <w:rStyle w:val="Hyperlink"/>
            <w:color w:val="auto"/>
          </w:rPr>
          <w:t>http://nirn.fpg.unc.edu/sites/nirn.fpg.unc.edu/files/resources/NIRN-MonographFull-01-2005.pdf</w:t>
        </w:r>
      </w:hyperlink>
      <w:r w:rsidRPr="00C113FD">
        <w:t xml:space="preserve"> (pp. 36-39).</w:t>
      </w:r>
    </w:p>
    <w:p w14:paraId="0BB24BF4" w14:textId="77777777" w:rsidR="00EB7BFF" w:rsidRPr="00C113FD" w:rsidRDefault="00EB7BFF">
      <w:pPr>
        <w:pStyle w:val="EndnoteText"/>
        <w:rPr>
          <w:sz w:val="22"/>
        </w:rPr>
      </w:pPr>
    </w:p>
  </w:endnote>
  <w:endnote w:id="2">
    <w:p w14:paraId="12DAD705" w14:textId="0B900099" w:rsidR="00EB7BFF" w:rsidRDefault="00EB7BFF" w:rsidP="005C0693">
      <w:pPr>
        <w:pStyle w:val="EndnoteText"/>
      </w:pPr>
      <w:r w:rsidRPr="00C113FD">
        <w:rPr>
          <w:rStyle w:val="EndnoteReference"/>
        </w:rPr>
        <w:endnoteRef/>
      </w:r>
      <w:r w:rsidRPr="00C113FD">
        <w:t xml:space="preserve"> </w:t>
      </w:r>
      <w:hyperlink r:id="rId2" w:history="1">
        <w:r w:rsidR="003E5312" w:rsidRPr="003E5312">
          <w:rPr>
            <w:rStyle w:val="Hyperlink"/>
            <w:color w:val="000000" w:themeColor="text1"/>
          </w:rPr>
          <w:t>https://learningforward.org/standards-for-professional-learning/</w:t>
        </w:r>
      </w:hyperlink>
    </w:p>
    <w:p w14:paraId="37FEFF78" w14:textId="77777777" w:rsidR="003E5312" w:rsidRPr="00C113FD" w:rsidRDefault="003E5312" w:rsidP="005C0693">
      <w:pPr>
        <w:pStyle w:val="EndnoteText"/>
      </w:pPr>
    </w:p>
  </w:endnote>
  <w:endnote w:id="3">
    <w:p w14:paraId="7077976E" w14:textId="77777777" w:rsidR="00EB7BFF" w:rsidRDefault="00EB7BFF" w:rsidP="005C0693">
      <w:pPr>
        <w:pStyle w:val="EndnoteText"/>
      </w:pPr>
      <w:r w:rsidRPr="00C113FD">
        <w:rPr>
          <w:rStyle w:val="EndnoteReference"/>
        </w:rPr>
        <w:endnoteRef/>
      </w:r>
      <w:r w:rsidRPr="00C113FD">
        <w:t xml:space="preserve"> Guskey, T.R. (2000). </w:t>
      </w:r>
      <w:r w:rsidRPr="00C113FD">
        <w:rPr>
          <w:i/>
        </w:rPr>
        <w:t xml:space="preserve">Evaluating professional development </w:t>
      </w:r>
      <w:r w:rsidRPr="00C113FD">
        <w:t>(pp. 79-81). Thousand Oaks, CA: Corwin Press.</w:t>
      </w:r>
    </w:p>
    <w:p w14:paraId="36F95524" w14:textId="77777777" w:rsidR="00EB7BFF" w:rsidRPr="00C113FD" w:rsidRDefault="00EB7BFF" w:rsidP="005C0693">
      <w:pPr>
        <w:pStyle w:val="EndnoteText"/>
        <w:rPr>
          <w:sz w:val="22"/>
        </w:rPr>
      </w:pPr>
    </w:p>
  </w:endnote>
  <w:endnote w:id="4">
    <w:p w14:paraId="16441B6D" w14:textId="77777777" w:rsidR="00EB7BFF" w:rsidRDefault="00EB7BFF" w:rsidP="005712B0">
      <w:pPr>
        <w:pStyle w:val="EndnoteText"/>
      </w:pPr>
      <w:r w:rsidRPr="00C113FD">
        <w:rPr>
          <w:rStyle w:val="EndnoteReference"/>
        </w:rPr>
        <w:endnoteRef/>
      </w:r>
      <w:r w:rsidRPr="00C113FD">
        <w:t xml:space="preserve"> Dunst, C.J., &amp; Trivette, C.M. (2012). Moderators of the effectiveness of adult learning method practices. </w:t>
      </w:r>
      <w:r w:rsidRPr="00C113FD">
        <w:rPr>
          <w:i/>
        </w:rPr>
        <w:t xml:space="preserve">Journal of Social Sciences, </w:t>
      </w:r>
      <w:r w:rsidRPr="00C113FD">
        <w:t>8, 143-148.</w:t>
      </w:r>
    </w:p>
    <w:p w14:paraId="4DDCD3CD" w14:textId="77777777" w:rsidR="00EB7BFF" w:rsidRPr="00C113FD" w:rsidRDefault="00EB7BFF" w:rsidP="005712B0">
      <w:pPr>
        <w:pStyle w:val="EndnoteText"/>
      </w:pPr>
    </w:p>
  </w:endnote>
  <w:endnote w:id="5">
    <w:p w14:paraId="2BB649F3" w14:textId="77777777" w:rsidR="00EB7BFF" w:rsidRDefault="00EB7BFF" w:rsidP="005712B0">
      <w:pPr>
        <w:pStyle w:val="EndnoteText"/>
      </w:pPr>
      <w:r w:rsidRPr="00C113FD">
        <w:rPr>
          <w:rStyle w:val="EndnoteReference"/>
        </w:rPr>
        <w:endnoteRef/>
      </w:r>
      <w:r w:rsidRPr="00C113FD">
        <w:t xml:space="preserve"> </w:t>
      </w:r>
      <w:hyperlink r:id="rId3" w:history="1">
        <w:r w:rsidRPr="00C113FD">
          <w:rPr>
            <w:rStyle w:val="Hyperlink"/>
            <w:color w:val="auto"/>
          </w:rPr>
          <w:t>http://nirn.fpg.unc.edu/sites/nirn.fpg.unc.edu/files/resources/NIRN-MonographFull-01-2005.pdf</w:t>
        </w:r>
      </w:hyperlink>
      <w:r w:rsidRPr="00C113FD">
        <w:t xml:space="preserve"> (pp. 39-43).</w:t>
      </w:r>
    </w:p>
    <w:p w14:paraId="0B3FA707" w14:textId="77777777" w:rsidR="00EB7BFF" w:rsidRPr="00C113FD" w:rsidRDefault="00EB7BFF" w:rsidP="005712B0">
      <w:pPr>
        <w:pStyle w:val="EndnoteText"/>
      </w:pPr>
    </w:p>
  </w:endnote>
  <w:endnote w:id="6">
    <w:p w14:paraId="23F7706A" w14:textId="031A89BF" w:rsidR="00EB7BFF" w:rsidRPr="003E5312" w:rsidRDefault="00EB7BFF" w:rsidP="005712B0">
      <w:pPr>
        <w:pStyle w:val="EndnoteText"/>
        <w:rPr>
          <w:color w:val="000000" w:themeColor="text1"/>
        </w:rPr>
      </w:pPr>
      <w:r w:rsidRPr="00C113FD">
        <w:rPr>
          <w:rStyle w:val="EndnoteReference"/>
        </w:rPr>
        <w:endnoteRef/>
      </w:r>
      <w:r w:rsidRPr="00C113FD">
        <w:t xml:space="preserve"> </w:t>
      </w:r>
      <w:hyperlink r:id="rId4" w:history="1">
        <w:r w:rsidR="003E5312" w:rsidRPr="003E5312">
          <w:rPr>
            <w:rStyle w:val="Hyperlink"/>
            <w:color w:val="000000" w:themeColor="text1"/>
          </w:rPr>
          <w:t>https://learningforward.org/standards/learning-designs/</w:t>
        </w:r>
      </w:hyperlink>
    </w:p>
    <w:p w14:paraId="66A0672D" w14:textId="77777777" w:rsidR="00EB7BFF" w:rsidRPr="00C113FD" w:rsidRDefault="00EB7BFF" w:rsidP="005712B0">
      <w:pPr>
        <w:pStyle w:val="EndnoteText"/>
      </w:pPr>
    </w:p>
  </w:endnote>
  <w:endnote w:id="7">
    <w:p w14:paraId="32A30CEE" w14:textId="77777777" w:rsidR="00EB7BFF" w:rsidRDefault="00EB7BFF" w:rsidP="002C61BE">
      <w:pPr>
        <w:pStyle w:val="EndnoteText"/>
      </w:pPr>
      <w:r w:rsidRPr="00C113FD">
        <w:rPr>
          <w:rStyle w:val="EndnoteReference"/>
        </w:rPr>
        <w:endnoteRef/>
      </w:r>
      <w:r w:rsidRPr="00C113FD">
        <w:t xml:space="preserve"> </w:t>
      </w:r>
      <w:hyperlink r:id="rId5" w:history="1">
        <w:r w:rsidRPr="00C113FD">
          <w:rPr>
            <w:rStyle w:val="Hyperlink"/>
            <w:color w:val="auto"/>
          </w:rPr>
          <w:t>http://nirn.fpg.unc.edu/sites/nirn.fpg.unc.edu/files/resources/NIRN-MonographFull-01-2005.pdf</w:t>
        </w:r>
      </w:hyperlink>
      <w:r w:rsidRPr="00C113FD">
        <w:t xml:space="preserve"> (pp. 47-55).</w:t>
      </w:r>
    </w:p>
    <w:p w14:paraId="3433C94C" w14:textId="77777777" w:rsidR="00EB7BFF" w:rsidRPr="00C113FD" w:rsidRDefault="00EB7BFF" w:rsidP="002C61BE">
      <w:pPr>
        <w:pStyle w:val="EndnoteText"/>
      </w:pPr>
    </w:p>
  </w:endnote>
  <w:endnote w:id="8">
    <w:p w14:paraId="41BE4359" w14:textId="77777777" w:rsidR="00EB7BFF" w:rsidRDefault="00EB7BFF">
      <w:pPr>
        <w:pStyle w:val="EndnoteText"/>
      </w:pPr>
      <w:r w:rsidRPr="00C113FD">
        <w:rPr>
          <w:rStyle w:val="EndnoteReference"/>
        </w:rPr>
        <w:endnoteRef/>
      </w:r>
      <w:r w:rsidRPr="00C113FD">
        <w:t xml:space="preserve"> </w:t>
      </w:r>
      <w:hyperlink r:id="rId6" w:history="1">
        <w:r w:rsidRPr="00C113FD">
          <w:rPr>
            <w:rStyle w:val="Hyperlink"/>
            <w:color w:val="auto"/>
          </w:rPr>
          <w:t>http://nirn.fpg.unc.edu/sites/nirn.fpg.unc.edu/files/resources/NIRN-MonographFull-01-2005.pdf</w:t>
        </w:r>
      </w:hyperlink>
      <w:r w:rsidRPr="00C113FD">
        <w:t xml:space="preserve"> (pp. 44-47).</w:t>
      </w:r>
    </w:p>
    <w:p w14:paraId="3B2A85E6" w14:textId="77777777" w:rsidR="00EB7BFF" w:rsidRDefault="00EB7BFF">
      <w:pPr>
        <w:pStyle w:val="EndnoteText"/>
      </w:pPr>
    </w:p>
  </w:endnote>
  <w:endnote w:id="9">
    <w:p w14:paraId="695F96DA" w14:textId="77777777" w:rsidR="00EB7BFF" w:rsidRDefault="00EB7BFF">
      <w:pPr>
        <w:pStyle w:val="EndnoteText"/>
      </w:pPr>
      <w:r>
        <w:rPr>
          <w:rStyle w:val="EndnoteReference"/>
        </w:rPr>
        <w:endnoteRef/>
      </w:r>
      <w:r>
        <w:t xml:space="preserve"> </w:t>
      </w:r>
      <w:hyperlink r:id="rId7" w:history="1">
        <w:r w:rsidRPr="00F03E2F">
          <w:rPr>
            <w:rStyle w:val="Hyperlink"/>
          </w:rPr>
          <w:t>http://implementation.fpg.unc.edu/sites/implementation.fpg.unc.edu/files/resources/NIRN-ImplementationDriversAssessingBestPractices.pdf</w:t>
        </w:r>
      </w:hyperlink>
      <w:r w:rsidRPr="00C113FD">
        <w:t xml:space="preserve"> (pp. 15-16).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34623"/>
      <w:docPartObj>
        <w:docPartGallery w:val="Page Numbers (Bottom of Page)"/>
        <w:docPartUnique/>
      </w:docPartObj>
    </w:sdtPr>
    <w:sdtEndPr>
      <w:rPr>
        <w:noProof/>
      </w:rPr>
    </w:sdtEndPr>
    <w:sdtContent>
      <w:p w14:paraId="117C2A08" w14:textId="20B3189E" w:rsidR="00EB7BFF" w:rsidRDefault="00EB7BFF">
        <w:pPr>
          <w:pStyle w:val="Footer"/>
          <w:jc w:val="right"/>
        </w:pPr>
        <w:r>
          <w:fldChar w:fldCharType="begin"/>
        </w:r>
        <w:r>
          <w:instrText xml:space="preserve"> PAGE   \* MERGEFORMAT </w:instrText>
        </w:r>
        <w:r>
          <w:fldChar w:fldCharType="separate"/>
        </w:r>
        <w:r w:rsidR="00E213CC">
          <w:rPr>
            <w:noProof/>
          </w:rPr>
          <w:t>22</w:t>
        </w:r>
        <w:r>
          <w:rPr>
            <w:noProof/>
          </w:rPr>
          <w:fldChar w:fldCharType="end"/>
        </w:r>
      </w:p>
    </w:sdtContent>
  </w:sdt>
  <w:p w14:paraId="63654108" w14:textId="77777777" w:rsidR="00EB7BFF" w:rsidRDefault="00EB7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4EC79" w14:textId="77777777" w:rsidR="00EB7BFF" w:rsidRDefault="00EB7BFF" w:rsidP="00947E39">
      <w:r>
        <w:separator/>
      </w:r>
    </w:p>
  </w:footnote>
  <w:footnote w:type="continuationSeparator" w:id="0">
    <w:p w14:paraId="5F51921B" w14:textId="77777777" w:rsidR="00EB7BFF" w:rsidRDefault="00EB7BFF" w:rsidP="00947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23D0B" w14:textId="77777777" w:rsidR="00EB7BFF" w:rsidRPr="00AB1524" w:rsidRDefault="00EB7BFF" w:rsidP="00947E39">
    <w:pPr>
      <w:pStyle w:val="Header"/>
      <w:jc w:val="center"/>
      <w:rPr>
        <w:rFonts w:cs="Arial"/>
        <w:b/>
      </w:rPr>
    </w:pPr>
    <w:r w:rsidRPr="00AB1524">
      <w:rPr>
        <w:rFonts w:cs="Arial"/>
        <w:b/>
      </w:rPr>
      <w:t>Rubric A</w:t>
    </w:r>
  </w:p>
  <w:p w14:paraId="771CBE09" w14:textId="77777777" w:rsidR="00EB7BFF" w:rsidRPr="00AB1524" w:rsidRDefault="00EB7BFF" w:rsidP="00947E39">
    <w:pPr>
      <w:pStyle w:val="Header"/>
      <w:jc w:val="center"/>
    </w:pPr>
    <w:r w:rsidRPr="00AB1524">
      <w:rPr>
        <w:rFonts w:cs="Arial"/>
        <w:b/>
      </w:rPr>
      <w:t>SPDG Evidence-based Professional Development Components Rubric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3F22"/>
    <w:multiLevelType w:val="hybridMultilevel"/>
    <w:tmpl w:val="1CF653FA"/>
    <w:lvl w:ilvl="0" w:tplc="04090001">
      <w:start w:val="1"/>
      <w:numFmt w:val="bullet"/>
      <w:lvlText w:val=""/>
      <w:lvlJc w:val="left"/>
      <w:pPr>
        <w:ind w:left="863" w:hanging="360"/>
      </w:pPr>
      <w:rPr>
        <w:rFonts w:ascii="Symbol" w:hAnsi="Symbol" w:hint="default"/>
      </w:rPr>
    </w:lvl>
    <w:lvl w:ilvl="1" w:tplc="04090003">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 w15:restartNumberingAfterBreak="0">
    <w:nsid w:val="12DC2A8A"/>
    <w:multiLevelType w:val="hybridMultilevel"/>
    <w:tmpl w:val="4AD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A7EC7"/>
    <w:multiLevelType w:val="hybridMultilevel"/>
    <w:tmpl w:val="1A42E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B3759A"/>
    <w:multiLevelType w:val="hybridMultilevel"/>
    <w:tmpl w:val="B6B843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AA24245"/>
    <w:multiLevelType w:val="hybridMultilevel"/>
    <w:tmpl w:val="1520BD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15:restartNumberingAfterBreak="0">
    <w:nsid w:val="2B940AAA"/>
    <w:multiLevelType w:val="hybridMultilevel"/>
    <w:tmpl w:val="94643BAA"/>
    <w:lvl w:ilvl="0" w:tplc="1C7407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61F51"/>
    <w:multiLevelType w:val="hybridMultilevel"/>
    <w:tmpl w:val="48DA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30893C1C"/>
    <w:multiLevelType w:val="multilevel"/>
    <w:tmpl w:val="7750BE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D2144C"/>
    <w:multiLevelType w:val="hybridMultilevel"/>
    <w:tmpl w:val="C9DCA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011C29"/>
    <w:multiLevelType w:val="hybridMultilevel"/>
    <w:tmpl w:val="330E1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E90828"/>
    <w:multiLevelType w:val="hybridMultilevel"/>
    <w:tmpl w:val="1810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56B41"/>
    <w:multiLevelType w:val="hybridMultilevel"/>
    <w:tmpl w:val="F2741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716846"/>
    <w:multiLevelType w:val="multilevel"/>
    <w:tmpl w:val="29EA7D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E387711"/>
    <w:multiLevelType w:val="hybridMultilevel"/>
    <w:tmpl w:val="4F26C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C42FD2"/>
    <w:multiLevelType w:val="hybridMultilevel"/>
    <w:tmpl w:val="A5F67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F87F16"/>
    <w:multiLevelType w:val="hybridMultilevel"/>
    <w:tmpl w:val="8F22AA60"/>
    <w:lvl w:ilvl="0" w:tplc="04090001">
      <w:start w:val="1"/>
      <w:numFmt w:val="bullet"/>
      <w:lvlText w:val=""/>
      <w:lvlJc w:val="left"/>
      <w:pPr>
        <w:ind w:left="360" w:hanging="360"/>
      </w:pPr>
      <w:rPr>
        <w:rFonts w:ascii="Symbol" w:hAnsi="Symbol" w:hint="default"/>
      </w:rPr>
    </w:lvl>
    <w:lvl w:ilvl="1" w:tplc="AF746C18">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B440A4"/>
    <w:multiLevelType w:val="multilevel"/>
    <w:tmpl w:val="34C02A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46D040A"/>
    <w:multiLevelType w:val="hybridMultilevel"/>
    <w:tmpl w:val="194CFCA2"/>
    <w:lvl w:ilvl="0" w:tplc="04090001">
      <w:start w:val="1"/>
      <w:numFmt w:val="bullet"/>
      <w:lvlText w:val=""/>
      <w:lvlJc w:val="left"/>
      <w:pPr>
        <w:ind w:left="503" w:hanging="360"/>
      </w:pPr>
      <w:rPr>
        <w:rFonts w:ascii="Symbol" w:hAnsi="Symbol" w:hint="default"/>
      </w:rPr>
    </w:lvl>
    <w:lvl w:ilvl="1" w:tplc="04090003">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18" w15:restartNumberingAfterBreak="0">
    <w:nsid w:val="6D686ECF"/>
    <w:multiLevelType w:val="hybridMultilevel"/>
    <w:tmpl w:val="AEFC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96ABC"/>
    <w:multiLevelType w:val="hybridMultilevel"/>
    <w:tmpl w:val="F8322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90" w:hanging="57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D51594"/>
    <w:multiLevelType w:val="hybridMultilevel"/>
    <w:tmpl w:val="807A660E"/>
    <w:lvl w:ilvl="0" w:tplc="123AA3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7F1A82"/>
    <w:multiLevelType w:val="multilevel"/>
    <w:tmpl w:val="34C02A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B5B2C60"/>
    <w:multiLevelType w:val="hybridMultilevel"/>
    <w:tmpl w:val="B19091CE"/>
    <w:lvl w:ilvl="0" w:tplc="324C0830">
      <w:start w:val="1"/>
      <w:numFmt w:val="bullet"/>
      <w:lvlText w:val=""/>
      <w:lvlJc w:val="left"/>
      <w:pPr>
        <w:ind w:left="360" w:hanging="360"/>
      </w:pPr>
      <w:rPr>
        <w:rFonts w:ascii="Symbol" w:hAnsi="Symbol" w:hint="default"/>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7"/>
  </w:num>
  <w:num w:numId="4">
    <w:abstractNumId w:val="6"/>
  </w:num>
  <w:num w:numId="5">
    <w:abstractNumId w:val="11"/>
  </w:num>
  <w:num w:numId="6">
    <w:abstractNumId w:val="9"/>
  </w:num>
  <w:num w:numId="7">
    <w:abstractNumId w:val="8"/>
  </w:num>
  <w:num w:numId="8">
    <w:abstractNumId w:val="14"/>
  </w:num>
  <w:num w:numId="9">
    <w:abstractNumId w:val="22"/>
  </w:num>
  <w:num w:numId="10">
    <w:abstractNumId w:val="15"/>
  </w:num>
  <w:num w:numId="11">
    <w:abstractNumId w:val="19"/>
  </w:num>
  <w:num w:numId="12">
    <w:abstractNumId w:val="13"/>
  </w:num>
  <w:num w:numId="13">
    <w:abstractNumId w:val="5"/>
  </w:num>
  <w:num w:numId="14">
    <w:abstractNumId w:val="0"/>
  </w:num>
  <w:num w:numId="15">
    <w:abstractNumId w:val="2"/>
  </w:num>
  <w:num w:numId="16">
    <w:abstractNumId w:val="10"/>
  </w:num>
  <w:num w:numId="17">
    <w:abstractNumId w:val="21"/>
  </w:num>
  <w:num w:numId="18">
    <w:abstractNumId w:val="16"/>
  </w:num>
  <w:num w:numId="19">
    <w:abstractNumId w:val="12"/>
  </w:num>
  <w:num w:numId="20">
    <w:abstractNumId w:val="7"/>
  </w:num>
  <w:num w:numId="21">
    <w:abstractNumId w:val="20"/>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39"/>
    <w:rsid w:val="00000802"/>
    <w:rsid w:val="00002C36"/>
    <w:rsid w:val="000102FF"/>
    <w:rsid w:val="00012973"/>
    <w:rsid w:val="00014A30"/>
    <w:rsid w:val="00014DC6"/>
    <w:rsid w:val="00017182"/>
    <w:rsid w:val="00021029"/>
    <w:rsid w:val="000262B8"/>
    <w:rsid w:val="00026C2E"/>
    <w:rsid w:val="00027529"/>
    <w:rsid w:val="00032261"/>
    <w:rsid w:val="00034921"/>
    <w:rsid w:val="0003525D"/>
    <w:rsid w:val="00037A2B"/>
    <w:rsid w:val="0004430C"/>
    <w:rsid w:val="00045289"/>
    <w:rsid w:val="00052610"/>
    <w:rsid w:val="0005473F"/>
    <w:rsid w:val="00056A4F"/>
    <w:rsid w:val="000755EA"/>
    <w:rsid w:val="00077E1B"/>
    <w:rsid w:val="00084B71"/>
    <w:rsid w:val="00086FEA"/>
    <w:rsid w:val="00087AA5"/>
    <w:rsid w:val="00087F46"/>
    <w:rsid w:val="00092C31"/>
    <w:rsid w:val="000A0812"/>
    <w:rsid w:val="000A29D9"/>
    <w:rsid w:val="000B035D"/>
    <w:rsid w:val="000B19FF"/>
    <w:rsid w:val="000B2BDD"/>
    <w:rsid w:val="000C1A16"/>
    <w:rsid w:val="000C1BCF"/>
    <w:rsid w:val="000C31B6"/>
    <w:rsid w:val="000C44E2"/>
    <w:rsid w:val="000D141B"/>
    <w:rsid w:val="000D345E"/>
    <w:rsid w:val="000D3548"/>
    <w:rsid w:val="000D3EC2"/>
    <w:rsid w:val="000D4936"/>
    <w:rsid w:val="000D53AC"/>
    <w:rsid w:val="000D6010"/>
    <w:rsid w:val="000D654F"/>
    <w:rsid w:val="000E169F"/>
    <w:rsid w:val="000E432C"/>
    <w:rsid w:val="000E6B0E"/>
    <w:rsid w:val="000F26C6"/>
    <w:rsid w:val="000F2EFD"/>
    <w:rsid w:val="000F4B57"/>
    <w:rsid w:val="000F79A8"/>
    <w:rsid w:val="001009EC"/>
    <w:rsid w:val="001011AC"/>
    <w:rsid w:val="0010224A"/>
    <w:rsid w:val="00104BAB"/>
    <w:rsid w:val="00106A43"/>
    <w:rsid w:val="00110B60"/>
    <w:rsid w:val="00111BC8"/>
    <w:rsid w:val="0011506D"/>
    <w:rsid w:val="001239DC"/>
    <w:rsid w:val="0012577A"/>
    <w:rsid w:val="00126C0E"/>
    <w:rsid w:val="001300CF"/>
    <w:rsid w:val="00131C03"/>
    <w:rsid w:val="001339C7"/>
    <w:rsid w:val="00134763"/>
    <w:rsid w:val="00134A45"/>
    <w:rsid w:val="001374F7"/>
    <w:rsid w:val="0014232D"/>
    <w:rsid w:val="001431CC"/>
    <w:rsid w:val="0014443F"/>
    <w:rsid w:val="00152CC4"/>
    <w:rsid w:val="001605AE"/>
    <w:rsid w:val="001630FA"/>
    <w:rsid w:val="001705BF"/>
    <w:rsid w:val="00172E65"/>
    <w:rsid w:val="00175190"/>
    <w:rsid w:val="00176B75"/>
    <w:rsid w:val="001836F4"/>
    <w:rsid w:val="00184178"/>
    <w:rsid w:val="00184D1E"/>
    <w:rsid w:val="00185040"/>
    <w:rsid w:val="001873AD"/>
    <w:rsid w:val="001918DE"/>
    <w:rsid w:val="00193D07"/>
    <w:rsid w:val="00195A89"/>
    <w:rsid w:val="00195B22"/>
    <w:rsid w:val="00197A29"/>
    <w:rsid w:val="001A0947"/>
    <w:rsid w:val="001A2639"/>
    <w:rsid w:val="001A683E"/>
    <w:rsid w:val="001B1CFF"/>
    <w:rsid w:val="001B2A00"/>
    <w:rsid w:val="001B73FE"/>
    <w:rsid w:val="001B7BBA"/>
    <w:rsid w:val="001C128A"/>
    <w:rsid w:val="001C282D"/>
    <w:rsid w:val="001C570E"/>
    <w:rsid w:val="001C717C"/>
    <w:rsid w:val="001D2B22"/>
    <w:rsid w:val="001D438D"/>
    <w:rsid w:val="001D628D"/>
    <w:rsid w:val="001E014F"/>
    <w:rsid w:val="001E08B2"/>
    <w:rsid w:val="001E1AD1"/>
    <w:rsid w:val="001E2018"/>
    <w:rsid w:val="001E470E"/>
    <w:rsid w:val="001F2A97"/>
    <w:rsid w:val="001F4CA0"/>
    <w:rsid w:val="00200C87"/>
    <w:rsid w:val="00200F1D"/>
    <w:rsid w:val="00203186"/>
    <w:rsid w:val="00205B73"/>
    <w:rsid w:val="0021429C"/>
    <w:rsid w:val="00214E8A"/>
    <w:rsid w:val="0021717B"/>
    <w:rsid w:val="00222666"/>
    <w:rsid w:val="00226879"/>
    <w:rsid w:val="0023026B"/>
    <w:rsid w:val="00233B43"/>
    <w:rsid w:val="00236FB3"/>
    <w:rsid w:val="00246D9F"/>
    <w:rsid w:val="0025274B"/>
    <w:rsid w:val="00257852"/>
    <w:rsid w:val="00263549"/>
    <w:rsid w:val="002642AD"/>
    <w:rsid w:val="0026625B"/>
    <w:rsid w:val="00270C24"/>
    <w:rsid w:val="00276AF7"/>
    <w:rsid w:val="00281419"/>
    <w:rsid w:val="00281DDB"/>
    <w:rsid w:val="002844B7"/>
    <w:rsid w:val="0029307B"/>
    <w:rsid w:val="00293DD6"/>
    <w:rsid w:val="00294006"/>
    <w:rsid w:val="002A12B5"/>
    <w:rsid w:val="002A65F0"/>
    <w:rsid w:val="002B25D8"/>
    <w:rsid w:val="002B25DB"/>
    <w:rsid w:val="002B2F39"/>
    <w:rsid w:val="002B3B6F"/>
    <w:rsid w:val="002B4A60"/>
    <w:rsid w:val="002B5FA9"/>
    <w:rsid w:val="002B67D0"/>
    <w:rsid w:val="002B76FE"/>
    <w:rsid w:val="002B7876"/>
    <w:rsid w:val="002C0DF1"/>
    <w:rsid w:val="002C59AF"/>
    <w:rsid w:val="002C61BE"/>
    <w:rsid w:val="002C6B51"/>
    <w:rsid w:val="002D16A8"/>
    <w:rsid w:val="002D1BC7"/>
    <w:rsid w:val="002D3D3F"/>
    <w:rsid w:val="002D6786"/>
    <w:rsid w:val="002E1243"/>
    <w:rsid w:val="002E1401"/>
    <w:rsid w:val="002E28D2"/>
    <w:rsid w:val="002E43CD"/>
    <w:rsid w:val="002E71C9"/>
    <w:rsid w:val="002F00C6"/>
    <w:rsid w:val="002F266F"/>
    <w:rsid w:val="002F6D1F"/>
    <w:rsid w:val="002F7AF1"/>
    <w:rsid w:val="00301EEC"/>
    <w:rsid w:val="00313802"/>
    <w:rsid w:val="00313A14"/>
    <w:rsid w:val="00313B2A"/>
    <w:rsid w:val="00315275"/>
    <w:rsid w:val="00316169"/>
    <w:rsid w:val="0032272D"/>
    <w:rsid w:val="00327188"/>
    <w:rsid w:val="00330132"/>
    <w:rsid w:val="00330791"/>
    <w:rsid w:val="00330DF8"/>
    <w:rsid w:val="00337315"/>
    <w:rsid w:val="00337319"/>
    <w:rsid w:val="00337CE8"/>
    <w:rsid w:val="00345DA7"/>
    <w:rsid w:val="00351835"/>
    <w:rsid w:val="00352AEB"/>
    <w:rsid w:val="00353804"/>
    <w:rsid w:val="003570AD"/>
    <w:rsid w:val="0035796F"/>
    <w:rsid w:val="0036515F"/>
    <w:rsid w:val="00366765"/>
    <w:rsid w:val="00373D4A"/>
    <w:rsid w:val="0037455E"/>
    <w:rsid w:val="00377579"/>
    <w:rsid w:val="00377DA8"/>
    <w:rsid w:val="00381721"/>
    <w:rsid w:val="00386A88"/>
    <w:rsid w:val="003940EF"/>
    <w:rsid w:val="00394280"/>
    <w:rsid w:val="00396DE2"/>
    <w:rsid w:val="003A0B18"/>
    <w:rsid w:val="003A1CE0"/>
    <w:rsid w:val="003A1F4E"/>
    <w:rsid w:val="003A3C76"/>
    <w:rsid w:val="003B0D83"/>
    <w:rsid w:val="003B4B27"/>
    <w:rsid w:val="003B5E5E"/>
    <w:rsid w:val="003B69B9"/>
    <w:rsid w:val="003C2E39"/>
    <w:rsid w:val="003C2EBC"/>
    <w:rsid w:val="003C477C"/>
    <w:rsid w:val="003D0475"/>
    <w:rsid w:val="003D311E"/>
    <w:rsid w:val="003E3D16"/>
    <w:rsid w:val="003E441E"/>
    <w:rsid w:val="003E5312"/>
    <w:rsid w:val="003E6736"/>
    <w:rsid w:val="00400087"/>
    <w:rsid w:val="004011FD"/>
    <w:rsid w:val="0040142B"/>
    <w:rsid w:val="0040324C"/>
    <w:rsid w:val="00403437"/>
    <w:rsid w:val="00403E65"/>
    <w:rsid w:val="00404770"/>
    <w:rsid w:val="00405CD0"/>
    <w:rsid w:val="00406449"/>
    <w:rsid w:val="00414309"/>
    <w:rsid w:val="004165C6"/>
    <w:rsid w:val="00421E76"/>
    <w:rsid w:val="004229D6"/>
    <w:rsid w:val="00430A98"/>
    <w:rsid w:val="0043558C"/>
    <w:rsid w:val="0043655E"/>
    <w:rsid w:val="00440B49"/>
    <w:rsid w:val="00443FEF"/>
    <w:rsid w:val="00445055"/>
    <w:rsid w:val="00473939"/>
    <w:rsid w:val="00473A70"/>
    <w:rsid w:val="004772C2"/>
    <w:rsid w:val="0047761D"/>
    <w:rsid w:val="00481867"/>
    <w:rsid w:val="00483E4C"/>
    <w:rsid w:val="00494A84"/>
    <w:rsid w:val="00495340"/>
    <w:rsid w:val="004A7946"/>
    <w:rsid w:val="004B2507"/>
    <w:rsid w:val="004B7612"/>
    <w:rsid w:val="004C0D2F"/>
    <w:rsid w:val="004C0E15"/>
    <w:rsid w:val="004C33D1"/>
    <w:rsid w:val="004D2B8A"/>
    <w:rsid w:val="004D2D12"/>
    <w:rsid w:val="004D3066"/>
    <w:rsid w:val="004D547A"/>
    <w:rsid w:val="004E2557"/>
    <w:rsid w:val="004E3DDE"/>
    <w:rsid w:val="004E3E54"/>
    <w:rsid w:val="004E4A6C"/>
    <w:rsid w:val="004E6628"/>
    <w:rsid w:val="004E7F99"/>
    <w:rsid w:val="004F1229"/>
    <w:rsid w:val="004F5894"/>
    <w:rsid w:val="004F67F2"/>
    <w:rsid w:val="004F7B15"/>
    <w:rsid w:val="004F7DE0"/>
    <w:rsid w:val="004F7F8D"/>
    <w:rsid w:val="005010DB"/>
    <w:rsid w:val="00502A10"/>
    <w:rsid w:val="005036E8"/>
    <w:rsid w:val="00510732"/>
    <w:rsid w:val="00515199"/>
    <w:rsid w:val="00516765"/>
    <w:rsid w:val="00517601"/>
    <w:rsid w:val="00521072"/>
    <w:rsid w:val="005219E2"/>
    <w:rsid w:val="00524241"/>
    <w:rsid w:val="005249C7"/>
    <w:rsid w:val="00526645"/>
    <w:rsid w:val="0052670C"/>
    <w:rsid w:val="0053728A"/>
    <w:rsid w:val="00540343"/>
    <w:rsid w:val="005427C6"/>
    <w:rsid w:val="00544C7A"/>
    <w:rsid w:val="00545C00"/>
    <w:rsid w:val="00552506"/>
    <w:rsid w:val="00552951"/>
    <w:rsid w:val="0056444C"/>
    <w:rsid w:val="00564CD4"/>
    <w:rsid w:val="005664C2"/>
    <w:rsid w:val="00570597"/>
    <w:rsid w:val="005708DD"/>
    <w:rsid w:val="005712B0"/>
    <w:rsid w:val="0057524F"/>
    <w:rsid w:val="00576A78"/>
    <w:rsid w:val="00576D71"/>
    <w:rsid w:val="00580AEC"/>
    <w:rsid w:val="00590E61"/>
    <w:rsid w:val="00591F06"/>
    <w:rsid w:val="005947F3"/>
    <w:rsid w:val="005A097B"/>
    <w:rsid w:val="005A58BE"/>
    <w:rsid w:val="005A7823"/>
    <w:rsid w:val="005B4D9E"/>
    <w:rsid w:val="005C05AE"/>
    <w:rsid w:val="005C0693"/>
    <w:rsid w:val="005C12C2"/>
    <w:rsid w:val="005C24BF"/>
    <w:rsid w:val="005D095F"/>
    <w:rsid w:val="005D17B8"/>
    <w:rsid w:val="005D3EEC"/>
    <w:rsid w:val="005E13FD"/>
    <w:rsid w:val="005E4E5E"/>
    <w:rsid w:val="005E5429"/>
    <w:rsid w:val="005E62D4"/>
    <w:rsid w:val="005E6977"/>
    <w:rsid w:val="005F0434"/>
    <w:rsid w:val="005F2FE4"/>
    <w:rsid w:val="005F3C04"/>
    <w:rsid w:val="005F5A84"/>
    <w:rsid w:val="00600764"/>
    <w:rsid w:val="00602AB5"/>
    <w:rsid w:val="00606427"/>
    <w:rsid w:val="006073CF"/>
    <w:rsid w:val="00611AF7"/>
    <w:rsid w:val="00621ABC"/>
    <w:rsid w:val="00622844"/>
    <w:rsid w:val="006238A9"/>
    <w:rsid w:val="00626CEA"/>
    <w:rsid w:val="0063054C"/>
    <w:rsid w:val="00632F33"/>
    <w:rsid w:val="006336EA"/>
    <w:rsid w:val="006339D8"/>
    <w:rsid w:val="0064508C"/>
    <w:rsid w:val="00645C21"/>
    <w:rsid w:val="006501A5"/>
    <w:rsid w:val="006553FF"/>
    <w:rsid w:val="0066004B"/>
    <w:rsid w:val="00661AB7"/>
    <w:rsid w:val="00662547"/>
    <w:rsid w:val="00663CC1"/>
    <w:rsid w:val="00674CB4"/>
    <w:rsid w:val="0067523F"/>
    <w:rsid w:val="00696651"/>
    <w:rsid w:val="006967A0"/>
    <w:rsid w:val="006A16DD"/>
    <w:rsid w:val="006A2EDF"/>
    <w:rsid w:val="006A39A7"/>
    <w:rsid w:val="006A55AE"/>
    <w:rsid w:val="006B09EB"/>
    <w:rsid w:val="006B5410"/>
    <w:rsid w:val="006C10C8"/>
    <w:rsid w:val="006E0708"/>
    <w:rsid w:val="006E1414"/>
    <w:rsid w:val="006E1510"/>
    <w:rsid w:val="006F13EF"/>
    <w:rsid w:val="006F307A"/>
    <w:rsid w:val="006F327D"/>
    <w:rsid w:val="006F33F1"/>
    <w:rsid w:val="006F33FE"/>
    <w:rsid w:val="006F5160"/>
    <w:rsid w:val="006F5995"/>
    <w:rsid w:val="0070157A"/>
    <w:rsid w:val="00701687"/>
    <w:rsid w:val="007027AE"/>
    <w:rsid w:val="00702F02"/>
    <w:rsid w:val="007030F2"/>
    <w:rsid w:val="00705949"/>
    <w:rsid w:val="007075D5"/>
    <w:rsid w:val="007142F7"/>
    <w:rsid w:val="00714338"/>
    <w:rsid w:val="00716586"/>
    <w:rsid w:val="00720515"/>
    <w:rsid w:val="00731447"/>
    <w:rsid w:val="0073788E"/>
    <w:rsid w:val="00740480"/>
    <w:rsid w:val="007428BD"/>
    <w:rsid w:val="007462E7"/>
    <w:rsid w:val="00746E72"/>
    <w:rsid w:val="00747C89"/>
    <w:rsid w:val="00750211"/>
    <w:rsid w:val="00751555"/>
    <w:rsid w:val="00752902"/>
    <w:rsid w:val="007570FA"/>
    <w:rsid w:val="007579FB"/>
    <w:rsid w:val="007614C3"/>
    <w:rsid w:val="00761798"/>
    <w:rsid w:val="00765202"/>
    <w:rsid w:val="007661C8"/>
    <w:rsid w:val="00767F85"/>
    <w:rsid w:val="00773C9F"/>
    <w:rsid w:val="00776196"/>
    <w:rsid w:val="0078104C"/>
    <w:rsid w:val="00781D99"/>
    <w:rsid w:val="00782996"/>
    <w:rsid w:val="007846B2"/>
    <w:rsid w:val="007A2B14"/>
    <w:rsid w:val="007A4D13"/>
    <w:rsid w:val="007B0D93"/>
    <w:rsid w:val="007B2155"/>
    <w:rsid w:val="007B2EAD"/>
    <w:rsid w:val="007B553E"/>
    <w:rsid w:val="007B57A3"/>
    <w:rsid w:val="007C4415"/>
    <w:rsid w:val="007C531F"/>
    <w:rsid w:val="007C69C7"/>
    <w:rsid w:val="007C7615"/>
    <w:rsid w:val="007F5604"/>
    <w:rsid w:val="007F5D21"/>
    <w:rsid w:val="00805D3D"/>
    <w:rsid w:val="00806556"/>
    <w:rsid w:val="00807A03"/>
    <w:rsid w:val="00814101"/>
    <w:rsid w:val="00815617"/>
    <w:rsid w:val="00816408"/>
    <w:rsid w:val="0083312A"/>
    <w:rsid w:val="00835CE0"/>
    <w:rsid w:val="00836F6C"/>
    <w:rsid w:val="008408B9"/>
    <w:rsid w:val="00844354"/>
    <w:rsid w:val="00844653"/>
    <w:rsid w:val="008449B7"/>
    <w:rsid w:val="00844A85"/>
    <w:rsid w:val="00844DD2"/>
    <w:rsid w:val="008518EF"/>
    <w:rsid w:val="00851CCF"/>
    <w:rsid w:val="00852B8E"/>
    <w:rsid w:val="0085726C"/>
    <w:rsid w:val="00871261"/>
    <w:rsid w:val="00871FE7"/>
    <w:rsid w:val="00872B1C"/>
    <w:rsid w:val="00875768"/>
    <w:rsid w:val="00876DCD"/>
    <w:rsid w:val="00885E68"/>
    <w:rsid w:val="00886AEA"/>
    <w:rsid w:val="00887E43"/>
    <w:rsid w:val="00891043"/>
    <w:rsid w:val="0089187E"/>
    <w:rsid w:val="00893A4E"/>
    <w:rsid w:val="008A2537"/>
    <w:rsid w:val="008A3E57"/>
    <w:rsid w:val="008A5AAC"/>
    <w:rsid w:val="008A74F2"/>
    <w:rsid w:val="008B3493"/>
    <w:rsid w:val="008B3B38"/>
    <w:rsid w:val="008B7061"/>
    <w:rsid w:val="008B7904"/>
    <w:rsid w:val="008D0715"/>
    <w:rsid w:val="008D175C"/>
    <w:rsid w:val="008D6338"/>
    <w:rsid w:val="008D6B28"/>
    <w:rsid w:val="008D7C99"/>
    <w:rsid w:val="008E25F5"/>
    <w:rsid w:val="008E4782"/>
    <w:rsid w:val="008E62FC"/>
    <w:rsid w:val="008E7214"/>
    <w:rsid w:val="008F0000"/>
    <w:rsid w:val="008F1CBE"/>
    <w:rsid w:val="00900EA9"/>
    <w:rsid w:val="00902207"/>
    <w:rsid w:val="00903873"/>
    <w:rsid w:val="00904FEF"/>
    <w:rsid w:val="00922A50"/>
    <w:rsid w:val="009244E3"/>
    <w:rsid w:val="009368B0"/>
    <w:rsid w:val="00937E4F"/>
    <w:rsid w:val="00942EA3"/>
    <w:rsid w:val="00942F3E"/>
    <w:rsid w:val="00947E39"/>
    <w:rsid w:val="00950AC8"/>
    <w:rsid w:val="009620B1"/>
    <w:rsid w:val="00963297"/>
    <w:rsid w:val="00963F62"/>
    <w:rsid w:val="00971061"/>
    <w:rsid w:val="00972127"/>
    <w:rsid w:val="00973276"/>
    <w:rsid w:val="009756AE"/>
    <w:rsid w:val="00975CFD"/>
    <w:rsid w:val="00977013"/>
    <w:rsid w:val="009810B8"/>
    <w:rsid w:val="00982C94"/>
    <w:rsid w:val="00990963"/>
    <w:rsid w:val="00991117"/>
    <w:rsid w:val="00992203"/>
    <w:rsid w:val="00995490"/>
    <w:rsid w:val="009955F1"/>
    <w:rsid w:val="009A271D"/>
    <w:rsid w:val="009A47B0"/>
    <w:rsid w:val="009A512A"/>
    <w:rsid w:val="009B2BF4"/>
    <w:rsid w:val="009B5CD0"/>
    <w:rsid w:val="009D58E0"/>
    <w:rsid w:val="009E00F1"/>
    <w:rsid w:val="009E1F91"/>
    <w:rsid w:val="009F1981"/>
    <w:rsid w:val="009F62CA"/>
    <w:rsid w:val="00A0197A"/>
    <w:rsid w:val="00A01AF0"/>
    <w:rsid w:val="00A03CBD"/>
    <w:rsid w:val="00A1091B"/>
    <w:rsid w:val="00A10BE2"/>
    <w:rsid w:val="00A10FF8"/>
    <w:rsid w:val="00A1457A"/>
    <w:rsid w:val="00A15297"/>
    <w:rsid w:val="00A24EDE"/>
    <w:rsid w:val="00A2532F"/>
    <w:rsid w:val="00A27B76"/>
    <w:rsid w:val="00A351B7"/>
    <w:rsid w:val="00A3604E"/>
    <w:rsid w:val="00A36A99"/>
    <w:rsid w:val="00A3783E"/>
    <w:rsid w:val="00A400D5"/>
    <w:rsid w:val="00A41017"/>
    <w:rsid w:val="00A4485D"/>
    <w:rsid w:val="00A45119"/>
    <w:rsid w:val="00A50621"/>
    <w:rsid w:val="00A5139C"/>
    <w:rsid w:val="00A5408F"/>
    <w:rsid w:val="00A55CFE"/>
    <w:rsid w:val="00A57A6A"/>
    <w:rsid w:val="00A617D5"/>
    <w:rsid w:val="00A620EF"/>
    <w:rsid w:val="00A62CB6"/>
    <w:rsid w:val="00A63D28"/>
    <w:rsid w:val="00A646F0"/>
    <w:rsid w:val="00A66345"/>
    <w:rsid w:val="00A70048"/>
    <w:rsid w:val="00A70ECA"/>
    <w:rsid w:val="00A74FC7"/>
    <w:rsid w:val="00A75312"/>
    <w:rsid w:val="00A7605B"/>
    <w:rsid w:val="00A775B0"/>
    <w:rsid w:val="00A83086"/>
    <w:rsid w:val="00A83745"/>
    <w:rsid w:val="00A8514E"/>
    <w:rsid w:val="00A855F8"/>
    <w:rsid w:val="00A860C1"/>
    <w:rsid w:val="00A87E61"/>
    <w:rsid w:val="00A928E6"/>
    <w:rsid w:val="00A933EF"/>
    <w:rsid w:val="00A936E2"/>
    <w:rsid w:val="00A96E33"/>
    <w:rsid w:val="00AA0E64"/>
    <w:rsid w:val="00AB0208"/>
    <w:rsid w:val="00AB1524"/>
    <w:rsid w:val="00AB289B"/>
    <w:rsid w:val="00AB3F56"/>
    <w:rsid w:val="00AB412A"/>
    <w:rsid w:val="00AB55B5"/>
    <w:rsid w:val="00AB5F0A"/>
    <w:rsid w:val="00AB6F36"/>
    <w:rsid w:val="00AC385E"/>
    <w:rsid w:val="00AC4932"/>
    <w:rsid w:val="00AC5117"/>
    <w:rsid w:val="00AD16CB"/>
    <w:rsid w:val="00AD1B51"/>
    <w:rsid w:val="00AD24D9"/>
    <w:rsid w:val="00AD25AA"/>
    <w:rsid w:val="00AD49F1"/>
    <w:rsid w:val="00AD4E33"/>
    <w:rsid w:val="00AF1DAF"/>
    <w:rsid w:val="00AF435E"/>
    <w:rsid w:val="00AF5AEE"/>
    <w:rsid w:val="00AF60F2"/>
    <w:rsid w:val="00AF67F4"/>
    <w:rsid w:val="00B00BFB"/>
    <w:rsid w:val="00B10116"/>
    <w:rsid w:val="00B15C2F"/>
    <w:rsid w:val="00B16F7C"/>
    <w:rsid w:val="00B174AB"/>
    <w:rsid w:val="00B17807"/>
    <w:rsid w:val="00B20691"/>
    <w:rsid w:val="00B270BE"/>
    <w:rsid w:val="00B30B50"/>
    <w:rsid w:val="00B34B49"/>
    <w:rsid w:val="00B354DB"/>
    <w:rsid w:val="00B364AD"/>
    <w:rsid w:val="00B430C9"/>
    <w:rsid w:val="00B4702C"/>
    <w:rsid w:val="00B513FC"/>
    <w:rsid w:val="00B52394"/>
    <w:rsid w:val="00B56DBD"/>
    <w:rsid w:val="00B60906"/>
    <w:rsid w:val="00B60A9B"/>
    <w:rsid w:val="00B622F5"/>
    <w:rsid w:val="00B6243F"/>
    <w:rsid w:val="00B67304"/>
    <w:rsid w:val="00B71FFD"/>
    <w:rsid w:val="00B75022"/>
    <w:rsid w:val="00B75EC9"/>
    <w:rsid w:val="00B765CC"/>
    <w:rsid w:val="00B811A2"/>
    <w:rsid w:val="00B82334"/>
    <w:rsid w:val="00B864F3"/>
    <w:rsid w:val="00BA300F"/>
    <w:rsid w:val="00BA38A3"/>
    <w:rsid w:val="00BA3DFA"/>
    <w:rsid w:val="00BB4594"/>
    <w:rsid w:val="00BB5E3F"/>
    <w:rsid w:val="00BC1DE3"/>
    <w:rsid w:val="00BC2731"/>
    <w:rsid w:val="00BC52A2"/>
    <w:rsid w:val="00BC52A3"/>
    <w:rsid w:val="00BD0F17"/>
    <w:rsid w:val="00BD2A7C"/>
    <w:rsid w:val="00BD68CD"/>
    <w:rsid w:val="00BE3396"/>
    <w:rsid w:val="00BE543B"/>
    <w:rsid w:val="00BF0792"/>
    <w:rsid w:val="00BF4B03"/>
    <w:rsid w:val="00BF62C0"/>
    <w:rsid w:val="00BF6E25"/>
    <w:rsid w:val="00C00ABA"/>
    <w:rsid w:val="00C0125D"/>
    <w:rsid w:val="00C02DF9"/>
    <w:rsid w:val="00C1001A"/>
    <w:rsid w:val="00C113FD"/>
    <w:rsid w:val="00C11AB1"/>
    <w:rsid w:val="00C21161"/>
    <w:rsid w:val="00C23309"/>
    <w:rsid w:val="00C23362"/>
    <w:rsid w:val="00C3003B"/>
    <w:rsid w:val="00C31C4F"/>
    <w:rsid w:val="00C369A9"/>
    <w:rsid w:val="00C42D19"/>
    <w:rsid w:val="00C47C29"/>
    <w:rsid w:val="00C524C3"/>
    <w:rsid w:val="00C53153"/>
    <w:rsid w:val="00C56333"/>
    <w:rsid w:val="00C5789B"/>
    <w:rsid w:val="00C638F5"/>
    <w:rsid w:val="00C673CB"/>
    <w:rsid w:val="00C70EDB"/>
    <w:rsid w:val="00C71A34"/>
    <w:rsid w:val="00C72EF0"/>
    <w:rsid w:val="00C7370F"/>
    <w:rsid w:val="00C74068"/>
    <w:rsid w:val="00C77BED"/>
    <w:rsid w:val="00C77BF7"/>
    <w:rsid w:val="00C83102"/>
    <w:rsid w:val="00C85D2B"/>
    <w:rsid w:val="00C9377C"/>
    <w:rsid w:val="00C95379"/>
    <w:rsid w:val="00C97716"/>
    <w:rsid w:val="00CA2B33"/>
    <w:rsid w:val="00CA4BAC"/>
    <w:rsid w:val="00CA5945"/>
    <w:rsid w:val="00CA68B9"/>
    <w:rsid w:val="00CA7FF1"/>
    <w:rsid w:val="00CB0AE8"/>
    <w:rsid w:val="00CB1AF6"/>
    <w:rsid w:val="00CB20A3"/>
    <w:rsid w:val="00CB2B69"/>
    <w:rsid w:val="00CB3B7E"/>
    <w:rsid w:val="00CB533A"/>
    <w:rsid w:val="00CC2AF0"/>
    <w:rsid w:val="00CC2E33"/>
    <w:rsid w:val="00CC32A1"/>
    <w:rsid w:val="00CC33C8"/>
    <w:rsid w:val="00CC5ACD"/>
    <w:rsid w:val="00CC707E"/>
    <w:rsid w:val="00CC76CD"/>
    <w:rsid w:val="00CC7E6E"/>
    <w:rsid w:val="00CD3FAE"/>
    <w:rsid w:val="00CE5566"/>
    <w:rsid w:val="00CF3593"/>
    <w:rsid w:val="00CF55A6"/>
    <w:rsid w:val="00CF7BD9"/>
    <w:rsid w:val="00D01196"/>
    <w:rsid w:val="00D03EB0"/>
    <w:rsid w:val="00D06B52"/>
    <w:rsid w:val="00D07E2E"/>
    <w:rsid w:val="00D14427"/>
    <w:rsid w:val="00D17A1C"/>
    <w:rsid w:val="00D2412B"/>
    <w:rsid w:val="00D243D4"/>
    <w:rsid w:val="00D25357"/>
    <w:rsid w:val="00D25825"/>
    <w:rsid w:val="00D26060"/>
    <w:rsid w:val="00D33837"/>
    <w:rsid w:val="00D40264"/>
    <w:rsid w:val="00D4460F"/>
    <w:rsid w:val="00D504ED"/>
    <w:rsid w:val="00D6267B"/>
    <w:rsid w:val="00D63E71"/>
    <w:rsid w:val="00D6542A"/>
    <w:rsid w:val="00D82C6D"/>
    <w:rsid w:val="00D83990"/>
    <w:rsid w:val="00D84A8C"/>
    <w:rsid w:val="00D8594D"/>
    <w:rsid w:val="00D86786"/>
    <w:rsid w:val="00D91B1F"/>
    <w:rsid w:val="00D92271"/>
    <w:rsid w:val="00D92D6F"/>
    <w:rsid w:val="00D94F7B"/>
    <w:rsid w:val="00D962EF"/>
    <w:rsid w:val="00DA3360"/>
    <w:rsid w:val="00DA6A18"/>
    <w:rsid w:val="00DB10CA"/>
    <w:rsid w:val="00DB10F8"/>
    <w:rsid w:val="00DB46C7"/>
    <w:rsid w:val="00DB66BD"/>
    <w:rsid w:val="00DC011A"/>
    <w:rsid w:val="00DC08A7"/>
    <w:rsid w:val="00DC28B0"/>
    <w:rsid w:val="00DC644C"/>
    <w:rsid w:val="00DD09CC"/>
    <w:rsid w:val="00DF7CC5"/>
    <w:rsid w:val="00E00C6C"/>
    <w:rsid w:val="00E01085"/>
    <w:rsid w:val="00E0343D"/>
    <w:rsid w:val="00E119F7"/>
    <w:rsid w:val="00E13339"/>
    <w:rsid w:val="00E1353E"/>
    <w:rsid w:val="00E141EC"/>
    <w:rsid w:val="00E15D45"/>
    <w:rsid w:val="00E213CC"/>
    <w:rsid w:val="00E22A4A"/>
    <w:rsid w:val="00E23B9C"/>
    <w:rsid w:val="00E25BB2"/>
    <w:rsid w:val="00E3100B"/>
    <w:rsid w:val="00E3280A"/>
    <w:rsid w:val="00E374CB"/>
    <w:rsid w:val="00E408DA"/>
    <w:rsid w:val="00E45848"/>
    <w:rsid w:val="00E463C3"/>
    <w:rsid w:val="00E472A7"/>
    <w:rsid w:val="00E50150"/>
    <w:rsid w:val="00E524B3"/>
    <w:rsid w:val="00E52620"/>
    <w:rsid w:val="00E53C4C"/>
    <w:rsid w:val="00E54972"/>
    <w:rsid w:val="00E5557E"/>
    <w:rsid w:val="00E57B8D"/>
    <w:rsid w:val="00E61CD1"/>
    <w:rsid w:val="00E65167"/>
    <w:rsid w:val="00E66F5D"/>
    <w:rsid w:val="00E73196"/>
    <w:rsid w:val="00E8087F"/>
    <w:rsid w:val="00E80E8F"/>
    <w:rsid w:val="00E833EA"/>
    <w:rsid w:val="00E8709F"/>
    <w:rsid w:val="00E91107"/>
    <w:rsid w:val="00E911DE"/>
    <w:rsid w:val="00E9221C"/>
    <w:rsid w:val="00EA30B6"/>
    <w:rsid w:val="00EA375D"/>
    <w:rsid w:val="00EA3F3F"/>
    <w:rsid w:val="00EA6A88"/>
    <w:rsid w:val="00EB1515"/>
    <w:rsid w:val="00EB7BFF"/>
    <w:rsid w:val="00EC1552"/>
    <w:rsid w:val="00EC6DF6"/>
    <w:rsid w:val="00ED1AF5"/>
    <w:rsid w:val="00ED1F40"/>
    <w:rsid w:val="00ED26F9"/>
    <w:rsid w:val="00ED3C8E"/>
    <w:rsid w:val="00ED7470"/>
    <w:rsid w:val="00EE010B"/>
    <w:rsid w:val="00EE0920"/>
    <w:rsid w:val="00EE5EF7"/>
    <w:rsid w:val="00EE679E"/>
    <w:rsid w:val="00EE76EB"/>
    <w:rsid w:val="00EF2C32"/>
    <w:rsid w:val="00EF3681"/>
    <w:rsid w:val="00EF6301"/>
    <w:rsid w:val="00EF6C95"/>
    <w:rsid w:val="00F043F8"/>
    <w:rsid w:val="00F1487B"/>
    <w:rsid w:val="00F23736"/>
    <w:rsid w:val="00F259C0"/>
    <w:rsid w:val="00F26296"/>
    <w:rsid w:val="00F27388"/>
    <w:rsid w:val="00F27BFB"/>
    <w:rsid w:val="00F30968"/>
    <w:rsid w:val="00F30CD0"/>
    <w:rsid w:val="00F374A2"/>
    <w:rsid w:val="00F37BF8"/>
    <w:rsid w:val="00F42A19"/>
    <w:rsid w:val="00F43089"/>
    <w:rsid w:val="00F4393A"/>
    <w:rsid w:val="00F459AE"/>
    <w:rsid w:val="00F50024"/>
    <w:rsid w:val="00F51144"/>
    <w:rsid w:val="00F53B7D"/>
    <w:rsid w:val="00F55C10"/>
    <w:rsid w:val="00F627D4"/>
    <w:rsid w:val="00F6496F"/>
    <w:rsid w:val="00F70330"/>
    <w:rsid w:val="00F72C44"/>
    <w:rsid w:val="00F735AB"/>
    <w:rsid w:val="00F7590B"/>
    <w:rsid w:val="00F76FC4"/>
    <w:rsid w:val="00F77FAB"/>
    <w:rsid w:val="00F81137"/>
    <w:rsid w:val="00F81726"/>
    <w:rsid w:val="00F82FB4"/>
    <w:rsid w:val="00F8376B"/>
    <w:rsid w:val="00F85CC7"/>
    <w:rsid w:val="00F86484"/>
    <w:rsid w:val="00F926CF"/>
    <w:rsid w:val="00FA0C62"/>
    <w:rsid w:val="00FA1021"/>
    <w:rsid w:val="00FA33AC"/>
    <w:rsid w:val="00FA526A"/>
    <w:rsid w:val="00FA5E2E"/>
    <w:rsid w:val="00FB3C6B"/>
    <w:rsid w:val="00FB473F"/>
    <w:rsid w:val="00FB507E"/>
    <w:rsid w:val="00FB5276"/>
    <w:rsid w:val="00FB7D9E"/>
    <w:rsid w:val="00FC13EF"/>
    <w:rsid w:val="00FC2CDC"/>
    <w:rsid w:val="00FC6311"/>
    <w:rsid w:val="00FC67E4"/>
    <w:rsid w:val="00FD6966"/>
    <w:rsid w:val="00FE0FE7"/>
    <w:rsid w:val="00FE17CE"/>
    <w:rsid w:val="00FE6FF3"/>
    <w:rsid w:val="00FF1763"/>
    <w:rsid w:val="00FF4DF4"/>
    <w:rsid w:val="00FF6162"/>
    <w:rsid w:val="00FF7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1059"/>
  <w15:docId w15:val="{B855C44E-DED6-4F03-BB18-50BB62E0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39"/>
    <w:pPr>
      <w:tabs>
        <w:tab w:val="center" w:pos="4680"/>
        <w:tab w:val="right" w:pos="9360"/>
      </w:tabs>
    </w:pPr>
  </w:style>
  <w:style w:type="character" w:customStyle="1" w:styleId="HeaderChar">
    <w:name w:val="Header Char"/>
    <w:basedOn w:val="DefaultParagraphFont"/>
    <w:link w:val="Header"/>
    <w:uiPriority w:val="99"/>
    <w:rsid w:val="00947E39"/>
  </w:style>
  <w:style w:type="paragraph" w:styleId="Footer">
    <w:name w:val="footer"/>
    <w:basedOn w:val="Normal"/>
    <w:link w:val="FooterChar"/>
    <w:uiPriority w:val="99"/>
    <w:unhideWhenUsed/>
    <w:rsid w:val="00947E39"/>
    <w:pPr>
      <w:tabs>
        <w:tab w:val="center" w:pos="4680"/>
        <w:tab w:val="right" w:pos="9360"/>
      </w:tabs>
    </w:pPr>
  </w:style>
  <w:style w:type="character" w:customStyle="1" w:styleId="FooterChar">
    <w:name w:val="Footer Char"/>
    <w:basedOn w:val="DefaultParagraphFont"/>
    <w:link w:val="Footer"/>
    <w:uiPriority w:val="99"/>
    <w:rsid w:val="00947E39"/>
  </w:style>
  <w:style w:type="paragraph" w:styleId="ListParagraph">
    <w:name w:val="List Paragraph"/>
    <w:basedOn w:val="Normal"/>
    <w:qFormat/>
    <w:rsid w:val="00EE010B"/>
    <w:pPr>
      <w:ind w:left="720"/>
      <w:contextualSpacing/>
    </w:pPr>
  </w:style>
  <w:style w:type="paragraph" w:styleId="BalloonText">
    <w:name w:val="Balloon Text"/>
    <w:basedOn w:val="Normal"/>
    <w:link w:val="BalloonTextChar"/>
    <w:uiPriority w:val="99"/>
    <w:semiHidden/>
    <w:unhideWhenUsed/>
    <w:rsid w:val="00DB10F8"/>
    <w:rPr>
      <w:rFonts w:ascii="Tahoma" w:hAnsi="Tahoma" w:cs="Tahoma"/>
      <w:sz w:val="16"/>
      <w:szCs w:val="16"/>
    </w:rPr>
  </w:style>
  <w:style w:type="character" w:customStyle="1" w:styleId="BalloonTextChar">
    <w:name w:val="Balloon Text Char"/>
    <w:basedOn w:val="DefaultParagraphFont"/>
    <w:link w:val="BalloonText"/>
    <w:uiPriority w:val="99"/>
    <w:semiHidden/>
    <w:rsid w:val="00DB10F8"/>
    <w:rPr>
      <w:rFonts w:ascii="Tahoma" w:hAnsi="Tahoma" w:cs="Tahoma"/>
      <w:sz w:val="16"/>
      <w:szCs w:val="16"/>
    </w:rPr>
  </w:style>
  <w:style w:type="paragraph" w:styleId="EndnoteText">
    <w:name w:val="endnote text"/>
    <w:basedOn w:val="Normal"/>
    <w:link w:val="EndnoteTextChar"/>
    <w:uiPriority w:val="99"/>
    <w:semiHidden/>
    <w:unhideWhenUsed/>
    <w:rsid w:val="00CC2AF0"/>
    <w:rPr>
      <w:sz w:val="20"/>
      <w:szCs w:val="20"/>
    </w:rPr>
  </w:style>
  <w:style w:type="character" w:customStyle="1" w:styleId="EndnoteTextChar">
    <w:name w:val="Endnote Text Char"/>
    <w:basedOn w:val="DefaultParagraphFont"/>
    <w:link w:val="EndnoteText"/>
    <w:uiPriority w:val="99"/>
    <w:semiHidden/>
    <w:rsid w:val="00CC2AF0"/>
    <w:rPr>
      <w:sz w:val="20"/>
      <w:szCs w:val="20"/>
    </w:rPr>
  </w:style>
  <w:style w:type="character" w:styleId="EndnoteReference">
    <w:name w:val="endnote reference"/>
    <w:basedOn w:val="DefaultParagraphFont"/>
    <w:uiPriority w:val="99"/>
    <w:semiHidden/>
    <w:unhideWhenUsed/>
    <w:rsid w:val="00CC2AF0"/>
    <w:rPr>
      <w:vertAlign w:val="superscript"/>
    </w:rPr>
  </w:style>
  <w:style w:type="character" w:styleId="Hyperlink">
    <w:name w:val="Hyperlink"/>
    <w:basedOn w:val="DefaultParagraphFont"/>
    <w:uiPriority w:val="99"/>
    <w:unhideWhenUsed/>
    <w:rsid w:val="0025274B"/>
    <w:rPr>
      <w:color w:val="0000FF" w:themeColor="hyperlink"/>
      <w:u w:val="single"/>
    </w:rPr>
  </w:style>
  <w:style w:type="table" w:styleId="TableGrid">
    <w:name w:val="Table Grid"/>
    <w:basedOn w:val="TableNormal"/>
    <w:uiPriority w:val="59"/>
    <w:rsid w:val="00DC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6D9F"/>
    <w:rPr>
      <w:sz w:val="16"/>
      <w:szCs w:val="16"/>
    </w:rPr>
  </w:style>
  <w:style w:type="paragraph" w:styleId="CommentText">
    <w:name w:val="annotation text"/>
    <w:basedOn w:val="Normal"/>
    <w:link w:val="CommentTextChar"/>
    <w:uiPriority w:val="99"/>
    <w:unhideWhenUsed/>
    <w:rsid w:val="00246D9F"/>
    <w:rPr>
      <w:sz w:val="20"/>
      <w:szCs w:val="20"/>
    </w:rPr>
  </w:style>
  <w:style w:type="character" w:customStyle="1" w:styleId="CommentTextChar">
    <w:name w:val="Comment Text Char"/>
    <w:basedOn w:val="DefaultParagraphFont"/>
    <w:link w:val="CommentText"/>
    <w:uiPriority w:val="99"/>
    <w:rsid w:val="00246D9F"/>
    <w:rPr>
      <w:sz w:val="20"/>
      <w:szCs w:val="20"/>
    </w:rPr>
  </w:style>
  <w:style w:type="paragraph" w:styleId="CommentSubject">
    <w:name w:val="annotation subject"/>
    <w:basedOn w:val="CommentText"/>
    <w:next w:val="CommentText"/>
    <w:link w:val="CommentSubjectChar"/>
    <w:uiPriority w:val="99"/>
    <w:semiHidden/>
    <w:unhideWhenUsed/>
    <w:rsid w:val="00246D9F"/>
    <w:rPr>
      <w:b/>
      <w:bCs/>
    </w:rPr>
  </w:style>
  <w:style w:type="character" w:customStyle="1" w:styleId="CommentSubjectChar">
    <w:name w:val="Comment Subject Char"/>
    <w:basedOn w:val="CommentTextChar"/>
    <w:link w:val="CommentSubject"/>
    <w:uiPriority w:val="99"/>
    <w:semiHidden/>
    <w:rsid w:val="00246D9F"/>
    <w:rPr>
      <w:b/>
      <w:bCs/>
      <w:sz w:val="20"/>
      <w:szCs w:val="20"/>
    </w:rPr>
  </w:style>
  <w:style w:type="character" w:styleId="FollowedHyperlink">
    <w:name w:val="FollowedHyperlink"/>
    <w:basedOn w:val="DefaultParagraphFont"/>
    <w:uiPriority w:val="99"/>
    <w:semiHidden/>
    <w:unhideWhenUsed/>
    <w:rsid w:val="005A7823"/>
    <w:rPr>
      <w:color w:val="800080" w:themeColor="followedHyperlink"/>
      <w:u w:val="single"/>
    </w:rPr>
  </w:style>
  <w:style w:type="paragraph" w:styleId="Revision">
    <w:name w:val="Revision"/>
    <w:hidden/>
    <w:uiPriority w:val="99"/>
    <w:semiHidden/>
    <w:rsid w:val="0090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nirn.fpg.unc.edu/sites/nirn.fpg.unc.edu/files/resources/NIRN-MonographFull-01-2005.pdf" TargetMode="External"/><Relationship Id="rId7" Type="http://schemas.openxmlformats.org/officeDocument/2006/relationships/hyperlink" Target="http://implementation.fpg.unc.edu/sites/implementation.fpg.unc.edu/files/resources/NIRN-ImplementationDriversAssessingBestPractices.pdf" TargetMode="External"/><Relationship Id="rId2" Type="http://schemas.openxmlformats.org/officeDocument/2006/relationships/hyperlink" Target="https://learningforward.org/standards-for-professional-learning/" TargetMode="External"/><Relationship Id="rId1" Type="http://schemas.openxmlformats.org/officeDocument/2006/relationships/hyperlink" Target="http://nirn.fpg.unc.edu/sites/nirn.fpg.unc.edu/files/resources/NIRN-MonographFull-01-2005.pdf" TargetMode="External"/><Relationship Id="rId6" Type="http://schemas.openxmlformats.org/officeDocument/2006/relationships/hyperlink" Target="http://nirn.fpg.unc.edu/sites/nirn.fpg.unc.edu/files/resources/NIRN-MonographFull-01-2005.pdf" TargetMode="External"/><Relationship Id="rId5" Type="http://schemas.openxmlformats.org/officeDocument/2006/relationships/hyperlink" Target="http://nirn.fpg.unc.edu/sites/nirn.fpg.unc.edu/files/resources/NIRN-MonographFull-01-2005.pdf" TargetMode="External"/><Relationship Id="rId4" Type="http://schemas.openxmlformats.org/officeDocument/2006/relationships/hyperlink" Target="https://learningforward.org/standards/learning-de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1362-7114-4B0E-BC9A-463FC61C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11752</Words>
  <Characters>66993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Harps</dc:creator>
  <cp:lastModifiedBy>Shauna Harps</cp:lastModifiedBy>
  <cp:revision>14</cp:revision>
  <cp:lastPrinted>2014-04-24T12:41:00Z</cp:lastPrinted>
  <dcterms:created xsi:type="dcterms:W3CDTF">2021-11-10T16:53:00Z</dcterms:created>
  <dcterms:modified xsi:type="dcterms:W3CDTF">2021-11-11T20:04:00Z</dcterms:modified>
</cp:coreProperties>
</file>