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9BDA8" w14:textId="77777777" w:rsidR="00CC6B3F" w:rsidRDefault="00CC6B3F" w:rsidP="00CC6B3F">
      <w:pPr>
        <w:ind w:left="1170" w:hanging="1170"/>
      </w:pPr>
      <w:r>
        <w:t>00:13:36</w:t>
      </w:r>
      <w:r>
        <w:tab/>
        <w:t>Mary Spencer, RIDE:</w:t>
      </w:r>
      <w:r>
        <w:tab/>
        <w:t>Yes!  They are too stressed to manage it!</w:t>
      </w:r>
    </w:p>
    <w:p w14:paraId="5E1DCD77" w14:textId="77777777" w:rsidR="00CC6B3F" w:rsidRDefault="00CC6B3F" w:rsidP="00CC6B3F">
      <w:pPr>
        <w:ind w:left="1170" w:hanging="1170"/>
      </w:pPr>
      <w:r>
        <w:t>00:14:41</w:t>
      </w:r>
      <w:r>
        <w:tab/>
      </w:r>
      <w:proofErr w:type="spellStart"/>
      <w:r>
        <w:t>Jennifer.Coffey</w:t>
      </w:r>
      <w:proofErr w:type="spellEnd"/>
      <w:r>
        <w:t>:</w:t>
      </w:r>
      <w:r>
        <w:tab/>
        <w:t>Have you experienced challenges getting schools serving populations that are historically underserved to apply to be part of your project?</w:t>
      </w:r>
    </w:p>
    <w:p w14:paraId="38603CC0" w14:textId="77777777" w:rsidR="00CC6B3F" w:rsidRDefault="00CC6B3F" w:rsidP="00CC6B3F">
      <w:pPr>
        <w:ind w:left="1170" w:hanging="1170"/>
      </w:pPr>
      <w:r>
        <w:t>00:14:59</w:t>
      </w:r>
      <w:r>
        <w:tab/>
      </w:r>
      <w:proofErr w:type="spellStart"/>
      <w:r>
        <w:t>Jennifer.Coffey</w:t>
      </w:r>
      <w:proofErr w:type="spellEnd"/>
      <w:r>
        <w:t>:</w:t>
      </w:r>
      <w:r>
        <w:tab/>
        <w:t>Why do you that is?</w:t>
      </w:r>
    </w:p>
    <w:p w14:paraId="5F076884" w14:textId="77777777" w:rsidR="00CC6B3F" w:rsidRDefault="00CC6B3F" w:rsidP="00CC6B3F">
      <w:pPr>
        <w:ind w:left="1170" w:hanging="1170"/>
      </w:pPr>
      <w:r>
        <w:t>00:15:00</w:t>
      </w:r>
      <w:r>
        <w:tab/>
        <w:t>Celeste Minor:</w:t>
      </w:r>
      <w:r>
        <w:tab/>
        <w:t>Yes. There are multiple sections from the state department "working" with them and the last thing they can do is take on another something or another person.</w:t>
      </w:r>
    </w:p>
    <w:p w14:paraId="3A4176D5" w14:textId="77777777" w:rsidR="00CC6B3F" w:rsidRDefault="00CC6B3F" w:rsidP="00CC6B3F">
      <w:pPr>
        <w:ind w:left="1170" w:hanging="1170"/>
      </w:pPr>
      <w:r>
        <w:t>00:15:07</w:t>
      </w:r>
      <w:r>
        <w:tab/>
        <w:t>Kim St. Martin:</w:t>
      </w:r>
      <w:r>
        <w:tab/>
        <w:t xml:space="preserve">Yes, I think there is a lot of support coming </w:t>
      </w:r>
      <w:proofErr w:type="spellStart"/>
      <w:r>
        <w:t>there</w:t>
      </w:r>
      <w:proofErr w:type="spellEnd"/>
      <w:r>
        <w:t xml:space="preserve"> way and we at the state level are unintentionally creating more confusion. The burden of specific assessments, timeline, pace is a lot to handle.</w:t>
      </w:r>
    </w:p>
    <w:p w14:paraId="7C788BE9" w14:textId="77777777" w:rsidR="00CC6B3F" w:rsidRDefault="00CC6B3F" w:rsidP="00CC6B3F">
      <w:pPr>
        <w:ind w:left="1170" w:hanging="1170"/>
      </w:pPr>
      <w:r>
        <w:t>00:15:19</w:t>
      </w:r>
      <w:r>
        <w:tab/>
      </w:r>
      <w:proofErr w:type="spellStart"/>
      <w:r>
        <w:t>Jennifer.Coffey</w:t>
      </w:r>
      <w:proofErr w:type="spellEnd"/>
      <w:r>
        <w:t>:</w:t>
      </w:r>
      <w:r>
        <w:tab/>
        <w:t>Scheduling</w:t>
      </w:r>
    </w:p>
    <w:p w14:paraId="379C753D" w14:textId="77777777" w:rsidR="00CC6B3F" w:rsidRDefault="00CC6B3F" w:rsidP="00CC6B3F">
      <w:pPr>
        <w:ind w:left="1170" w:hanging="1170"/>
      </w:pPr>
      <w:r>
        <w:t>00:16:38</w:t>
      </w:r>
      <w:r>
        <w:tab/>
        <w:t xml:space="preserve">Monica </w:t>
      </w:r>
      <w:proofErr w:type="spellStart"/>
      <w:r>
        <w:t>Santistevan</w:t>
      </w:r>
      <w:proofErr w:type="spellEnd"/>
      <w:r>
        <w:t>, NMPED:</w:t>
      </w:r>
      <w:r>
        <w:tab/>
        <w:t>In our rural communities, the district leaders wear many hats and feel that the program adds additional burden.</w:t>
      </w:r>
    </w:p>
    <w:p w14:paraId="084A67ED" w14:textId="77777777" w:rsidR="00CC6B3F" w:rsidRDefault="00CC6B3F" w:rsidP="00CC6B3F">
      <w:pPr>
        <w:ind w:left="1170" w:hanging="1170"/>
      </w:pPr>
      <w:r>
        <w:t>00:16:41</w:t>
      </w:r>
      <w:r>
        <w:tab/>
      </w:r>
      <w:proofErr w:type="spellStart"/>
      <w:r>
        <w:t>Jennifer.Coffey</w:t>
      </w:r>
      <w:proofErr w:type="spellEnd"/>
      <w:r>
        <w:t>:</w:t>
      </w:r>
      <w:r>
        <w:tab/>
        <w:t>Have you experienced challenges getting schools serving populations that are historically underserved to apply to be part of your project?</w:t>
      </w:r>
    </w:p>
    <w:p w14:paraId="29819C82" w14:textId="77777777" w:rsidR="00CC6B3F" w:rsidRDefault="00CC6B3F" w:rsidP="00CC6B3F">
      <w:pPr>
        <w:ind w:left="1170" w:hanging="1170"/>
      </w:pPr>
      <w:r>
        <w:t>00:21:10</w:t>
      </w:r>
      <w:r>
        <w:tab/>
      </w:r>
      <w:proofErr w:type="spellStart"/>
      <w:r>
        <w:t>Jennifer.Coffey</w:t>
      </w:r>
      <w:proofErr w:type="spellEnd"/>
      <w:r>
        <w:t>:</w:t>
      </w:r>
      <w:r>
        <w:tab/>
        <w:t>Hope: Disaggregating data to understand what is happening for native students.</w:t>
      </w:r>
    </w:p>
    <w:p w14:paraId="6C5DDD8C" w14:textId="77777777" w:rsidR="00CC6B3F" w:rsidRDefault="00CC6B3F" w:rsidP="00CC6B3F">
      <w:pPr>
        <w:ind w:left="1170" w:hanging="1170"/>
      </w:pPr>
      <w:r>
        <w:t>00:26:43</w:t>
      </w:r>
      <w:r>
        <w:tab/>
        <w:t>Mary Spencer, RIDE:</w:t>
      </w:r>
      <w:r>
        <w:tab/>
        <w:t>We have 4344 Native Americans in RI (2020 Census) &gt;&gt; I will find out how many students</w:t>
      </w:r>
    </w:p>
    <w:p w14:paraId="68093825" w14:textId="77777777" w:rsidR="00CC6B3F" w:rsidRDefault="00CC6B3F" w:rsidP="00CC6B3F">
      <w:pPr>
        <w:ind w:left="1170" w:hanging="1170"/>
      </w:pPr>
      <w:r>
        <w:t>00:27:15</w:t>
      </w:r>
      <w:r>
        <w:tab/>
        <w:t>Tom Delaney, Minnesota:</w:t>
      </w:r>
      <w:r>
        <w:tab/>
        <w:t>I &lt;3 RI !!! :)</w:t>
      </w:r>
    </w:p>
    <w:p w14:paraId="44BBE00C" w14:textId="77777777" w:rsidR="00CC6B3F" w:rsidRDefault="00CC6B3F" w:rsidP="00CC6B3F">
      <w:pPr>
        <w:ind w:left="1170" w:hanging="1170"/>
      </w:pPr>
      <w:r>
        <w:t>00:27:52</w:t>
      </w:r>
      <w:r>
        <w:tab/>
        <w:t xml:space="preserve">Kelsey </w:t>
      </w:r>
      <w:proofErr w:type="spellStart"/>
      <w:r>
        <w:t>Leib</w:t>
      </w:r>
      <w:proofErr w:type="spellEnd"/>
      <w:r>
        <w:t>:</w:t>
      </w:r>
      <w:r>
        <w:tab/>
        <w:t>https://jamboard.google.com/d/1z_9PMwBV4KHhE-_KU9kg9cj-ztXdgqNgxoWKFk7l-O4/edit?usp=sharing</w:t>
      </w:r>
    </w:p>
    <w:p w14:paraId="768F08D1" w14:textId="77777777" w:rsidR="00CC6B3F" w:rsidRDefault="00CC6B3F" w:rsidP="00CC6B3F">
      <w:pPr>
        <w:ind w:left="1170" w:hanging="1170"/>
      </w:pPr>
      <w:r>
        <w:t>00:28:48</w:t>
      </w:r>
      <w:r>
        <w:tab/>
        <w:t xml:space="preserve">Kelsey </w:t>
      </w:r>
      <w:proofErr w:type="spellStart"/>
      <w:r>
        <w:t>Leib</w:t>
      </w:r>
      <w:proofErr w:type="spellEnd"/>
      <w:r>
        <w:t>:</w:t>
      </w:r>
      <w:r>
        <w:tab/>
        <w:t>https://stories.signetwork.org/signetwork-september-2022/index.html</w:t>
      </w:r>
    </w:p>
    <w:p w14:paraId="68523FAC" w14:textId="77777777" w:rsidR="00CC6B3F" w:rsidRDefault="00CC6B3F" w:rsidP="00CC6B3F">
      <w:pPr>
        <w:ind w:left="1170" w:hanging="1170"/>
      </w:pPr>
      <w:r>
        <w:t>00:47:26</w:t>
      </w:r>
      <w:r>
        <w:tab/>
        <w:t>Sarah:</w:t>
      </w:r>
      <w:r>
        <w:tab/>
        <w:t xml:space="preserve">Given the topic today, here is a new Educator's Practice Guide from What Works Clearinghouse on early reading. Perhaps a </w:t>
      </w:r>
      <w:proofErr w:type="gramStart"/>
      <w:r>
        <w:t>resources</w:t>
      </w:r>
      <w:proofErr w:type="gramEnd"/>
      <w:r>
        <w:t xml:space="preserve"> to share with others....                                                                                                                            Educator's Practice Guide to Support Reading </w:t>
      </w:r>
      <w:proofErr w:type="gramStart"/>
      <w:r>
        <w:t>For</w:t>
      </w:r>
      <w:proofErr w:type="gramEnd"/>
      <w:r>
        <w:t xml:space="preserve"> Understanding, K-3 This new What Works Clearinghouse guide has research-based recommendations for improving early grades reading and ideas and tips for implementation in the classroom.                                                        https://urldefense.com/v3/__https:/ies.ed.gov/ncee/wwc/PracticeGuide/21__;!!DZ3fjg!5yWJRMVAtscmI2ZHCo1qMjYc20_gZcNNzBMBA3l9s1Bw_R5_6v15UEzL0Le7QQpLpmlP4fZ0kWWeaiaf--REaqsa$</w:t>
      </w:r>
    </w:p>
    <w:p w14:paraId="36618C2A" w14:textId="77777777" w:rsidR="00CC6B3F" w:rsidRDefault="00CC6B3F" w:rsidP="00CC6B3F">
      <w:pPr>
        <w:ind w:left="1170" w:hanging="1170"/>
      </w:pPr>
      <w:r>
        <w:t>00:48:00</w:t>
      </w:r>
      <w:r>
        <w:tab/>
        <w:t>Mary Spencer, RIDE:</w:t>
      </w:r>
      <w:r>
        <w:tab/>
        <w:t>Just read through that today; it is good/useful! Will be sharing widely.</w:t>
      </w:r>
    </w:p>
    <w:p w14:paraId="574B0990" w14:textId="77777777" w:rsidR="00CC6B3F" w:rsidRDefault="00CC6B3F" w:rsidP="00CC6B3F">
      <w:pPr>
        <w:ind w:left="1170" w:hanging="1170"/>
      </w:pPr>
      <w:r>
        <w:t>00:51:33</w:t>
      </w:r>
      <w:r>
        <w:tab/>
        <w:t>MDE-Becky Gerdes:</w:t>
      </w:r>
      <w:r>
        <w:tab/>
        <w:t>What are your plans on sharing this information with Colleges and Universities as they prepare educators entering the field?</w:t>
      </w:r>
    </w:p>
    <w:p w14:paraId="74BABF23" w14:textId="77777777" w:rsidR="00CC6B3F" w:rsidRDefault="00CC6B3F" w:rsidP="00CC6B3F">
      <w:pPr>
        <w:ind w:left="1170" w:hanging="1170"/>
      </w:pPr>
      <w:r>
        <w:t>00:56:48</w:t>
      </w:r>
      <w:r>
        <w:tab/>
        <w:t>Todd Glover:</w:t>
      </w:r>
      <w:r>
        <w:tab/>
        <w:t>That's a great question.  The framework is something we would advocate for integrating into higher ed courses.  I teach a course in the spring where students are required to engage in the online modules and make use of protocols.  We are building a guide that can be used by undergraduate and graduate level instructors that we hope to share out.  I am using my course as a pilot for this.</w:t>
      </w:r>
    </w:p>
    <w:p w14:paraId="3B439C26" w14:textId="77777777" w:rsidR="00CC6B3F" w:rsidRDefault="00CC6B3F" w:rsidP="00CC6B3F">
      <w:pPr>
        <w:ind w:left="1170" w:hanging="1170"/>
      </w:pPr>
      <w:r>
        <w:lastRenderedPageBreak/>
        <w:t>00:58:47</w:t>
      </w:r>
      <w:r>
        <w:tab/>
        <w:t>Mary Spencer, RIDE:</w:t>
      </w:r>
      <w:r>
        <w:tab/>
        <w:t>Here is a great resource for ed prep faculty built by my colleague and ed prep faculty &gt;&gt; has a lot of resources</w:t>
      </w:r>
      <w:proofErr w:type="gramStart"/>
      <w:r>
        <w:t>....https://www.ride.ri.gov/Portals/0/Uploads/Documents/Instruction-and-Assessment-World-Class-Standards/Literacy/RightToReadAct/RI-ScienceOfReadingStructuredLiteracy-ResourceBank.pdf</w:t>
      </w:r>
      <w:proofErr w:type="gramEnd"/>
    </w:p>
    <w:p w14:paraId="2BCA3027" w14:textId="77777777" w:rsidR="00CC6B3F" w:rsidRDefault="00CC6B3F" w:rsidP="00CC6B3F">
      <w:pPr>
        <w:ind w:left="1170" w:hanging="1170"/>
      </w:pPr>
      <w:r>
        <w:t>00:59:38</w:t>
      </w:r>
      <w:r>
        <w:tab/>
        <w:t>Mary Spencer, RIDE:</w:t>
      </w:r>
      <w:r>
        <w:tab/>
        <w:t>around a hundred links</w:t>
      </w:r>
    </w:p>
    <w:p w14:paraId="06A6138D" w14:textId="77777777" w:rsidR="00CC6B3F" w:rsidRDefault="00CC6B3F" w:rsidP="00CC6B3F">
      <w:pPr>
        <w:ind w:left="1170" w:hanging="1170"/>
      </w:pPr>
      <w:r>
        <w:t>01:01:08</w:t>
      </w:r>
      <w:r>
        <w:tab/>
        <w:t>Laura Bray:</w:t>
      </w:r>
      <w:r>
        <w:tab/>
        <w:t>The PA SPDG, P2G, has had success working with multiple IHE partners to create materials for pre-service teachers around an Early Warning System. We’ve learned several key lessons from this work and hope to continue to work with multiple partners on our upcoming SPDG.</w:t>
      </w:r>
    </w:p>
    <w:p w14:paraId="2C48B15C" w14:textId="77777777" w:rsidR="00CC6B3F" w:rsidRDefault="00CC6B3F" w:rsidP="00CC6B3F">
      <w:pPr>
        <w:ind w:left="1170" w:hanging="1170"/>
      </w:pPr>
      <w:r>
        <w:t>01:01:31</w:t>
      </w:r>
      <w:r>
        <w:tab/>
        <w:t>Kim St. Martin:</w:t>
      </w:r>
      <w:r>
        <w:tab/>
        <w:t xml:space="preserve">You are right Jennifer. The R-TFI is not </w:t>
      </w:r>
      <w:proofErr w:type="spellStart"/>
      <w:r>
        <w:t>desgined</w:t>
      </w:r>
      <w:proofErr w:type="spellEnd"/>
      <w:r>
        <w:t xml:space="preserve"> to be a </w:t>
      </w:r>
      <w:proofErr w:type="gramStart"/>
      <w:r>
        <w:t>Teacher</w:t>
      </w:r>
      <w:proofErr w:type="gramEnd"/>
      <w:r>
        <w:t xml:space="preserve"> knowledge assessment. We have created one for the advanced tiers though. It is a separate online (</w:t>
      </w:r>
      <w:proofErr w:type="spellStart"/>
      <w:r>
        <w:t>qualtrics</w:t>
      </w:r>
      <w:proofErr w:type="spellEnd"/>
      <w:r>
        <w:t xml:space="preserve">) survey where teachers provide their answers. We use that data pre-post for our SSIP Part B which is scaling-up </w:t>
      </w:r>
      <w:proofErr w:type="spellStart"/>
      <w:r>
        <w:t>Data-BAsed</w:t>
      </w:r>
      <w:proofErr w:type="spellEnd"/>
      <w:r>
        <w:t xml:space="preserve"> Individualization for early literacy.</w:t>
      </w:r>
    </w:p>
    <w:p w14:paraId="7BC8E58B" w14:textId="77777777" w:rsidR="00CC6B3F" w:rsidRDefault="00CC6B3F" w:rsidP="00CC6B3F">
      <w:pPr>
        <w:ind w:left="1170" w:hanging="1170"/>
      </w:pPr>
      <w:r>
        <w:t>01:01:44</w:t>
      </w:r>
      <w:r>
        <w:tab/>
        <w:t xml:space="preserve">Vicki </w:t>
      </w:r>
      <w:proofErr w:type="spellStart"/>
      <w:r>
        <w:t>Griffo</w:t>
      </w:r>
      <w:proofErr w:type="spellEnd"/>
      <w:r>
        <w:t>:</w:t>
      </w:r>
      <w:r>
        <w:tab/>
        <w:t xml:space="preserve">Kim, I recently discovered the </w:t>
      </w:r>
      <w:proofErr w:type="spellStart"/>
      <w:r>
        <w:t>MiMTSS</w:t>
      </w:r>
      <w:proofErr w:type="spellEnd"/>
      <w:r>
        <w:t xml:space="preserve"> Inventory for Elem and Secondary- and love it!</w:t>
      </w:r>
    </w:p>
    <w:p w14:paraId="651AFE81" w14:textId="77777777" w:rsidR="00CC6B3F" w:rsidRDefault="00CC6B3F" w:rsidP="00CC6B3F">
      <w:pPr>
        <w:ind w:left="1170" w:hanging="1170"/>
      </w:pPr>
      <w:r>
        <w:t>01:02:11</w:t>
      </w:r>
      <w:r>
        <w:tab/>
        <w:t xml:space="preserve">Vicki </w:t>
      </w:r>
      <w:proofErr w:type="spellStart"/>
      <w:r>
        <w:t>Griffo</w:t>
      </w:r>
      <w:proofErr w:type="spellEnd"/>
      <w:r>
        <w:t>:</w:t>
      </w:r>
      <w:r>
        <w:tab/>
        <w:t>I mean the R-TFI</w:t>
      </w:r>
    </w:p>
    <w:p w14:paraId="57A28230" w14:textId="77777777" w:rsidR="00CC6B3F" w:rsidRDefault="00CC6B3F" w:rsidP="00CC6B3F">
      <w:pPr>
        <w:ind w:left="1170" w:hanging="1170"/>
      </w:pPr>
      <w:r>
        <w:t>01:02:22</w:t>
      </w:r>
      <w:r>
        <w:tab/>
        <w:t>Kim St. Martin:</w:t>
      </w:r>
      <w:r>
        <w:tab/>
        <w:t>Thanks, Vicki!!</w:t>
      </w:r>
    </w:p>
    <w:p w14:paraId="106957C9" w14:textId="77777777" w:rsidR="00CC6B3F" w:rsidRDefault="00CC6B3F" w:rsidP="00CC6B3F">
      <w:pPr>
        <w:ind w:left="1170" w:hanging="1170"/>
      </w:pPr>
      <w:r>
        <w:t>01:03:13</w:t>
      </w:r>
      <w:r>
        <w:tab/>
      </w:r>
      <w:proofErr w:type="spellStart"/>
      <w:r>
        <w:t>Jennifer.Coffey</w:t>
      </w:r>
      <w:proofErr w:type="spellEnd"/>
      <w:r>
        <w:t>:</w:t>
      </w:r>
      <w:r>
        <w:tab/>
        <w:t>https://ceedar.education.ufl.edu/innovation-configurations/</w:t>
      </w:r>
    </w:p>
    <w:p w14:paraId="34598686" w14:textId="77777777" w:rsidR="00CC6B3F" w:rsidRDefault="00CC6B3F" w:rsidP="00CC6B3F">
      <w:pPr>
        <w:ind w:left="1170" w:hanging="1170"/>
      </w:pPr>
      <w:r>
        <w:t>01:03:28</w:t>
      </w:r>
      <w:r>
        <w:tab/>
        <w:t>Karen Jeffries ODE:</w:t>
      </w:r>
      <w:r>
        <w:tab/>
        <w:t xml:space="preserve">n Ohio for our SSIP we utilized LETRS pre and </w:t>
      </w:r>
      <w:proofErr w:type="spellStart"/>
      <w:r>
        <w:t>post tests</w:t>
      </w:r>
      <w:proofErr w:type="spellEnd"/>
      <w:r>
        <w:t xml:space="preserve"> several years after implementation the post test was given again</w:t>
      </w:r>
    </w:p>
    <w:p w14:paraId="698A879D" w14:textId="77777777" w:rsidR="00CC6B3F" w:rsidRDefault="00CC6B3F" w:rsidP="00CC6B3F">
      <w:pPr>
        <w:ind w:left="1170" w:hanging="1170"/>
      </w:pPr>
      <w:r>
        <w:t>01:03:45</w:t>
      </w:r>
      <w:r>
        <w:tab/>
      </w:r>
      <w:proofErr w:type="spellStart"/>
      <w:r>
        <w:t>Jennifer.Coffey</w:t>
      </w:r>
      <w:proofErr w:type="spellEnd"/>
      <w:r>
        <w:t>:</w:t>
      </w:r>
      <w:r>
        <w:tab/>
        <w:t>Thank you, Karen.</w:t>
      </w:r>
    </w:p>
    <w:p w14:paraId="02817013" w14:textId="77777777" w:rsidR="00CC6B3F" w:rsidRDefault="00CC6B3F" w:rsidP="00CC6B3F">
      <w:pPr>
        <w:ind w:left="1170" w:hanging="1170"/>
      </w:pPr>
      <w:r>
        <w:t>01:04:37</w:t>
      </w:r>
      <w:r>
        <w:tab/>
      </w:r>
      <w:proofErr w:type="spellStart"/>
      <w:r>
        <w:t>Jennifer.Coffey</w:t>
      </w:r>
      <w:proofErr w:type="spellEnd"/>
      <w:r>
        <w:t>:</w:t>
      </w:r>
      <w:r>
        <w:tab/>
        <w:t>Laura - it would be great to hear about PA's work with IHEs. Perhaps in an "What I've Learned so Far" interview?</w:t>
      </w:r>
    </w:p>
    <w:p w14:paraId="3AB53ACE" w14:textId="77777777" w:rsidR="00CC6B3F" w:rsidRDefault="00CC6B3F" w:rsidP="00CC6B3F">
      <w:pPr>
        <w:ind w:left="1170" w:hanging="1170"/>
      </w:pPr>
      <w:r>
        <w:t>01:05:06</w:t>
      </w:r>
      <w:r>
        <w:tab/>
        <w:t>Kim St. Martin:</w:t>
      </w:r>
      <w:r>
        <w:tab/>
        <w:t>Agree, Karen @OH. Our 2022 SPDG has built-in LETRS (state aid funds it so it is a great way to connect with existing state priorities) and we will grab the teacher data.</w:t>
      </w:r>
    </w:p>
    <w:p w14:paraId="559DC9A1" w14:textId="77777777" w:rsidR="00CC6B3F" w:rsidRDefault="00CC6B3F" w:rsidP="00CC6B3F">
      <w:pPr>
        <w:ind w:left="1170" w:hanging="1170"/>
      </w:pPr>
      <w:r>
        <w:t>01:05:08</w:t>
      </w:r>
      <w:r>
        <w:tab/>
        <w:t>Laura Bray:</w:t>
      </w:r>
      <w:r>
        <w:tab/>
        <w:t xml:space="preserve">Yes, that would be great! We’d be happy to do that </w:t>
      </w:r>
      <w:r>
        <w:rPr>
          <w:rFonts w:ascii="Apple Color Emoji" w:hAnsi="Apple Color Emoji" w:cs="Apple Color Emoji"/>
        </w:rPr>
        <w:t>🙂</w:t>
      </w:r>
    </w:p>
    <w:p w14:paraId="214CF956" w14:textId="77777777" w:rsidR="00CC6B3F" w:rsidRDefault="00CC6B3F" w:rsidP="00CC6B3F">
      <w:pPr>
        <w:ind w:left="1170" w:hanging="1170"/>
      </w:pPr>
      <w:r>
        <w:t>01:05:37</w:t>
      </w:r>
      <w:r>
        <w:tab/>
        <w:t>Stacy Williams:</w:t>
      </w:r>
      <w:r>
        <w:tab/>
        <w:t>Saint Rose has a SPDG Grant to foster collaboration between School Psychologists and Special Education Pre-Service Providers</w:t>
      </w:r>
    </w:p>
    <w:p w14:paraId="21061589" w14:textId="77777777" w:rsidR="00CC6B3F" w:rsidRDefault="00CC6B3F" w:rsidP="00CC6B3F">
      <w:pPr>
        <w:ind w:left="1170" w:hanging="1170"/>
      </w:pPr>
      <w:r>
        <w:t>01:07:50</w:t>
      </w:r>
      <w:r>
        <w:tab/>
      </w:r>
      <w:proofErr w:type="spellStart"/>
      <w:r>
        <w:t>Jennifer.Coffey</w:t>
      </w:r>
      <w:proofErr w:type="spellEnd"/>
      <w:r>
        <w:t>:</w:t>
      </w:r>
      <w:r>
        <w:tab/>
        <w:t>That sounds fantastic, Stacy.</w:t>
      </w:r>
    </w:p>
    <w:p w14:paraId="0174F294" w14:textId="77777777" w:rsidR="00CC6B3F" w:rsidRDefault="00CC6B3F" w:rsidP="00CC6B3F">
      <w:pPr>
        <w:ind w:left="1170" w:hanging="1170"/>
      </w:pPr>
      <w:r>
        <w:t>01:09:12</w:t>
      </w:r>
      <w:r>
        <w:tab/>
        <w:t>Todd Glover:</w:t>
      </w:r>
      <w:r>
        <w:tab/>
        <w:t>Terrific!  Would be interested in learning about how that relationship is facilitated.  We just launched an MTSS Master's program at Rutgers that involves faculty from the graduate school of ed and school psychology (representing two separate colleges on campus).  Would love to share ideas about integration efforts.</w:t>
      </w:r>
    </w:p>
    <w:p w14:paraId="7E8AC804" w14:textId="77777777" w:rsidR="00CC6B3F" w:rsidRDefault="00CC6B3F" w:rsidP="00CC6B3F">
      <w:pPr>
        <w:ind w:left="1170" w:hanging="1170"/>
      </w:pPr>
      <w:r>
        <w:t>01:09:43</w:t>
      </w:r>
      <w:r>
        <w:tab/>
        <w:t>Stacy Williams:</w:t>
      </w:r>
      <w:r>
        <w:tab/>
        <w:t>@Todd - that sounds amazing</w:t>
      </w:r>
    </w:p>
    <w:p w14:paraId="2D2840C2" w14:textId="77777777" w:rsidR="00CC6B3F" w:rsidRDefault="00CC6B3F" w:rsidP="00CC6B3F">
      <w:pPr>
        <w:ind w:left="1170" w:hanging="1170"/>
      </w:pPr>
      <w:r>
        <w:t>01:12:04</w:t>
      </w:r>
      <w:r>
        <w:tab/>
        <w:t xml:space="preserve">Kelsey </w:t>
      </w:r>
      <w:proofErr w:type="spellStart"/>
      <w:r>
        <w:t>Leib</w:t>
      </w:r>
      <w:proofErr w:type="spellEnd"/>
      <w:r>
        <w:t>:</w:t>
      </w:r>
      <w:r>
        <w:tab/>
        <w:t>https://www.menti.com/altbhvxpswry</w:t>
      </w:r>
    </w:p>
    <w:p w14:paraId="7C4928DE" w14:textId="77777777" w:rsidR="00CC6B3F" w:rsidRDefault="00CC6B3F" w:rsidP="00CC6B3F">
      <w:pPr>
        <w:ind w:left="1170" w:hanging="1170"/>
      </w:pPr>
      <w:r>
        <w:t>01:12:14</w:t>
      </w:r>
      <w:r>
        <w:tab/>
      </w:r>
      <w:proofErr w:type="spellStart"/>
      <w:r>
        <w:t>Jennifer.Coffey</w:t>
      </w:r>
      <w:proofErr w:type="spellEnd"/>
      <w:r>
        <w:t>:</w:t>
      </w:r>
      <w:r>
        <w:tab/>
        <w:t>menti.com code 39987120</w:t>
      </w:r>
    </w:p>
    <w:p w14:paraId="1DB1B70D" w14:textId="77777777" w:rsidR="00CC6B3F" w:rsidRDefault="00CC6B3F" w:rsidP="00CC6B3F">
      <w:pPr>
        <w:ind w:left="1170" w:hanging="1170"/>
      </w:pPr>
      <w:r>
        <w:t>01:18:04</w:t>
      </w:r>
      <w:r>
        <w:tab/>
        <w:t>Stacy Williams:</w:t>
      </w:r>
      <w:r>
        <w:tab/>
        <w:t>Thank you</w:t>
      </w:r>
    </w:p>
    <w:p w14:paraId="45C81E80" w14:textId="77777777" w:rsidR="00CC6B3F" w:rsidRDefault="00CC6B3F" w:rsidP="00CC6B3F">
      <w:pPr>
        <w:ind w:left="1170" w:hanging="1170"/>
      </w:pPr>
      <w:r>
        <w:t>01:23:20</w:t>
      </w:r>
      <w:r>
        <w:tab/>
        <w:t>Karen Jeffries ODE:</w:t>
      </w:r>
      <w:r>
        <w:tab/>
      </w:r>
      <w:proofErr w:type="gramStart"/>
      <w:r>
        <w:t>Karen</w:t>
      </w:r>
      <w:proofErr w:type="gramEnd"/>
      <w:r>
        <w:t xml:space="preserve"> you have already inspired me! Thank you!</w:t>
      </w:r>
    </w:p>
    <w:p w14:paraId="2946F7DB" w14:textId="77777777" w:rsidR="00CC6B3F" w:rsidRDefault="00CC6B3F" w:rsidP="00CC6B3F">
      <w:pPr>
        <w:ind w:left="1170" w:hanging="1170"/>
      </w:pPr>
      <w:r>
        <w:t>01:32:03</w:t>
      </w:r>
      <w:r>
        <w:tab/>
        <w:t xml:space="preserve">Kelsey </w:t>
      </w:r>
      <w:proofErr w:type="spellStart"/>
      <w:r>
        <w:t>Leib</w:t>
      </w:r>
      <w:proofErr w:type="spellEnd"/>
      <w:r>
        <w:t>:</w:t>
      </w:r>
      <w:r>
        <w:tab/>
        <w:t>https://www.menti.com/altbhvxpswry</w:t>
      </w:r>
    </w:p>
    <w:p w14:paraId="229F60DB" w14:textId="77777777" w:rsidR="00CC6B3F" w:rsidRDefault="00CC6B3F" w:rsidP="00CC6B3F">
      <w:pPr>
        <w:ind w:left="1170" w:hanging="1170"/>
      </w:pPr>
      <w:r>
        <w:t>01:38:39</w:t>
      </w:r>
      <w:r>
        <w:tab/>
        <w:t xml:space="preserve">Kelsey </w:t>
      </w:r>
      <w:proofErr w:type="spellStart"/>
      <w:r>
        <w:t>Leib</w:t>
      </w:r>
      <w:proofErr w:type="spellEnd"/>
      <w:r>
        <w:t>:</w:t>
      </w:r>
      <w:r>
        <w:tab/>
        <w:t>Same link :) https://www.menti.com/altbhvxpswry</w:t>
      </w:r>
    </w:p>
    <w:p w14:paraId="5753724C" w14:textId="77777777" w:rsidR="00CC6B3F" w:rsidRDefault="00CC6B3F" w:rsidP="00CC6B3F">
      <w:pPr>
        <w:ind w:left="1170" w:hanging="1170"/>
      </w:pPr>
      <w:r>
        <w:lastRenderedPageBreak/>
        <w:t>01:48:46</w:t>
      </w:r>
      <w:r>
        <w:tab/>
        <w:t>Lu Pereira- NJDOE:</w:t>
      </w:r>
      <w:r>
        <w:tab/>
        <w:t>Thank you so much Karen!</w:t>
      </w:r>
    </w:p>
    <w:p w14:paraId="3754A50D" w14:textId="77777777" w:rsidR="00CC6B3F" w:rsidRDefault="00CC6B3F" w:rsidP="00CC6B3F">
      <w:pPr>
        <w:ind w:left="1170" w:hanging="1170"/>
      </w:pPr>
      <w:r>
        <w:t>01:48:53</w:t>
      </w:r>
      <w:r>
        <w:tab/>
      </w:r>
      <w:proofErr w:type="spellStart"/>
      <w:r>
        <w:t>Anita.Vermeer</w:t>
      </w:r>
      <w:proofErr w:type="spellEnd"/>
      <w:r>
        <w:t>:</w:t>
      </w:r>
      <w:r>
        <w:tab/>
        <w:t>Thank you!</w:t>
      </w:r>
    </w:p>
    <w:p w14:paraId="454CBC96" w14:textId="77777777" w:rsidR="00CC6B3F" w:rsidRDefault="00CC6B3F" w:rsidP="00CC6B3F">
      <w:pPr>
        <w:ind w:left="1170" w:hanging="1170"/>
      </w:pPr>
      <w:r>
        <w:t>01:48:53</w:t>
      </w:r>
      <w:r>
        <w:tab/>
        <w:t>Stacy Williams:</w:t>
      </w:r>
      <w:r>
        <w:tab/>
        <w:t>Thank you</w:t>
      </w:r>
    </w:p>
    <w:p w14:paraId="2BEBB0AB" w14:textId="77777777" w:rsidR="00CC6B3F" w:rsidRDefault="00CC6B3F" w:rsidP="00CC6B3F">
      <w:pPr>
        <w:ind w:left="1170" w:hanging="1170"/>
      </w:pPr>
      <w:r>
        <w:t>01:48:56</w:t>
      </w:r>
      <w:r>
        <w:tab/>
        <w:t>Stacy Riccio:</w:t>
      </w:r>
      <w:r>
        <w:tab/>
        <w:t>Thank you everyone.</w:t>
      </w:r>
    </w:p>
    <w:p w14:paraId="22C32BC6" w14:textId="0BE5525C" w:rsidR="00C42B90" w:rsidRDefault="00CC6B3F" w:rsidP="00CC6B3F">
      <w:pPr>
        <w:ind w:left="1170" w:hanging="1170"/>
      </w:pPr>
      <w:r>
        <w:t>01:49:05</w:t>
      </w:r>
      <w:r>
        <w:tab/>
        <w:t xml:space="preserve">Vicki </w:t>
      </w:r>
      <w:proofErr w:type="spellStart"/>
      <w:r>
        <w:t>Griffo</w:t>
      </w:r>
      <w:proofErr w:type="spellEnd"/>
      <w:r>
        <w:t>:</w:t>
      </w:r>
      <w:r>
        <w:tab/>
        <w:t>Thank you!</w:t>
      </w:r>
    </w:p>
    <w:sectPr w:rsidR="00C42B90" w:rsidSect="00F83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B3F"/>
    <w:rsid w:val="00892ED8"/>
    <w:rsid w:val="009547EF"/>
    <w:rsid w:val="00C42B90"/>
    <w:rsid w:val="00CC6B3F"/>
    <w:rsid w:val="00F83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96AD74"/>
  <w15:chartTrackingRefBased/>
  <w15:docId w15:val="{742CBE5D-6093-2B48-A1C0-19CA7514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5091</Characters>
  <Application>Microsoft Office Word</Application>
  <DocSecurity>0</DocSecurity>
  <Lines>42</Lines>
  <Paragraphs>11</Paragraphs>
  <ScaleCrop>false</ScaleCrop>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Kelsey Leib</cp:lastModifiedBy>
  <cp:revision>2</cp:revision>
  <dcterms:created xsi:type="dcterms:W3CDTF">2024-01-29T18:07:00Z</dcterms:created>
  <dcterms:modified xsi:type="dcterms:W3CDTF">2024-01-29T18:07:00Z</dcterms:modified>
</cp:coreProperties>
</file>