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BBB5" w14:textId="2B6536E7" w:rsidR="00E763A4" w:rsidRDefault="00E763A4">
      <w:r w:rsidRPr="00E763A4">
        <w:rPr>
          <w:b/>
          <w:bCs/>
        </w:rPr>
        <w:t>Purpose:</w:t>
      </w:r>
      <w:r>
        <w:t xml:space="preserve"> </w:t>
      </w:r>
      <w:r w:rsidRPr="00E763A4">
        <w:t>This tool helps you and your potential coaches gauge the extent to which you</w:t>
      </w:r>
      <w:r w:rsidR="0060318A">
        <w:t>r</w:t>
      </w:r>
      <w:r w:rsidRPr="00E763A4">
        <w:t xml:space="preserve"> school structures and climate align with coaching as a way of work. Your team’s rating will provide guidance on areas of focus as you prepare to develop and implement a coaching plan.</w:t>
      </w:r>
    </w:p>
    <w:p w14:paraId="43524511" w14:textId="0EA3D70E" w:rsidR="00107607" w:rsidRDefault="00107607">
      <w:r w:rsidRPr="00E763A4">
        <w:rPr>
          <w:b/>
          <w:bCs/>
        </w:rPr>
        <w:t>Directions:</w:t>
      </w:r>
      <w:r>
        <w:t xml:space="preserve"> </w:t>
      </w:r>
      <w:r w:rsidR="008F1020">
        <w:t xml:space="preserve">The </w:t>
      </w:r>
      <w:r w:rsidR="008F1020" w:rsidRPr="008F1020">
        <w:t xml:space="preserve">administrator and his/her leadership team </w:t>
      </w:r>
      <w:r w:rsidR="008F1020">
        <w:t xml:space="preserve">should </w:t>
      </w:r>
      <w:r w:rsidR="008F1020" w:rsidRPr="008F1020">
        <w:t xml:space="preserve">complete the Coaching Readiness Tool independently.  </w:t>
      </w:r>
      <w:r w:rsidR="00CC5A7D" w:rsidRPr="004423BF">
        <w:t>Responses are calculated and the average score put in the middle column. All comments are listed in the right-hand column.</w:t>
      </w:r>
      <w:r w:rsidR="00CC5A7D">
        <w:t xml:space="preserve"> This information will be used </w:t>
      </w:r>
      <w:r w:rsidR="00503E0A">
        <w:t>to determine areas of priority for building a coaching partnership.</w:t>
      </w:r>
    </w:p>
    <w:p w14:paraId="1C7AEAD1" w14:textId="1A3033EA" w:rsidR="00242FBF" w:rsidRPr="00F60DA5" w:rsidRDefault="000A1FCA">
      <w:r>
        <w:t xml:space="preserve">Rate each statement below using </w:t>
      </w:r>
      <w:r w:rsidR="00036E3E">
        <w:t>1</w:t>
      </w:r>
      <w:r>
        <w:t>–</w:t>
      </w:r>
      <w:r w:rsidR="00036E3E">
        <w:t>3</w:t>
      </w:r>
      <w:r>
        <w:t xml:space="preserve"> (</w:t>
      </w:r>
      <w:r w:rsidR="0028404C" w:rsidRPr="00B728F8">
        <w:rPr>
          <w:i/>
          <w:iCs/>
        </w:rPr>
        <w:t>1</w:t>
      </w:r>
      <w:r w:rsidRPr="00B728F8">
        <w:rPr>
          <w:i/>
          <w:iCs/>
        </w:rPr>
        <w:t>-never, 2-sometimes, 3-often</w:t>
      </w:r>
      <w: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2055"/>
        <w:gridCol w:w="3955"/>
      </w:tblGrid>
      <w:tr w:rsidR="000A1FCA" w14:paraId="0B998C81" w14:textId="77777777" w:rsidTr="00B258FC">
        <w:tc>
          <w:tcPr>
            <w:tcW w:w="3340" w:type="dxa"/>
          </w:tcPr>
          <w:p w14:paraId="361C4B21" w14:textId="5B2659A6" w:rsidR="000A1FCA" w:rsidRPr="000A1FCA" w:rsidRDefault="000A1FCA">
            <w:pPr>
              <w:rPr>
                <w:b/>
                <w:bCs/>
              </w:rPr>
            </w:pPr>
            <w:r w:rsidRPr="000A1FCA">
              <w:rPr>
                <w:b/>
                <w:bCs/>
              </w:rPr>
              <w:t>Statement Related to Readiness for Coaching</w:t>
            </w:r>
          </w:p>
        </w:tc>
        <w:tc>
          <w:tcPr>
            <w:tcW w:w="2055" w:type="dxa"/>
          </w:tcPr>
          <w:p w14:paraId="3C17C355" w14:textId="4714390B" w:rsidR="000A1FCA" w:rsidRPr="000A1FCA" w:rsidRDefault="000A1FCA" w:rsidP="00AC45AB">
            <w:pPr>
              <w:rPr>
                <w:b/>
                <w:bCs/>
              </w:rPr>
            </w:pPr>
            <w:r w:rsidRPr="000A1FCA">
              <w:rPr>
                <w:b/>
                <w:bCs/>
              </w:rPr>
              <w:t xml:space="preserve">Rate each statement </w:t>
            </w:r>
            <w:r w:rsidR="00E734B9">
              <w:rPr>
                <w:b/>
                <w:bCs/>
              </w:rPr>
              <w:t>1</w:t>
            </w:r>
            <w:r w:rsidRPr="000A1FCA">
              <w:rPr>
                <w:b/>
                <w:bCs/>
              </w:rPr>
              <w:t>–</w:t>
            </w:r>
            <w:r w:rsidR="00E734B9">
              <w:rPr>
                <w:b/>
                <w:bCs/>
              </w:rPr>
              <w:t>3</w:t>
            </w:r>
            <w:r w:rsidRPr="000A1FCA">
              <w:rPr>
                <w:b/>
                <w:bCs/>
              </w:rPr>
              <w:t xml:space="preserve"> </w:t>
            </w:r>
          </w:p>
        </w:tc>
        <w:tc>
          <w:tcPr>
            <w:tcW w:w="3955" w:type="dxa"/>
          </w:tcPr>
          <w:p w14:paraId="0EF5ED34" w14:textId="19658BDD" w:rsidR="000A1FCA" w:rsidRPr="000A1FCA" w:rsidRDefault="009F1064">
            <w:pPr>
              <w:rPr>
                <w:b/>
                <w:bCs/>
              </w:rPr>
            </w:pPr>
            <w:r>
              <w:rPr>
                <w:b/>
                <w:bCs/>
              </w:rPr>
              <w:t>Elaboration on the rating</w:t>
            </w:r>
            <w:r w:rsidR="007207D8">
              <w:rPr>
                <w:b/>
                <w:bCs/>
              </w:rPr>
              <w:t xml:space="preserve"> you provided</w:t>
            </w:r>
            <w:r w:rsidRPr="009F1064">
              <w:t>.</w:t>
            </w:r>
          </w:p>
        </w:tc>
      </w:tr>
      <w:tr w:rsidR="0063435B" w14:paraId="5AAF3309" w14:textId="77777777" w:rsidTr="0063435B">
        <w:trPr>
          <w:trHeight w:val="305"/>
        </w:trPr>
        <w:tc>
          <w:tcPr>
            <w:tcW w:w="9350" w:type="dxa"/>
            <w:gridSpan w:val="3"/>
            <w:shd w:val="clear" w:color="auto" w:fill="E7E6E6" w:themeFill="background2"/>
          </w:tcPr>
          <w:p w14:paraId="256CD189" w14:textId="0D78C31D" w:rsidR="0063435B" w:rsidRDefault="0063435B" w:rsidP="0063435B">
            <w:pPr>
              <w:pStyle w:val="ListParagraph"/>
              <w:numPr>
                <w:ilvl w:val="0"/>
                <w:numId w:val="2"/>
              </w:numPr>
            </w:pPr>
            <w:r w:rsidRPr="0063435B">
              <w:rPr>
                <w:i/>
                <w:iCs/>
              </w:rPr>
              <w:t>Administrator informal observations.</w:t>
            </w:r>
          </w:p>
        </w:tc>
      </w:tr>
      <w:tr w:rsidR="0063435B" w14:paraId="20410CC5" w14:textId="77777777" w:rsidTr="00FD3459">
        <w:trPr>
          <w:trHeight w:val="484"/>
        </w:trPr>
        <w:tc>
          <w:tcPr>
            <w:tcW w:w="3340" w:type="dxa"/>
          </w:tcPr>
          <w:p w14:paraId="4A9CC41F" w14:textId="684CC222" w:rsidR="0063435B" w:rsidRDefault="0063435B" w:rsidP="007E5215">
            <w:r>
              <w:t>1a. The principal is present daily in most or all classrooms for non-evaluative purposes.       </w:t>
            </w:r>
          </w:p>
        </w:tc>
        <w:tc>
          <w:tcPr>
            <w:tcW w:w="2055" w:type="dxa"/>
          </w:tcPr>
          <w:p w14:paraId="7B1CC754" w14:textId="77777777" w:rsidR="0063435B" w:rsidRDefault="0063435B"/>
        </w:tc>
        <w:tc>
          <w:tcPr>
            <w:tcW w:w="3955" w:type="dxa"/>
          </w:tcPr>
          <w:p w14:paraId="1A17DB34" w14:textId="77777777" w:rsidR="0063435B" w:rsidRDefault="0063435B"/>
        </w:tc>
      </w:tr>
      <w:tr w:rsidR="0063435B" w14:paraId="695BA11E" w14:textId="77777777" w:rsidTr="00FD3459">
        <w:trPr>
          <w:trHeight w:val="1097"/>
        </w:trPr>
        <w:tc>
          <w:tcPr>
            <w:tcW w:w="3340" w:type="dxa"/>
          </w:tcPr>
          <w:p w14:paraId="4813A048" w14:textId="316074BA" w:rsidR="0063435B" w:rsidRDefault="0063435B" w:rsidP="0063435B">
            <w:r>
              <w:t>1b. Administrative team leaders are present daily in most or all classrooms for coaching (non-evaluation) purposes.       </w:t>
            </w:r>
          </w:p>
        </w:tc>
        <w:tc>
          <w:tcPr>
            <w:tcW w:w="2055" w:type="dxa"/>
          </w:tcPr>
          <w:p w14:paraId="0FCC539B" w14:textId="77777777" w:rsidR="0063435B" w:rsidRDefault="0063435B" w:rsidP="0063435B"/>
        </w:tc>
        <w:tc>
          <w:tcPr>
            <w:tcW w:w="3955" w:type="dxa"/>
          </w:tcPr>
          <w:p w14:paraId="1E6253A5" w14:textId="77777777" w:rsidR="0063435B" w:rsidRDefault="0063435B" w:rsidP="0063435B"/>
          <w:p w14:paraId="33F8C2F3" w14:textId="21161C6A" w:rsidR="0063435B" w:rsidRDefault="0063435B" w:rsidP="0063435B"/>
        </w:tc>
      </w:tr>
      <w:tr w:rsidR="0063435B" w14:paraId="300B1C96" w14:textId="77777777" w:rsidTr="0063435B">
        <w:trPr>
          <w:trHeight w:val="359"/>
        </w:trPr>
        <w:tc>
          <w:tcPr>
            <w:tcW w:w="9350" w:type="dxa"/>
            <w:gridSpan w:val="3"/>
            <w:shd w:val="clear" w:color="auto" w:fill="E7E6E6" w:themeFill="background2"/>
          </w:tcPr>
          <w:p w14:paraId="066A1DEF" w14:textId="0FBCF323" w:rsidR="0063435B" w:rsidRPr="0063435B" w:rsidRDefault="0063435B" w:rsidP="0063435B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63435B">
              <w:rPr>
                <w:i/>
                <w:iCs/>
              </w:rPr>
              <w:t>Common informal observations.</w:t>
            </w:r>
          </w:p>
        </w:tc>
      </w:tr>
      <w:tr w:rsidR="0063435B" w14:paraId="26E0ED50" w14:textId="77777777" w:rsidTr="00FD3459">
        <w:trPr>
          <w:trHeight w:val="478"/>
        </w:trPr>
        <w:tc>
          <w:tcPr>
            <w:tcW w:w="3340" w:type="dxa"/>
          </w:tcPr>
          <w:p w14:paraId="4F354B8F" w14:textId="4C6B3342" w:rsidR="0063435B" w:rsidRPr="0063435B" w:rsidRDefault="0063435B" w:rsidP="0063435B">
            <w:pPr>
              <w:rPr>
                <w:i/>
                <w:iCs/>
              </w:rPr>
            </w:pPr>
            <w:r>
              <w:t>2a. Teachers' doors are always open, and anyone can come in at any time.       </w:t>
            </w:r>
          </w:p>
        </w:tc>
        <w:tc>
          <w:tcPr>
            <w:tcW w:w="2055" w:type="dxa"/>
          </w:tcPr>
          <w:p w14:paraId="4AA09759" w14:textId="77777777" w:rsidR="0063435B" w:rsidRDefault="0063435B" w:rsidP="0063435B"/>
        </w:tc>
        <w:tc>
          <w:tcPr>
            <w:tcW w:w="3955" w:type="dxa"/>
          </w:tcPr>
          <w:p w14:paraId="0DDB087A" w14:textId="77777777" w:rsidR="0063435B" w:rsidRDefault="0063435B" w:rsidP="0063435B"/>
        </w:tc>
      </w:tr>
      <w:tr w:rsidR="0063435B" w14:paraId="1C0F8F79" w14:textId="77777777" w:rsidTr="00B258FC">
        <w:tc>
          <w:tcPr>
            <w:tcW w:w="3340" w:type="dxa"/>
          </w:tcPr>
          <w:p w14:paraId="35547A43" w14:textId="72D7EFA8" w:rsidR="0063435B" w:rsidRDefault="0063435B" w:rsidP="0063435B">
            <w:r>
              <w:t>2b. Staff are informally observed without prior notice.       </w:t>
            </w:r>
          </w:p>
        </w:tc>
        <w:tc>
          <w:tcPr>
            <w:tcW w:w="2055" w:type="dxa"/>
          </w:tcPr>
          <w:p w14:paraId="27E1B196" w14:textId="77777777" w:rsidR="0063435B" w:rsidRDefault="0063435B" w:rsidP="0063435B"/>
        </w:tc>
        <w:tc>
          <w:tcPr>
            <w:tcW w:w="3955" w:type="dxa"/>
          </w:tcPr>
          <w:p w14:paraId="04E33908" w14:textId="3DA96DAF" w:rsidR="0063435B" w:rsidRDefault="0063435B" w:rsidP="0063435B"/>
        </w:tc>
      </w:tr>
      <w:tr w:rsidR="0063435B" w14:paraId="31400447" w14:textId="77777777" w:rsidTr="0063435B">
        <w:trPr>
          <w:trHeight w:val="296"/>
        </w:trPr>
        <w:tc>
          <w:tcPr>
            <w:tcW w:w="9350" w:type="dxa"/>
            <w:gridSpan w:val="3"/>
            <w:shd w:val="clear" w:color="auto" w:fill="E7E6E6" w:themeFill="background2"/>
          </w:tcPr>
          <w:p w14:paraId="3E2F2234" w14:textId="0307F356" w:rsidR="0063435B" w:rsidRDefault="0063435B" w:rsidP="0063435B">
            <w:pPr>
              <w:pStyle w:val="ListParagraph"/>
              <w:numPr>
                <w:ilvl w:val="0"/>
                <w:numId w:val="2"/>
              </w:numPr>
            </w:pPr>
            <w:r w:rsidRPr="0063435B">
              <w:rPr>
                <w:i/>
                <w:iCs/>
              </w:rPr>
              <w:t>Regular feedback provided.</w:t>
            </w:r>
          </w:p>
        </w:tc>
      </w:tr>
      <w:tr w:rsidR="0063435B" w14:paraId="7C3CA4E4" w14:textId="77777777" w:rsidTr="00B258FC">
        <w:trPr>
          <w:trHeight w:val="395"/>
        </w:trPr>
        <w:tc>
          <w:tcPr>
            <w:tcW w:w="3340" w:type="dxa"/>
          </w:tcPr>
          <w:p w14:paraId="0E860DC6" w14:textId="25A81FBE" w:rsidR="0063435B" w:rsidRPr="0063435B" w:rsidRDefault="0063435B" w:rsidP="0063435B">
            <w:pPr>
              <w:rPr>
                <w:i/>
                <w:iCs/>
              </w:rPr>
            </w:pPr>
            <w:r>
              <w:t>3a. Staff receive feedback in-the-moment or after an observation verbally or via email.       </w:t>
            </w:r>
          </w:p>
        </w:tc>
        <w:tc>
          <w:tcPr>
            <w:tcW w:w="2055" w:type="dxa"/>
          </w:tcPr>
          <w:p w14:paraId="47CB231F" w14:textId="77777777" w:rsidR="0063435B" w:rsidRDefault="0063435B" w:rsidP="0063435B"/>
        </w:tc>
        <w:tc>
          <w:tcPr>
            <w:tcW w:w="3955" w:type="dxa"/>
          </w:tcPr>
          <w:p w14:paraId="570F2CF5" w14:textId="77777777" w:rsidR="0063435B" w:rsidRDefault="0063435B" w:rsidP="0063435B"/>
        </w:tc>
      </w:tr>
      <w:tr w:rsidR="0063435B" w14:paraId="779F7C54" w14:textId="77777777" w:rsidTr="00B258FC">
        <w:tc>
          <w:tcPr>
            <w:tcW w:w="3340" w:type="dxa"/>
          </w:tcPr>
          <w:p w14:paraId="7FF0D408" w14:textId="4CE76D17" w:rsidR="0063435B" w:rsidRDefault="0063435B" w:rsidP="0063435B">
            <w:r>
              <w:t>3b.  School leaders receive regular feedback and coaching.       </w:t>
            </w:r>
          </w:p>
        </w:tc>
        <w:tc>
          <w:tcPr>
            <w:tcW w:w="2055" w:type="dxa"/>
          </w:tcPr>
          <w:p w14:paraId="778AC3B2" w14:textId="77777777" w:rsidR="0063435B" w:rsidRDefault="0063435B" w:rsidP="0063435B"/>
        </w:tc>
        <w:tc>
          <w:tcPr>
            <w:tcW w:w="3955" w:type="dxa"/>
          </w:tcPr>
          <w:p w14:paraId="5503389B" w14:textId="633807A9" w:rsidR="0063435B" w:rsidRDefault="0063435B" w:rsidP="0063435B"/>
        </w:tc>
      </w:tr>
      <w:tr w:rsidR="0063435B" w14:paraId="6C8373E1" w14:textId="77777777" w:rsidTr="00B258FC">
        <w:tc>
          <w:tcPr>
            <w:tcW w:w="3340" w:type="dxa"/>
          </w:tcPr>
          <w:p w14:paraId="3C71A38B" w14:textId="25138BA5" w:rsidR="0063435B" w:rsidRDefault="0063435B" w:rsidP="0063435B">
            <w:r>
              <w:t>3c. Staff observe each other at least once a month and give each other feedback.       </w:t>
            </w:r>
          </w:p>
        </w:tc>
        <w:tc>
          <w:tcPr>
            <w:tcW w:w="2055" w:type="dxa"/>
          </w:tcPr>
          <w:p w14:paraId="249CC955" w14:textId="77777777" w:rsidR="0063435B" w:rsidRDefault="0063435B" w:rsidP="0063435B"/>
        </w:tc>
        <w:tc>
          <w:tcPr>
            <w:tcW w:w="3955" w:type="dxa"/>
          </w:tcPr>
          <w:p w14:paraId="6E9BDD3E" w14:textId="218273AF" w:rsidR="0063435B" w:rsidRDefault="0063435B" w:rsidP="0063435B"/>
        </w:tc>
      </w:tr>
      <w:tr w:rsidR="0063435B" w14:paraId="1D54FBB6" w14:textId="77777777" w:rsidTr="00B258FC">
        <w:tc>
          <w:tcPr>
            <w:tcW w:w="3340" w:type="dxa"/>
          </w:tcPr>
          <w:p w14:paraId="0A016F5C" w14:textId="6CDE8B3D" w:rsidR="0063435B" w:rsidRDefault="0063435B" w:rsidP="0063435B">
            <w:r>
              <w:t>3d. Staff give each other feedback outside of classroom observations verbally or via email.       </w:t>
            </w:r>
          </w:p>
        </w:tc>
        <w:tc>
          <w:tcPr>
            <w:tcW w:w="2055" w:type="dxa"/>
          </w:tcPr>
          <w:p w14:paraId="329BFD08" w14:textId="77777777" w:rsidR="0063435B" w:rsidRDefault="0063435B" w:rsidP="0063435B"/>
        </w:tc>
        <w:tc>
          <w:tcPr>
            <w:tcW w:w="3955" w:type="dxa"/>
          </w:tcPr>
          <w:p w14:paraId="7419D032" w14:textId="2DE483AB" w:rsidR="0063435B" w:rsidRDefault="0063435B" w:rsidP="0063435B"/>
        </w:tc>
      </w:tr>
      <w:tr w:rsidR="0063435B" w14:paraId="42DCC4BB" w14:textId="77777777" w:rsidTr="0063435B">
        <w:trPr>
          <w:trHeight w:val="314"/>
        </w:trPr>
        <w:tc>
          <w:tcPr>
            <w:tcW w:w="9350" w:type="dxa"/>
            <w:gridSpan w:val="3"/>
            <w:shd w:val="clear" w:color="auto" w:fill="E7E6E6" w:themeFill="background2"/>
          </w:tcPr>
          <w:p w14:paraId="74E2FBA4" w14:textId="54DEFEE6" w:rsidR="0063435B" w:rsidRPr="0063435B" w:rsidRDefault="0063435B" w:rsidP="0063435B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516BE3">
              <w:rPr>
                <w:i/>
                <w:iCs/>
              </w:rPr>
              <w:t>Coaching</w:t>
            </w:r>
          </w:p>
        </w:tc>
      </w:tr>
      <w:tr w:rsidR="0063435B" w14:paraId="1DCE994E" w14:textId="77777777" w:rsidTr="00B258FC">
        <w:trPr>
          <w:trHeight w:val="555"/>
        </w:trPr>
        <w:tc>
          <w:tcPr>
            <w:tcW w:w="3340" w:type="dxa"/>
          </w:tcPr>
          <w:p w14:paraId="1F5831D5" w14:textId="0D5E515B" w:rsidR="0063435B" w:rsidRPr="0063435B" w:rsidRDefault="0063435B" w:rsidP="0063435B">
            <w:pPr>
              <w:rPr>
                <w:i/>
                <w:iCs/>
              </w:rPr>
            </w:pPr>
            <w:r>
              <w:t xml:space="preserve">4a. Staff are coached to support their academic rigor, cultural </w:t>
            </w:r>
            <w:r w:rsidR="004E66C4">
              <w:t>responsiveness</w:t>
            </w:r>
            <w:r>
              <w:t>, and</w:t>
            </w:r>
            <w:r w:rsidR="00B8274D">
              <w:t xml:space="preserve"> </w:t>
            </w:r>
            <w:r>
              <w:t>mindsets in addition to pedagogical practices.       </w:t>
            </w:r>
          </w:p>
        </w:tc>
        <w:tc>
          <w:tcPr>
            <w:tcW w:w="2055" w:type="dxa"/>
          </w:tcPr>
          <w:p w14:paraId="157C8017" w14:textId="77777777" w:rsidR="0063435B" w:rsidRDefault="0063435B" w:rsidP="0063435B"/>
        </w:tc>
        <w:tc>
          <w:tcPr>
            <w:tcW w:w="3955" w:type="dxa"/>
          </w:tcPr>
          <w:p w14:paraId="644A9F50" w14:textId="77777777" w:rsidR="0063435B" w:rsidRDefault="0063435B" w:rsidP="0063435B"/>
        </w:tc>
      </w:tr>
      <w:tr w:rsidR="0063435B" w14:paraId="4B87D8AB" w14:textId="77777777" w:rsidTr="00B258FC">
        <w:tc>
          <w:tcPr>
            <w:tcW w:w="3340" w:type="dxa"/>
          </w:tcPr>
          <w:p w14:paraId="2A74010B" w14:textId="129023F8" w:rsidR="0063435B" w:rsidRDefault="0063435B" w:rsidP="0063435B">
            <w:r>
              <w:t xml:space="preserve">4b. Staff share their coaching targets with others so they can </w:t>
            </w:r>
            <w:r w:rsidR="004E66C4">
              <w:t>receive</w:t>
            </w:r>
            <w:r>
              <w:t xml:space="preserve"> multiple points of view and feedback.    </w:t>
            </w:r>
          </w:p>
        </w:tc>
        <w:tc>
          <w:tcPr>
            <w:tcW w:w="2055" w:type="dxa"/>
          </w:tcPr>
          <w:p w14:paraId="03315963" w14:textId="77777777" w:rsidR="0063435B" w:rsidRDefault="0063435B" w:rsidP="0063435B"/>
        </w:tc>
        <w:tc>
          <w:tcPr>
            <w:tcW w:w="3955" w:type="dxa"/>
          </w:tcPr>
          <w:p w14:paraId="3F58C4EF" w14:textId="55F06A78" w:rsidR="0063435B" w:rsidRDefault="0063435B" w:rsidP="0063435B"/>
        </w:tc>
      </w:tr>
      <w:tr w:rsidR="00AC45AB" w14:paraId="5B6422F6" w14:textId="77777777" w:rsidTr="00604612">
        <w:tc>
          <w:tcPr>
            <w:tcW w:w="9350" w:type="dxa"/>
            <w:gridSpan w:val="3"/>
            <w:shd w:val="clear" w:color="auto" w:fill="D0CECE" w:themeFill="background2" w:themeFillShade="E6"/>
          </w:tcPr>
          <w:p w14:paraId="3A90ADB1" w14:textId="5EAEAB4D" w:rsidR="00AC45AB" w:rsidRPr="00C0039E" w:rsidRDefault="00C0039E" w:rsidP="00C0039E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Staff feel Comfortable with Coaching </w:t>
            </w:r>
          </w:p>
        </w:tc>
      </w:tr>
      <w:tr w:rsidR="00AC45AB" w14:paraId="52B0C7DC" w14:textId="77777777" w:rsidTr="00B258FC">
        <w:tc>
          <w:tcPr>
            <w:tcW w:w="3340" w:type="dxa"/>
          </w:tcPr>
          <w:p w14:paraId="7CAB6BDD" w14:textId="6A7A73E6" w:rsidR="00AC45AB" w:rsidRDefault="00721E09" w:rsidP="0063435B">
            <w:r>
              <w:t>5a. Staff feel “safe” in their coaching partnerships.</w:t>
            </w:r>
          </w:p>
        </w:tc>
        <w:tc>
          <w:tcPr>
            <w:tcW w:w="2055" w:type="dxa"/>
          </w:tcPr>
          <w:p w14:paraId="5755EF06" w14:textId="77777777" w:rsidR="00AC45AB" w:rsidRDefault="00AC45AB" w:rsidP="0063435B"/>
        </w:tc>
        <w:tc>
          <w:tcPr>
            <w:tcW w:w="3955" w:type="dxa"/>
          </w:tcPr>
          <w:p w14:paraId="16BFAF32" w14:textId="77777777" w:rsidR="00AC45AB" w:rsidRDefault="00AC45AB" w:rsidP="0063435B"/>
        </w:tc>
      </w:tr>
      <w:tr w:rsidR="00026BF2" w14:paraId="33CA8F5F" w14:textId="77777777" w:rsidTr="00B258FC">
        <w:tc>
          <w:tcPr>
            <w:tcW w:w="3340" w:type="dxa"/>
          </w:tcPr>
          <w:p w14:paraId="279B362F" w14:textId="143B320B" w:rsidR="00026BF2" w:rsidRDefault="00026BF2" w:rsidP="0063435B">
            <w:r>
              <w:t>5b. There are clear roles and responsibilities for coaches and those in coaching partnership</w:t>
            </w:r>
            <w:r w:rsidR="00794CB4">
              <w:t>s.</w:t>
            </w:r>
          </w:p>
        </w:tc>
        <w:tc>
          <w:tcPr>
            <w:tcW w:w="2055" w:type="dxa"/>
          </w:tcPr>
          <w:p w14:paraId="087A6B17" w14:textId="77777777" w:rsidR="00026BF2" w:rsidRDefault="00026BF2" w:rsidP="0063435B"/>
        </w:tc>
        <w:tc>
          <w:tcPr>
            <w:tcW w:w="3955" w:type="dxa"/>
          </w:tcPr>
          <w:p w14:paraId="5B6B05CE" w14:textId="77777777" w:rsidR="00026BF2" w:rsidRDefault="00026BF2" w:rsidP="0063435B"/>
        </w:tc>
      </w:tr>
      <w:tr w:rsidR="00794CB4" w14:paraId="6DB019D0" w14:textId="77777777" w:rsidTr="00B258FC">
        <w:tc>
          <w:tcPr>
            <w:tcW w:w="3340" w:type="dxa"/>
          </w:tcPr>
          <w:p w14:paraId="6AC55B9B" w14:textId="1999E8D5" w:rsidR="00794CB4" w:rsidRDefault="00794CB4" w:rsidP="0063435B">
            <w:r>
              <w:t xml:space="preserve">5c. </w:t>
            </w:r>
            <w:r w:rsidR="00980DA8">
              <w:t xml:space="preserve">Leadership has </w:t>
            </w:r>
            <w:r w:rsidR="003B259A">
              <w:t xml:space="preserve">shared priorities </w:t>
            </w:r>
            <w:r w:rsidR="0078753E">
              <w:t>and objectives for the coaching partnerships.</w:t>
            </w:r>
          </w:p>
        </w:tc>
        <w:tc>
          <w:tcPr>
            <w:tcW w:w="2055" w:type="dxa"/>
          </w:tcPr>
          <w:p w14:paraId="30582DDD" w14:textId="77777777" w:rsidR="00794CB4" w:rsidRDefault="00794CB4" w:rsidP="0063435B"/>
        </w:tc>
        <w:tc>
          <w:tcPr>
            <w:tcW w:w="3955" w:type="dxa"/>
          </w:tcPr>
          <w:p w14:paraId="41E44822" w14:textId="77777777" w:rsidR="00794CB4" w:rsidRDefault="00794CB4" w:rsidP="0063435B"/>
        </w:tc>
      </w:tr>
    </w:tbl>
    <w:p w14:paraId="70D3B91B" w14:textId="77777777" w:rsidR="000A1FCA" w:rsidRDefault="000A1FCA"/>
    <w:sectPr w:rsidR="000A1F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579E7" w14:textId="77777777" w:rsidR="00924394" w:rsidRDefault="00924394" w:rsidP="003D5BA2">
      <w:pPr>
        <w:spacing w:after="0" w:line="240" w:lineRule="auto"/>
      </w:pPr>
      <w:r>
        <w:separator/>
      </w:r>
    </w:p>
  </w:endnote>
  <w:endnote w:type="continuationSeparator" w:id="0">
    <w:p w14:paraId="55A4AA2A" w14:textId="77777777" w:rsidR="00924394" w:rsidRDefault="00924394" w:rsidP="003D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CFC0" w14:textId="4E8C0AB2" w:rsidR="003D5BA2" w:rsidRDefault="003D5BA2">
    <w:pPr>
      <w:pStyle w:val="Footer"/>
    </w:pPr>
  </w:p>
  <w:p w14:paraId="788D483D" w14:textId="77777777" w:rsidR="003D5BA2" w:rsidRDefault="003D5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19F6A" w14:textId="77777777" w:rsidR="00924394" w:rsidRDefault="00924394" w:rsidP="003D5BA2">
      <w:pPr>
        <w:spacing w:after="0" w:line="240" w:lineRule="auto"/>
      </w:pPr>
      <w:r>
        <w:separator/>
      </w:r>
    </w:p>
  </w:footnote>
  <w:footnote w:type="continuationSeparator" w:id="0">
    <w:p w14:paraId="0E08907F" w14:textId="77777777" w:rsidR="00924394" w:rsidRDefault="00924394" w:rsidP="003D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EEAAE" w14:textId="61B565B9" w:rsidR="007F44E0" w:rsidRPr="00F077E0" w:rsidRDefault="007F44E0">
    <w:pPr>
      <w:pStyle w:val="Header"/>
      <w:rPr>
        <w:b/>
        <w:bCs/>
      </w:rPr>
    </w:pPr>
    <w:r w:rsidRPr="00F077E0">
      <w:rPr>
        <w:b/>
        <w:bCs/>
      </w:rPr>
      <w:t xml:space="preserve">School </w:t>
    </w:r>
    <w:r w:rsidR="00F077E0" w:rsidRPr="00F077E0">
      <w:rPr>
        <w:b/>
        <w:bCs/>
      </w:rPr>
      <w:t>Readiness for Coaching</w:t>
    </w:r>
    <w:r w:rsidR="000B41AA">
      <w:rPr>
        <w:b/>
        <w:bCs/>
      </w:rPr>
      <w:t xml:space="preserve"> Assessment</w:t>
    </w:r>
  </w:p>
  <w:p w14:paraId="4074E0A6" w14:textId="5B7BDF03" w:rsidR="00F077E0" w:rsidRDefault="00F077E0">
    <w:pPr>
      <w:pStyle w:val="Header"/>
    </w:pPr>
    <w:r>
      <w:t>Adapted from Carrie Lupoli</w:t>
    </w:r>
    <w:r w:rsidR="000F0CCE">
      <w:t>’ article “</w:t>
    </w:r>
    <w:r w:rsidR="006B2EAF">
      <w:t xml:space="preserve">Assessing your School’s Readiness for </w:t>
    </w:r>
    <w:proofErr w:type="gramStart"/>
    <w:r w:rsidR="006B2EAF">
      <w:t>Coaching</w:t>
    </w:r>
    <w:proofErr w:type="gramEnd"/>
    <w:r w:rsidR="006B2EAF">
      <w:t>”</w:t>
    </w:r>
  </w:p>
  <w:p w14:paraId="2D76CB02" w14:textId="77777777" w:rsidR="003D5BA2" w:rsidRDefault="003D5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02EE5"/>
    <w:multiLevelType w:val="hybridMultilevel"/>
    <w:tmpl w:val="DE3C1FC6"/>
    <w:lvl w:ilvl="0" w:tplc="544A10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60981"/>
    <w:multiLevelType w:val="hybridMultilevel"/>
    <w:tmpl w:val="13365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CA"/>
    <w:rsid w:val="00026BF2"/>
    <w:rsid w:val="00036E3E"/>
    <w:rsid w:val="00063F7E"/>
    <w:rsid w:val="000A1FCA"/>
    <w:rsid w:val="000B41AA"/>
    <w:rsid w:val="000D6DB9"/>
    <w:rsid w:val="000F0CCE"/>
    <w:rsid w:val="0010597A"/>
    <w:rsid w:val="00107607"/>
    <w:rsid w:val="0015245D"/>
    <w:rsid w:val="00240D71"/>
    <w:rsid w:val="00242FBF"/>
    <w:rsid w:val="0028404C"/>
    <w:rsid w:val="002B653A"/>
    <w:rsid w:val="002B7558"/>
    <w:rsid w:val="002C57F3"/>
    <w:rsid w:val="003367FC"/>
    <w:rsid w:val="003B259A"/>
    <w:rsid w:val="003D5BA2"/>
    <w:rsid w:val="004423BF"/>
    <w:rsid w:val="00466B15"/>
    <w:rsid w:val="00491219"/>
    <w:rsid w:val="004E1CDC"/>
    <w:rsid w:val="004E66C4"/>
    <w:rsid w:val="00503E0A"/>
    <w:rsid w:val="00516BE3"/>
    <w:rsid w:val="005472D0"/>
    <w:rsid w:val="005633D0"/>
    <w:rsid w:val="005F280D"/>
    <w:rsid w:val="0060318A"/>
    <w:rsid w:val="00604612"/>
    <w:rsid w:val="0063435B"/>
    <w:rsid w:val="006658E0"/>
    <w:rsid w:val="006A2C8B"/>
    <w:rsid w:val="006B2EAF"/>
    <w:rsid w:val="007207D8"/>
    <w:rsid w:val="00721E09"/>
    <w:rsid w:val="00746E53"/>
    <w:rsid w:val="0078753E"/>
    <w:rsid w:val="00794CB4"/>
    <w:rsid w:val="007C683A"/>
    <w:rsid w:val="007D4E59"/>
    <w:rsid w:val="007E5215"/>
    <w:rsid w:val="007F44E0"/>
    <w:rsid w:val="008100D2"/>
    <w:rsid w:val="0083006F"/>
    <w:rsid w:val="00842A99"/>
    <w:rsid w:val="00846401"/>
    <w:rsid w:val="00883B82"/>
    <w:rsid w:val="008F1020"/>
    <w:rsid w:val="00924394"/>
    <w:rsid w:val="00950D36"/>
    <w:rsid w:val="00961E7D"/>
    <w:rsid w:val="00962034"/>
    <w:rsid w:val="0097638C"/>
    <w:rsid w:val="00980DA8"/>
    <w:rsid w:val="009E27B9"/>
    <w:rsid w:val="009F0F8C"/>
    <w:rsid w:val="009F1064"/>
    <w:rsid w:val="009F75BC"/>
    <w:rsid w:val="00A66A3B"/>
    <w:rsid w:val="00A857E2"/>
    <w:rsid w:val="00A91386"/>
    <w:rsid w:val="00AC45AB"/>
    <w:rsid w:val="00AD3A58"/>
    <w:rsid w:val="00B258FC"/>
    <w:rsid w:val="00B315E9"/>
    <w:rsid w:val="00B51DD5"/>
    <w:rsid w:val="00B571D2"/>
    <w:rsid w:val="00B728F8"/>
    <w:rsid w:val="00B818E7"/>
    <w:rsid w:val="00B8274D"/>
    <w:rsid w:val="00BF135C"/>
    <w:rsid w:val="00C0039E"/>
    <w:rsid w:val="00C741E9"/>
    <w:rsid w:val="00C9257B"/>
    <w:rsid w:val="00CC5A7D"/>
    <w:rsid w:val="00D211A8"/>
    <w:rsid w:val="00D23905"/>
    <w:rsid w:val="00DD2117"/>
    <w:rsid w:val="00E35645"/>
    <w:rsid w:val="00E47628"/>
    <w:rsid w:val="00E65729"/>
    <w:rsid w:val="00E734B9"/>
    <w:rsid w:val="00E763A4"/>
    <w:rsid w:val="00EE4042"/>
    <w:rsid w:val="00F077E0"/>
    <w:rsid w:val="00F60DA5"/>
    <w:rsid w:val="00F82EDA"/>
    <w:rsid w:val="00F97CA2"/>
    <w:rsid w:val="00FA1198"/>
    <w:rsid w:val="00FA3A2D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9224"/>
  <w15:chartTrackingRefBased/>
  <w15:docId w15:val="{70DFDBFE-B495-4F67-85E8-CA714190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11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BA2"/>
  </w:style>
  <w:style w:type="paragraph" w:styleId="Footer">
    <w:name w:val="footer"/>
    <w:basedOn w:val="Normal"/>
    <w:link w:val="FooterChar"/>
    <w:uiPriority w:val="99"/>
    <w:unhideWhenUsed/>
    <w:rsid w:val="003D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BA2"/>
  </w:style>
  <w:style w:type="character" w:customStyle="1" w:styleId="Heading4Char">
    <w:name w:val="Heading 4 Char"/>
    <w:basedOn w:val="DefaultParagraphFont"/>
    <w:link w:val="Heading4"/>
    <w:uiPriority w:val="9"/>
    <w:rsid w:val="00D211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11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Coffey, Jennifer</cp:lastModifiedBy>
  <cp:revision>25</cp:revision>
  <dcterms:created xsi:type="dcterms:W3CDTF">2021-01-19T19:02:00Z</dcterms:created>
  <dcterms:modified xsi:type="dcterms:W3CDTF">2021-01-21T19:08:00Z</dcterms:modified>
</cp:coreProperties>
</file>